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52" w:rsidRDefault="00730B52">
      <w:pPr>
        <w:pStyle w:val="ConsPlusTitlePage"/>
      </w:pPr>
      <w:r>
        <w:t xml:space="preserve">Документ предоставлен </w:t>
      </w:r>
      <w:hyperlink r:id="rId5" w:history="1">
        <w:r>
          <w:rPr>
            <w:color w:val="0000FF"/>
          </w:rPr>
          <w:t>КонсультантПлюс</w:t>
        </w:r>
      </w:hyperlink>
      <w:r>
        <w:br/>
      </w:r>
    </w:p>
    <w:p w:rsidR="00730B52" w:rsidRDefault="00730B52">
      <w:pPr>
        <w:pStyle w:val="ConsPlusNormal"/>
        <w:jc w:val="both"/>
        <w:outlineLvl w:val="0"/>
      </w:pPr>
    </w:p>
    <w:p w:rsidR="00730B52" w:rsidRDefault="00730B52">
      <w:pPr>
        <w:pStyle w:val="ConsPlusTitle"/>
        <w:jc w:val="center"/>
        <w:outlineLvl w:val="0"/>
      </w:pPr>
      <w:r>
        <w:t>ПРАВИТЕЛЬСТВО РЕСПУБЛИКИ ДАГЕСТАН</w:t>
      </w:r>
    </w:p>
    <w:p w:rsidR="00730B52" w:rsidRDefault="00730B52">
      <w:pPr>
        <w:pStyle w:val="ConsPlusTitle"/>
        <w:jc w:val="center"/>
      </w:pPr>
    </w:p>
    <w:p w:rsidR="00730B52" w:rsidRDefault="00730B52">
      <w:pPr>
        <w:pStyle w:val="ConsPlusTitle"/>
        <w:jc w:val="center"/>
      </w:pPr>
      <w:r>
        <w:t>ПОСТАНОВЛЕНИЕ</w:t>
      </w:r>
    </w:p>
    <w:p w:rsidR="00730B52" w:rsidRDefault="00730B52">
      <w:pPr>
        <w:pStyle w:val="ConsPlusTitle"/>
        <w:jc w:val="center"/>
      </w:pPr>
      <w:r>
        <w:t>от 22 декабря 2014 г. N 658</w:t>
      </w:r>
    </w:p>
    <w:p w:rsidR="00730B52" w:rsidRDefault="00730B52">
      <w:pPr>
        <w:pStyle w:val="ConsPlusTitle"/>
        <w:jc w:val="center"/>
      </w:pPr>
    </w:p>
    <w:p w:rsidR="00730B52" w:rsidRDefault="00730B52">
      <w:pPr>
        <w:pStyle w:val="ConsPlusTitle"/>
        <w:jc w:val="center"/>
      </w:pPr>
      <w:r>
        <w:t>ОБ УТВЕРЖДЕНИИ ГОСУДАРСТВЕННОЙ ПРОГРАММЫ</w:t>
      </w:r>
    </w:p>
    <w:p w:rsidR="00730B52" w:rsidRDefault="00730B52">
      <w:pPr>
        <w:pStyle w:val="ConsPlusTitle"/>
        <w:jc w:val="center"/>
      </w:pPr>
      <w:r>
        <w:t>РЕСПУБЛИКИ ДАГЕСТАН "РАЗВИТИЕ ФИЗИЧЕСКОЙ КУЛЬТУРЫ</w:t>
      </w:r>
    </w:p>
    <w:p w:rsidR="00730B52" w:rsidRDefault="00730B52">
      <w:pPr>
        <w:pStyle w:val="ConsPlusTitle"/>
        <w:jc w:val="center"/>
      </w:pPr>
      <w:r>
        <w:t>И СПОРТА В РЕСПУБЛИКЕ ДАГЕСТАН НА 2015-2020 ГОДЫ"</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(в ред. Постановлений Правительства РД</w:t>
            </w:r>
          </w:p>
          <w:p w:rsidR="00730B52" w:rsidRDefault="00730B52">
            <w:pPr>
              <w:pStyle w:val="ConsPlusNormal"/>
              <w:jc w:val="center"/>
            </w:pPr>
            <w:r>
              <w:rPr>
                <w:color w:val="392C69"/>
              </w:rPr>
              <w:t xml:space="preserve">от 06.04.2016 </w:t>
            </w:r>
            <w:hyperlink r:id="rId6" w:history="1">
              <w:r>
                <w:rPr>
                  <w:color w:val="0000FF"/>
                </w:rPr>
                <w:t>N 79</w:t>
              </w:r>
            </w:hyperlink>
            <w:r>
              <w:rPr>
                <w:color w:val="392C69"/>
              </w:rPr>
              <w:t xml:space="preserve">, от 14.06.2017 </w:t>
            </w:r>
            <w:hyperlink r:id="rId7" w:history="1">
              <w:r>
                <w:rPr>
                  <w:color w:val="0000FF"/>
                </w:rPr>
                <w:t>N 131</w:t>
              </w:r>
            </w:hyperlink>
            <w:r>
              <w:rPr>
                <w:color w:val="392C69"/>
              </w:rPr>
              <w:t>)</w:t>
            </w:r>
          </w:p>
        </w:tc>
      </w:tr>
    </w:tbl>
    <w:p w:rsidR="00730B52" w:rsidRDefault="00730B52">
      <w:pPr>
        <w:pStyle w:val="ConsPlusNormal"/>
        <w:jc w:val="both"/>
      </w:pPr>
    </w:p>
    <w:p w:rsidR="00730B52" w:rsidRDefault="00730B52">
      <w:pPr>
        <w:pStyle w:val="ConsPlusNormal"/>
        <w:ind w:firstLine="540"/>
        <w:jc w:val="both"/>
      </w:pPr>
      <w:r>
        <w:t>Правительство Республики Дагестан постановляет:</w:t>
      </w:r>
    </w:p>
    <w:p w:rsidR="00730B52" w:rsidRDefault="00730B52">
      <w:pPr>
        <w:pStyle w:val="ConsPlusNormal"/>
        <w:spacing w:before="220"/>
        <w:ind w:firstLine="540"/>
        <w:jc w:val="both"/>
      </w:pPr>
      <w:r>
        <w:t xml:space="preserve">1. Утвердить прилагаемую государственную </w:t>
      </w:r>
      <w:hyperlink w:anchor="P32" w:history="1">
        <w:r>
          <w:rPr>
            <w:color w:val="0000FF"/>
          </w:rPr>
          <w:t>программу</w:t>
        </w:r>
      </w:hyperlink>
      <w:r>
        <w:t xml:space="preserve"> Республики Дагестан "Развитие физической культуры и спорта в Республике Дагестан на 2015-2020 годы" (далее также - Программа).</w:t>
      </w:r>
    </w:p>
    <w:p w:rsidR="00730B52" w:rsidRDefault="00730B52">
      <w:pPr>
        <w:pStyle w:val="ConsPlusNormal"/>
        <w:spacing w:before="220"/>
        <w:ind w:firstLine="540"/>
        <w:jc w:val="both"/>
      </w:pPr>
      <w:r>
        <w:t>2. Признать утратившими силу:</w:t>
      </w:r>
    </w:p>
    <w:p w:rsidR="00730B52" w:rsidRDefault="00730B52">
      <w:pPr>
        <w:pStyle w:val="ConsPlusNormal"/>
        <w:spacing w:before="220"/>
        <w:ind w:firstLine="540"/>
        <w:jc w:val="both"/>
      </w:pPr>
      <w:hyperlink r:id="rId8" w:history="1">
        <w:r>
          <w:rPr>
            <w:color w:val="0000FF"/>
          </w:rPr>
          <w:t>постановление</w:t>
        </w:r>
      </w:hyperlink>
      <w:r>
        <w:t xml:space="preserve"> Правительства Республики Дагестан от 13 декабря 2013 г. N 671 "Об утверждении государственной программы Республики Дагестан "Развитие физической культуры и спорта в Республике Дагестан на 2014-2020 годы" (Собрание законодательства Республики Дагестан, 2013, N 24, ст. 1689);</w:t>
      </w:r>
    </w:p>
    <w:p w:rsidR="00730B52" w:rsidRDefault="00730B52">
      <w:pPr>
        <w:pStyle w:val="ConsPlusNormal"/>
        <w:spacing w:before="220"/>
        <w:ind w:firstLine="540"/>
        <w:jc w:val="both"/>
      </w:pPr>
      <w:hyperlink r:id="rId9" w:history="1">
        <w:r>
          <w:rPr>
            <w:color w:val="0000FF"/>
          </w:rPr>
          <w:t>постановление</w:t>
        </w:r>
      </w:hyperlink>
      <w:r>
        <w:t xml:space="preserve"> Правительства Республики Дагестан от 13 декабря 2013 г. N 668 "Об утверждении государственной программы Республики Дагестан "Подготовка дагестанских спортсменов к XXXI Олимпийским летним и XV Паралимпийским летним играм 2016 года в г. Рио-де-Жанейро (Бразилия), XXIII Сурдлимпийским летним играм 2017 года" (Собрание законодательства Республики Дагестан, 2013, N 24, ст. 1686).</w:t>
      </w:r>
    </w:p>
    <w:p w:rsidR="00730B52" w:rsidRDefault="00730B52">
      <w:pPr>
        <w:pStyle w:val="ConsPlusNormal"/>
        <w:jc w:val="both"/>
      </w:pPr>
    </w:p>
    <w:p w:rsidR="00730B52" w:rsidRDefault="00730B52">
      <w:pPr>
        <w:pStyle w:val="ConsPlusNormal"/>
        <w:jc w:val="right"/>
      </w:pPr>
      <w:r>
        <w:t>Председатель Правительства</w:t>
      </w:r>
    </w:p>
    <w:p w:rsidR="00730B52" w:rsidRDefault="00730B52">
      <w:pPr>
        <w:pStyle w:val="ConsPlusNormal"/>
        <w:jc w:val="right"/>
      </w:pPr>
      <w:r>
        <w:t>Республики Дагестан</w:t>
      </w:r>
    </w:p>
    <w:p w:rsidR="00730B52" w:rsidRDefault="00730B52">
      <w:pPr>
        <w:pStyle w:val="ConsPlusNormal"/>
        <w:jc w:val="right"/>
      </w:pPr>
      <w:r>
        <w:t>А.ГАМИДОВ</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right"/>
        <w:outlineLvl w:val="0"/>
      </w:pPr>
      <w:r>
        <w:t>Утверждена</w:t>
      </w:r>
    </w:p>
    <w:p w:rsidR="00730B52" w:rsidRDefault="00730B52">
      <w:pPr>
        <w:pStyle w:val="ConsPlusNormal"/>
        <w:jc w:val="right"/>
      </w:pPr>
      <w:r>
        <w:t>постановлением Правительства</w:t>
      </w:r>
    </w:p>
    <w:p w:rsidR="00730B52" w:rsidRDefault="00730B52">
      <w:pPr>
        <w:pStyle w:val="ConsPlusNormal"/>
        <w:jc w:val="right"/>
      </w:pPr>
      <w:r>
        <w:t>Республики Дагестан</w:t>
      </w:r>
    </w:p>
    <w:p w:rsidR="00730B52" w:rsidRDefault="00730B52">
      <w:pPr>
        <w:pStyle w:val="ConsPlusNormal"/>
        <w:jc w:val="right"/>
      </w:pPr>
      <w:r>
        <w:t>от 22 декабря 2014 г. N 658</w:t>
      </w:r>
    </w:p>
    <w:p w:rsidR="00730B52" w:rsidRDefault="00730B52">
      <w:pPr>
        <w:pStyle w:val="ConsPlusNormal"/>
        <w:jc w:val="both"/>
      </w:pPr>
    </w:p>
    <w:p w:rsidR="00730B52" w:rsidRDefault="00730B52">
      <w:pPr>
        <w:pStyle w:val="ConsPlusTitle"/>
        <w:jc w:val="center"/>
      </w:pPr>
      <w:bookmarkStart w:id="0" w:name="P32"/>
      <w:bookmarkEnd w:id="0"/>
      <w:r>
        <w:t>ГОСУДАРСТВЕННАЯ ПРОГРАММА</w:t>
      </w:r>
    </w:p>
    <w:p w:rsidR="00730B52" w:rsidRDefault="00730B52">
      <w:pPr>
        <w:pStyle w:val="ConsPlusTitle"/>
        <w:jc w:val="center"/>
      </w:pPr>
      <w:r>
        <w:t>РЕСПУБЛИКИ ДАГЕСТАН "РАЗВИТИЕ ФИЗИЧЕСКОЙ КУЛЬТУРЫ</w:t>
      </w:r>
    </w:p>
    <w:p w:rsidR="00730B52" w:rsidRDefault="00730B52">
      <w:pPr>
        <w:pStyle w:val="ConsPlusTitle"/>
        <w:jc w:val="center"/>
      </w:pPr>
      <w:r>
        <w:t>И СПОРТА В РЕСПУБЛИКЕ ДАГЕСТАН НА 2015-2020 ГОДЫ"</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lastRenderedPageBreak/>
              <w:t>(в ред. Постановлений Правительства РД</w:t>
            </w:r>
          </w:p>
          <w:p w:rsidR="00730B52" w:rsidRDefault="00730B52">
            <w:pPr>
              <w:pStyle w:val="ConsPlusNormal"/>
              <w:jc w:val="center"/>
            </w:pPr>
            <w:r>
              <w:rPr>
                <w:color w:val="392C69"/>
              </w:rPr>
              <w:t xml:space="preserve">от 06.04.2016 </w:t>
            </w:r>
            <w:hyperlink r:id="rId10" w:history="1">
              <w:r>
                <w:rPr>
                  <w:color w:val="0000FF"/>
                </w:rPr>
                <w:t>N 79</w:t>
              </w:r>
            </w:hyperlink>
            <w:r>
              <w:rPr>
                <w:color w:val="392C69"/>
              </w:rPr>
              <w:t xml:space="preserve">, от 14.06.2017 </w:t>
            </w:r>
            <w:hyperlink r:id="rId11" w:history="1">
              <w:r>
                <w:rPr>
                  <w:color w:val="0000FF"/>
                </w:rPr>
                <w:t>N 131</w:t>
              </w:r>
            </w:hyperlink>
            <w:r>
              <w:rPr>
                <w:color w:val="392C69"/>
              </w:rPr>
              <w:t>)</w:t>
            </w:r>
          </w:p>
        </w:tc>
      </w:tr>
    </w:tbl>
    <w:p w:rsidR="00730B52" w:rsidRDefault="00730B52">
      <w:pPr>
        <w:pStyle w:val="ConsPlusNormal"/>
        <w:jc w:val="both"/>
      </w:pPr>
    </w:p>
    <w:p w:rsidR="00730B52" w:rsidRDefault="00730B52">
      <w:pPr>
        <w:pStyle w:val="ConsPlusNormal"/>
        <w:jc w:val="center"/>
        <w:outlineLvl w:val="1"/>
      </w:pPr>
      <w:r>
        <w:t>ПАСПОРТ</w:t>
      </w:r>
    </w:p>
    <w:p w:rsidR="00730B52" w:rsidRDefault="00730B52">
      <w:pPr>
        <w:pStyle w:val="ConsPlusNormal"/>
        <w:jc w:val="center"/>
      </w:pPr>
      <w:r>
        <w:t>ГОСУДАРСТВЕННОЙ ПРОГРАММЫ РЕСПУБЛИКИ ДАГЕСТАН</w:t>
      </w:r>
    </w:p>
    <w:p w:rsidR="00730B52" w:rsidRDefault="00730B52">
      <w:pPr>
        <w:pStyle w:val="ConsPlusNormal"/>
        <w:jc w:val="center"/>
      </w:pPr>
      <w:r>
        <w:t>"РАЗВИТИЕ ФИЗИЧЕСКОЙ КУЛЬТУРЫ И СПОРТА</w:t>
      </w:r>
    </w:p>
    <w:p w:rsidR="00730B52" w:rsidRDefault="00730B52">
      <w:pPr>
        <w:pStyle w:val="ConsPlusNormal"/>
        <w:jc w:val="center"/>
      </w:pPr>
      <w:r>
        <w:t>В РЕСПУБЛИКЕ ДАГЕСТАН НА 2015-2020 ГОДЫ"</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образования и науки Республики Дагестан;</w:t>
            </w:r>
          </w:p>
          <w:p w:rsidR="00730B52" w:rsidRDefault="00730B52">
            <w:pPr>
              <w:pStyle w:val="ConsPlusNormal"/>
            </w:pPr>
            <w:r>
              <w:t>Министерство печати и информации Республики Дагестан;</w:t>
            </w:r>
          </w:p>
          <w:p w:rsidR="00730B52" w:rsidRDefault="00730B52">
            <w:pPr>
              <w:pStyle w:val="ConsPlusNormal"/>
            </w:pPr>
            <w:r>
              <w:t>Министерство по делам молодежи Республики Дагестан;</w:t>
            </w:r>
          </w:p>
          <w:p w:rsidR="00730B52" w:rsidRDefault="00730B52">
            <w:pPr>
              <w:pStyle w:val="ConsPlusNormal"/>
            </w:pPr>
            <w:r>
              <w:t>Министерство по национальной политике Республики Дагестан;</w:t>
            </w:r>
          </w:p>
          <w:p w:rsidR="00730B52" w:rsidRDefault="00730B52">
            <w:pPr>
              <w:pStyle w:val="ConsPlusNormal"/>
            </w:pPr>
            <w:r>
              <w:t>Министерство культуры Республики Дагестан;</w:t>
            </w:r>
          </w:p>
          <w:p w:rsidR="00730B52" w:rsidRDefault="00730B52">
            <w:pPr>
              <w:pStyle w:val="ConsPlusNormal"/>
            </w:pPr>
            <w:r>
              <w:t>Комитет по свободе совести, взаимодействию с религиозными организациями Республики Дагестан;</w:t>
            </w:r>
          </w:p>
          <w:p w:rsidR="00730B52" w:rsidRDefault="00730B52">
            <w:pPr>
              <w:pStyle w:val="ConsPlusNormal"/>
            </w:pPr>
            <w:r>
              <w:t>органы местного самоуправления муниципальных образований Республики Дагестан (по согласованию)</w:t>
            </w:r>
          </w:p>
        </w:tc>
      </w:tr>
      <w:tr w:rsidR="00730B52">
        <w:tc>
          <w:tcPr>
            <w:tcW w:w="8977" w:type="dxa"/>
            <w:gridSpan w:val="4"/>
            <w:tcBorders>
              <w:top w:val="nil"/>
              <w:left w:val="nil"/>
              <w:bottom w:val="nil"/>
              <w:right w:val="nil"/>
            </w:tcBorders>
          </w:tcPr>
          <w:p w:rsidR="00730B52" w:rsidRDefault="00730B52">
            <w:pPr>
              <w:pStyle w:val="ConsPlusNormal"/>
              <w:jc w:val="both"/>
            </w:pPr>
            <w:r>
              <w:t xml:space="preserve">(в ред. </w:t>
            </w:r>
            <w:hyperlink r:id="rId12" w:history="1">
              <w:r>
                <w:rPr>
                  <w:color w:val="0000FF"/>
                </w:rPr>
                <w:t>Постановления</w:t>
              </w:r>
            </w:hyperlink>
            <w:r>
              <w:t xml:space="preserve"> Правительства РД от 14.06.2017 N 131)</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w:t>
            </w:r>
          </w:p>
          <w:p w:rsidR="00730B52" w:rsidRDefault="00730B52">
            <w:pPr>
              <w:pStyle w:val="ConsPlusNormal"/>
            </w:pPr>
            <w:r>
              <w:t>повышение конкурентоспособности дагестанского спорта на всероссийском и международном уровнях;</w:t>
            </w:r>
          </w:p>
          <w:p w:rsidR="00730B52" w:rsidRDefault="00730B52">
            <w:pPr>
              <w:pStyle w:val="ConsPlusNormal"/>
            </w:pPr>
            <w:r>
              <w:t>развитие детско-юношеского спорта, системы отбора и подготовки спортивного резерва для спортивных сборных команд Республики Дагестан и Российской Федерации;</w:t>
            </w:r>
          </w:p>
          <w:p w:rsidR="00730B52" w:rsidRDefault="00730B52">
            <w:pPr>
              <w:pStyle w:val="ConsPlusNormal"/>
            </w:pPr>
            <w:r>
              <w:t>создание необходимых условий для подготовки дагестанских спортсменов к успешному выступлению на XXXI Олимпийских летних и XV Паралимпийских летних играх 2016 года в г. Рио-де-Жанейро (Бразилия), XXIII Сурдлимпийских летних играх 2017 года;</w:t>
            </w:r>
          </w:p>
          <w:p w:rsidR="00730B52" w:rsidRDefault="00730B52">
            <w:pPr>
              <w:pStyle w:val="ConsPlusNormal"/>
            </w:pPr>
            <w:r>
              <w:t>создание необходимых условий для подготовки дагестанских спортсменов к успешному выступлению на XXXII Олимпийских летних и XVI Паралимпийских летних играх 2020 года в г. Токио (Япония), XXIV Сурдлимпийских летних играх 2021 года;</w:t>
            </w:r>
          </w:p>
          <w:p w:rsidR="00730B52" w:rsidRDefault="00730B52">
            <w:pPr>
              <w:pStyle w:val="ConsPlusNormal"/>
            </w:pPr>
            <w:r>
              <w:lastRenderedPageBreak/>
              <w:t>обеспечение участия дагестанских спортсменов в XXIII Сурдлимпийских летних играх 2017 года;</w:t>
            </w:r>
          </w:p>
          <w:p w:rsidR="00730B52" w:rsidRDefault="00730B52">
            <w:pPr>
              <w:pStyle w:val="ConsPlusNormal"/>
            </w:pPr>
            <w:r>
              <w:t>восстановление традиционной общероссийской духовности и нравственности во всех сферах жизнедеятельности спортивной молодежи республики;</w:t>
            </w:r>
          </w:p>
          <w:p w:rsidR="00730B52" w:rsidRDefault="00730B52">
            <w:pPr>
              <w:pStyle w:val="ConsPlusNormal"/>
            </w:pPr>
            <w:r>
              <w:t>развитие, укрепление и повышение эффективности патриотического воспитания спортивной молодежи на основе опыта прошлого и использования инновационных подходов к формированию высокого патриотического сознания, верности Отечеству, готовности к выполнению конституционных обязанностей;</w:t>
            </w:r>
          </w:p>
          <w:p w:rsidR="00730B52" w:rsidRDefault="00730B52">
            <w:pPr>
              <w:pStyle w:val="ConsPlusNormal"/>
            </w:pPr>
            <w:r>
              <w:t>снижение уровня инвалидности и ее предупреждение, максимально возможная интеграция инвалидов в общество путем повышения качества реабилитации инвалидов средствами физической культуры и спорта</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w:t>
            </w:r>
            <w:hyperlink r:id="rId13" w:history="1">
              <w:r>
                <w:rPr>
                  <w:color w:val="0000FF"/>
                </w:rPr>
                <w:t>Постановления</w:t>
              </w:r>
            </w:hyperlink>
            <w:r>
              <w:t xml:space="preserve"> Правительства РД от 14.06.2017 N 131)</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проведение республиканских физкультурных и спортивных мероприятий;</w:t>
            </w:r>
          </w:p>
          <w:p w:rsidR="00730B52" w:rsidRDefault="00730B52">
            <w:pPr>
              <w:pStyle w:val="ConsPlusNormal"/>
            </w:pPr>
            <w:r>
              <w:t>проведение тренировочных сборов сборных команд Республики Дагестан по видам спорта;</w:t>
            </w:r>
          </w:p>
          <w:p w:rsidR="00730B52" w:rsidRDefault="00730B52">
            <w:pPr>
              <w:pStyle w:val="ConsPlusNormal"/>
            </w:pPr>
            <w:r>
              <w:t>обеспечение участия дагестанских спортсменов в межрегиональных, всероссийских и международных спортивных мероприятиях;</w:t>
            </w:r>
          </w:p>
          <w:p w:rsidR="00730B52" w:rsidRDefault="00730B52">
            <w:pPr>
              <w:pStyle w:val="ConsPlusNormal"/>
            </w:pPr>
            <w:r>
              <w:t>совершенствование форм и методов организации и проведения физкультурно-оздоровительной и спортивно-массовой работы среди различных категорий населения;</w:t>
            </w:r>
          </w:p>
          <w:p w:rsidR="00730B52" w:rsidRDefault="00730B52">
            <w:pPr>
              <w:pStyle w:val="ConsPlusNormal"/>
            </w:pPr>
            <w:r>
              <w:t>привлечение максимально возможного количества населения Республики Дагестан к систематическим занятиям физической культурой и спортом;</w:t>
            </w:r>
          </w:p>
          <w:p w:rsidR="00730B52" w:rsidRDefault="00730B52">
            <w:pPr>
              <w:pStyle w:val="ConsPlusNormal"/>
            </w:pPr>
            <w:r>
              <w:t>привлечение населения Республики Дагестан к сдаче нормативов Всероссийского физкультурно-спортивного комплекса "Готов к труду и обороне" (ГТО);</w:t>
            </w:r>
          </w:p>
          <w:p w:rsidR="00730B52" w:rsidRDefault="00730B52">
            <w:pPr>
              <w:pStyle w:val="ConsPlusNormal"/>
            </w:pPr>
            <w:r>
              <w:t>пропаганда физической культуры и спорта как важнейшей составляющей здорового образа жизни;</w:t>
            </w:r>
          </w:p>
          <w:p w:rsidR="00730B52" w:rsidRDefault="00730B52">
            <w:pPr>
              <w:pStyle w:val="ConsPlusNormal"/>
            </w:pPr>
            <w:r>
              <w:t xml:space="preserve">развитие детско-юношеского спорта и повышение эффективности подготовки спортсменов в спорте высших достижений; </w:t>
            </w:r>
            <w:r>
              <w:lastRenderedPageBreak/>
              <w:t>формирование системы отбора и подготовки спортивного резерва для спортивных сборных команд Республики Дагестан;</w:t>
            </w:r>
          </w:p>
          <w:p w:rsidR="00730B52" w:rsidRDefault="00730B52">
            <w:pPr>
              <w:pStyle w:val="ConsPlusNormal"/>
            </w:pPr>
            <w:r>
              <w:t>укрепление материально-технической базы государственных учреждений, осуществляющих деятельность в области физической культуры и спорта;</w:t>
            </w:r>
          </w:p>
          <w:p w:rsidR="00730B52" w:rsidRDefault="00730B52">
            <w:pPr>
              <w:pStyle w:val="ConsPlusNormal"/>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pPr>
            <w:r>
              <w:t>укрепление материально-технической базы спорта;</w:t>
            </w:r>
          </w:p>
          <w:p w:rsidR="00730B52" w:rsidRDefault="00730B52">
            <w:pPr>
              <w:pStyle w:val="ConsPlusNormal"/>
            </w:pPr>
            <w:r>
              <w:t>медицинское обеспечение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pPr>
            <w:r>
              <w:t>повышение квалификации тренерско-преподавательских кадров;</w:t>
            </w:r>
          </w:p>
          <w:p w:rsidR="00730B52" w:rsidRDefault="00730B52">
            <w:pPr>
              <w:pStyle w:val="ConsPlusNormal"/>
            </w:pPr>
            <w:r>
              <w:t>укрепление материально-технической базы для занятий футболом, приобретение и устройство искусственных покрытий для футбольных и мини-футбольных полей;</w:t>
            </w:r>
          </w:p>
          <w:p w:rsidR="00730B52" w:rsidRDefault="00730B52">
            <w:pPr>
              <w:pStyle w:val="ConsPlusNormal"/>
            </w:pPr>
            <w:r>
              <w:t>увеличение количества граждан, регулярно занимающихся футболом, в том числе инвалидов, лиц с ограниченными возможностями здоровья и других групп населения, нуждающихся в повышенной социальной защите, путем развития детско-юношеского и массового футбола, организации и проведения республиканских и межмуниципальных соревнований по футболу и мини-футболу, в том числе республиканских смотров-конкурсов;</w:t>
            </w:r>
          </w:p>
          <w:p w:rsidR="00730B52" w:rsidRDefault="00730B52">
            <w:pPr>
              <w:pStyle w:val="ConsPlusNormal"/>
            </w:pPr>
            <w:r>
              <w:t>расширение сети отделений по футболу в спортивных школах республики;</w:t>
            </w:r>
          </w:p>
          <w:p w:rsidR="00730B52" w:rsidRDefault="00730B52">
            <w:pPr>
              <w:pStyle w:val="ConsPlusNormal"/>
            </w:pPr>
            <w:r>
              <w:t>совершенствование организационных основ и кадрового обеспечения спортивных школ по футболу путем повышения квалификации и переподготовки тренеров-преподавателей по футболу;</w:t>
            </w:r>
          </w:p>
          <w:p w:rsidR="00730B52" w:rsidRDefault="00730B52">
            <w:pPr>
              <w:pStyle w:val="ConsPlusNormal"/>
            </w:pPr>
            <w:r>
              <w:t>обеспечение деятельности республиканских учреждений дополнительного образования по футболу;</w:t>
            </w:r>
          </w:p>
          <w:p w:rsidR="00730B52" w:rsidRDefault="00730B52">
            <w:pPr>
              <w:pStyle w:val="ConsPlusNormal"/>
            </w:pPr>
            <w:r>
              <w:t>развитие футбольных и мини-футбольных команд;</w:t>
            </w:r>
          </w:p>
          <w:p w:rsidR="00730B52" w:rsidRDefault="00730B52">
            <w:pPr>
              <w:pStyle w:val="ConsPlusNormal"/>
            </w:pPr>
            <w:r>
              <w:t xml:space="preserve">повышение уровня доступности инфраструктуры объектов физической </w:t>
            </w:r>
            <w:r>
              <w:lastRenderedPageBreak/>
              <w:t>культуры и спорта для лиц с ограниченными возможностями здоровья;</w:t>
            </w:r>
          </w:p>
          <w:p w:rsidR="00730B52" w:rsidRDefault="00730B52">
            <w:pPr>
              <w:pStyle w:val="ConsPlusNormal"/>
            </w:pPr>
            <w:r>
              <w:t>повышение интереса лиц с ограниченными возможностями здоровья и инвалидов к здоровому образу жизни, занятиям физической культурой и спортом;</w:t>
            </w:r>
          </w:p>
          <w:p w:rsidR="00730B52" w:rsidRDefault="00730B52">
            <w:pPr>
              <w:pStyle w:val="ConsPlusNormal"/>
            </w:pPr>
            <w:r>
              <w:t>привлечение максимально возможного количества граждан старше 60 лет и инвалидов, лиц с ограниченными возможностями здоровья к занятиям физической культурой и спортом;</w:t>
            </w:r>
          </w:p>
          <w:p w:rsidR="00730B52" w:rsidRDefault="00730B52">
            <w:pPr>
              <w:pStyle w:val="ConsPlusNormal"/>
            </w:pPr>
            <w:r>
              <w:t>совершенствование форм и методов организации и проведения физкультурно-оздоровительной и спортивно-массовой работы среди лиц с ограниченными возможностями здоровья;</w:t>
            </w:r>
          </w:p>
          <w:p w:rsidR="00730B52" w:rsidRDefault="00730B52">
            <w:pPr>
              <w:pStyle w:val="ConsPlusNormal"/>
            </w:pPr>
            <w:r>
              <w:t>совершенствование системы пропаганды среди лиц с ограниченными возможностями здоровья физической культуры и спорта как важнейшей составляющей здорового образа жизни;</w:t>
            </w:r>
          </w:p>
          <w:p w:rsidR="00730B52" w:rsidRDefault="00730B52">
            <w:pPr>
              <w:pStyle w:val="ConsPlusNormal"/>
            </w:pPr>
            <w:r>
              <w:t>создание условий для реализации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pPr>
            <w:r>
              <w:t>развитие материально-технической базы физической культуры и спорта;</w:t>
            </w:r>
          </w:p>
          <w:p w:rsidR="00730B52" w:rsidRDefault="00730B52">
            <w:pPr>
              <w:pStyle w:val="ConsPlusNormal"/>
            </w:pPr>
            <w:r>
              <w:t>повышение качества оказания государственных услуг в установленной сфере деятельности;</w:t>
            </w:r>
          </w:p>
          <w:p w:rsidR="00730B52" w:rsidRDefault="00730B52">
            <w:pPr>
              <w:pStyle w:val="ConsPlusNormal"/>
            </w:pPr>
            <w:r>
              <w:t>совершенствование системы оплаты труда работников подведомственных учреждений, оказывающих государственные услуги в сфере физической культуры и спорта;</w:t>
            </w:r>
          </w:p>
          <w:p w:rsidR="00730B52" w:rsidRDefault="00730B52">
            <w:pPr>
              <w:pStyle w:val="ConsPlusNormal"/>
            </w:pPr>
            <w:r>
              <w:t>воспитание духовно-нравственных качеств спортсменов, формирующих их мировоззрение на основе традиционных общероссийских ценностей;</w:t>
            </w:r>
          </w:p>
          <w:p w:rsidR="00730B52" w:rsidRDefault="00730B52">
            <w:pPr>
              <w:pStyle w:val="ConsPlusNormal"/>
            </w:pPr>
            <w:r>
              <w:t>формирование гражданского и патриотического сознания подрастающего поколения спортсменов;</w:t>
            </w:r>
          </w:p>
          <w:p w:rsidR="00730B52" w:rsidRDefault="00730B52">
            <w:pPr>
              <w:pStyle w:val="ConsPlusNormal"/>
            </w:pPr>
            <w:r>
              <w:t>воспитание у спортсменов толерантности, уважения религиозных чувств, укладов и обычаев людей разных национальностей;</w:t>
            </w:r>
          </w:p>
          <w:p w:rsidR="00730B52" w:rsidRDefault="00730B52">
            <w:pPr>
              <w:pStyle w:val="ConsPlusNormal"/>
            </w:pPr>
            <w:r>
              <w:t>приобщение спортсменов к ценностям традиционной и отечественной культуры;</w:t>
            </w:r>
          </w:p>
          <w:p w:rsidR="00730B52" w:rsidRDefault="00730B52">
            <w:pPr>
              <w:pStyle w:val="ConsPlusNormal"/>
            </w:pPr>
            <w:r>
              <w:t>реализация системных мероприятий по патриотическому воспитанию учащихся спортивных учреждений Республики Дагестан;</w:t>
            </w:r>
          </w:p>
          <w:p w:rsidR="00730B52" w:rsidRDefault="00730B52">
            <w:pPr>
              <w:pStyle w:val="ConsPlusNormal"/>
            </w:pPr>
            <w:r>
              <w:t>усиление роли семьи, школы, учреждений культуры и спорта в вопросах духовно-</w:t>
            </w:r>
            <w:r>
              <w:lastRenderedPageBreak/>
              <w:t>нравственного и патриотического воспитания спортсменов</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w:t>
            </w:r>
            <w:hyperlink r:id="rId14" w:history="1">
              <w:r>
                <w:rPr>
                  <w:color w:val="0000FF"/>
                </w:rPr>
                <w:t>Постановления</w:t>
              </w:r>
            </w:hyperlink>
            <w:r>
              <w:t xml:space="preserve"> Правительства РД от 14.06.2017 N 131)</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реализацию Программы предполагается осуществить в один этап (2015-2020 годы)</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Перечень подпрограмм</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hyperlink w:anchor="P700" w:history="1">
              <w:r>
                <w:rPr>
                  <w:color w:val="0000FF"/>
                </w:rPr>
                <w:t>подпрограмма</w:t>
              </w:r>
            </w:hyperlink>
            <w:r>
              <w:t xml:space="preserve"> "Развитие физической культуры и массового спорта";</w:t>
            </w:r>
          </w:p>
          <w:p w:rsidR="00730B52" w:rsidRDefault="00730B52">
            <w:pPr>
              <w:pStyle w:val="ConsPlusNormal"/>
            </w:pPr>
            <w:hyperlink w:anchor="P856" w:history="1">
              <w:r>
                <w:rPr>
                  <w:color w:val="0000FF"/>
                </w:rPr>
                <w:t>подпрограмма</w:t>
              </w:r>
            </w:hyperlink>
            <w:r>
              <w:t xml:space="preserve"> "Развитие спорта высших достижений и системы подготовки спортивного резерва";</w:t>
            </w:r>
          </w:p>
          <w:p w:rsidR="00730B52" w:rsidRDefault="00730B52">
            <w:pPr>
              <w:pStyle w:val="ConsPlusNormal"/>
            </w:pPr>
            <w:hyperlink w:anchor="P1026" w:history="1">
              <w:r>
                <w:rPr>
                  <w:color w:val="0000FF"/>
                </w:rPr>
                <w:t>подпрограмма</w:t>
              </w:r>
            </w:hyperlink>
            <w:r>
              <w:t xml:space="preserve"> "Подготовка дагестанских спортсменов к XXXI Олимпийским летним и XV Паралимпийским летним играм 2016 года в г. Рио-де-Жанейро (Бразилия), XXIII Сурдлимпийским летним играм 2017 года";</w:t>
            </w:r>
          </w:p>
          <w:p w:rsidR="00730B52" w:rsidRDefault="00730B52">
            <w:pPr>
              <w:pStyle w:val="ConsPlusNormal"/>
            </w:pPr>
            <w:hyperlink w:anchor="P1724" w:history="1">
              <w:r>
                <w:rPr>
                  <w:color w:val="0000FF"/>
                </w:rPr>
                <w:t>подпрограмма</w:t>
              </w:r>
            </w:hyperlink>
            <w:r>
              <w:t xml:space="preserve"> "Подготовка дагестанских спортсменов к XXXII Олимпийским летним и XVI Паралимпийским летним играм 2020 года в г. Токио (Япония), XXIV Сурдлимпийским летним играм 2021 года и обеспечение участия дагестанских спортсменов в XXIII Сурдлимпийских летних играх 2017 года;</w:t>
            </w:r>
          </w:p>
          <w:p w:rsidR="00730B52" w:rsidRDefault="00730B52">
            <w:pPr>
              <w:pStyle w:val="ConsPlusNormal"/>
            </w:pPr>
            <w:hyperlink w:anchor="P1154" w:history="1">
              <w:r>
                <w:rPr>
                  <w:color w:val="0000FF"/>
                </w:rPr>
                <w:t>подпрограмма</w:t>
              </w:r>
            </w:hyperlink>
            <w:r>
              <w:t xml:space="preserve"> "Развитие футбола в Республике Дагестан";</w:t>
            </w:r>
          </w:p>
          <w:p w:rsidR="00730B52" w:rsidRDefault="00730B52">
            <w:pPr>
              <w:pStyle w:val="ConsPlusNormal"/>
            </w:pPr>
            <w:hyperlink w:anchor="P1386" w:history="1">
              <w:r>
                <w:rPr>
                  <w:color w:val="0000FF"/>
                </w:rPr>
                <w:t>подпрограмма</w:t>
              </w:r>
            </w:hyperlink>
            <w:r>
              <w:t xml:space="preserve"> "Развитие инвалидного спорта в Республике Дагестан";</w:t>
            </w:r>
          </w:p>
          <w:p w:rsidR="00730B52" w:rsidRDefault="00730B52">
            <w:pPr>
              <w:pStyle w:val="ConsPlusNormal"/>
            </w:pPr>
            <w:hyperlink w:anchor="P1514" w:history="1">
              <w:r>
                <w:rPr>
                  <w:color w:val="0000FF"/>
                </w:rPr>
                <w:t>подпрограмма</w:t>
              </w:r>
            </w:hyperlink>
            <w:r>
              <w:t xml:space="preserve"> "Обеспечение управления физической культурой и спортом";</w:t>
            </w:r>
          </w:p>
          <w:p w:rsidR="00730B52" w:rsidRDefault="00730B52">
            <w:pPr>
              <w:pStyle w:val="ConsPlusNormal"/>
            </w:pPr>
            <w:hyperlink w:anchor="P1859" w:history="1">
              <w:r>
                <w:rPr>
                  <w:color w:val="0000FF"/>
                </w:rPr>
                <w:t>подпрограмма</w:t>
              </w:r>
            </w:hyperlink>
            <w:r>
              <w:t xml:space="preserve"> "Духовно-нравственное и патриотическое воспитание дагестанских спортсменов</w:t>
            </w:r>
          </w:p>
        </w:tc>
      </w:tr>
      <w:tr w:rsidR="00730B52">
        <w:tc>
          <w:tcPr>
            <w:tcW w:w="8977" w:type="dxa"/>
            <w:gridSpan w:val="4"/>
            <w:tcBorders>
              <w:top w:val="nil"/>
              <w:left w:val="nil"/>
              <w:bottom w:val="nil"/>
              <w:right w:val="nil"/>
            </w:tcBorders>
          </w:tcPr>
          <w:p w:rsidR="00730B52" w:rsidRDefault="00730B52">
            <w:pPr>
              <w:pStyle w:val="ConsPlusNormal"/>
              <w:jc w:val="both"/>
            </w:pPr>
            <w:r>
              <w:t xml:space="preserve">(в ред. </w:t>
            </w:r>
            <w:hyperlink r:id="rId15" w:history="1">
              <w:r>
                <w:rPr>
                  <w:color w:val="0000FF"/>
                </w:rPr>
                <w:t>Постановления</w:t>
              </w:r>
            </w:hyperlink>
            <w:r>
              <w:t xml:space="preserve"> Правительства РД от 14.06.2017 N 131)</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количество завоеванных медалей на чемпионатах Северо-Кавказского федерального округа (далее - СКФО), России, Европы и мира по олимпийским, паралимпийским и сурдлимпийским видам спорта, а также неолимпийским видам спорта;</w:t>
            </w:r>
          </w:p>
          <w:p w:rsidR="00730B52" w:rsidRDefault="00730B52">
            <w:pPr>
              <w:pStyle w:val="ConsPlusNormal"/>
            </w:pPr>
            <w:r>
              <w:t>количество завоеванных медалей на первенствах СКФО, России, Европы и мира среди юношей и юниоров по олимпийским, паралимпийским и сурдлимпийским видам спорта, а также неолимпийским видам спорта;</w:t>
            </w:r>
          </w:p>
          <w:p w:rsidR="00730B52" w:rsidRDefault="00730B52">
            <w:pPr>
              <w:pStyle w:val="ConsPlusNormal"/>
            </w:pPr>
            <w:r>
              <w:t xml:space="preserve">доля граждан Республики Дагестан, выполнивших нормативы Всероссийского физкультурно-спортивного комплекса "Готов к труду и обороне" (ГТО), в общей численности </w:t>
            </w:r>
            <w:r>
              <w:lastRenderedPageBreak/>
              <w:t>населения Республики Дагестан, принявшего участие в сдаче нормативов Всероссийского физкультурноспортивного комплекса "Готов к труду и обороне" (ГТО);</w:t>
            </w:r>
          </w:p>
          <w:p w:rsidR="00730B52" w:rsidRDefault="00730B52">
            <w:pPr>
              <w:pStyle w:val="ConsPlusNormal"/>
            </w:pPr>
            <w:r>
              <w:t>доля обучающихся и студентов Республики Дагестан, выполнивших нормативы Всероссийского физкультурно-спортивного комплекса "Готов к труду и обороне" (ГТО), в общей численности обучающихся и студентов Республики Дагестан, принявших участие в сдаче нормативов Всероссийского физкультурно-спортивного комплекса "Готов к труду и обороне" (ГТО);</w:t>
            </w:r>
          </w:p>
          <w:p w:rsidR="00730B52" w:rsidRDefault="00730B52">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осуществляющих деятельность в области физической культуры и спорта, в том числе для лиц с ограниченными возможностями здоровья и инвалидов;</w:t>
            </w:r>
          </w:p>
          <w:p w:rsidR="00730B52" w:rsidRDefault="00730B52">
            <w:pPr>
              <w:pStyle w:val="ConsPlusNormal"/>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730B52" w:rsidRDefault="00730B52">
            <w:pPr>
              <w:pStyle w:val="ConsPlusNormal"/>
            </w:pPr>
            <w:r>
              <w:t>число спортсменов, занимающихся базовыми олимпийскими, паралимпийскими и сурдлимпийскими видами спорта;</w:t>
            </w:r>
          </w:p>
          <w:p w:rsidR="00730B52" w:rsidRDefault="00730B52">
            <w:pPr>
              <w:pStyle w:val="ConsPlusNormal"/>
            </w:pPr>
            <w:r>
              <w:t>число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pPr>
            <w:r>
              <w:t>доля граждан, занимающихся в спортивных учреждениях (процент от общей численности детей и молодежи в возрасте 6-15 лет);</w:t>
            </w:r>
          </w:p>
          <w:p w:rsidR="00730B52" w:rsidRDefault="00730B52">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w:t>
            </w:r>
          </w:p>
          <w:p w:rsidR="00730B52" w:rsidRDefault="00730B52">
            <w:pPr>
              <w:pStyle w:val="ConsPlusNormal"/>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730B52" w:rsidRDefault="00730B52">
            <w:pPr>
              <w:pStyle w:val="ConsPlusNormal"/>
            </w:pPr>
            <w:r>
              <w:t>количество завоеванных медалей на Сурдлимпийских, Олимпийских и Паралимпийских летних играх;</w:t>
            </w:r>
          </w:p>
          <w:p w:rsidR="00730B52" w:rsidRDefault="00730B52">
            <w:pPr>
              <w:pStyle w:val="ConsPlusNormal"/>
            </w:pPr>
            <w:r>
              <w:t>число граждан, регулярно занимающихся футболом;</w:t>
            </w:r>
          </w:p>
          <w:p w:rsidR="00730B52" w:rsidRDefault="00730B52">
            <w:pPr>
              <w:pStyle w:val="ConsPlusNormal"/>
            </w:pPr>
            <w:r>
              <w:lastRenderedPageBreak/>
              <w:t>число учащихся спортивных школ, занимающихся в отделениях по футболу;</w:t>
            </w:r>
          </w:p>
          <w:p w:rsidR="00730B52" w:rsidRDefault="00730B52">
            <w:pPr>
              <w:pStyle w:val="ConsPlusNormal"/>
            </w:pPr>
            <w:r>
              <w:t>количество введенных в эксплуатацию футбольных и мини-футбольных полей с искусственным покрытием;</w:t>
            </w:r>
          </w:p>
          <w:p w:rsidR="00730B52" w:rsidRDefault="00730B52">
            <w:pPr>
              <w:pStyle w:val="ConsPlusNormal"/>
            </w:pPr>
            <w:r>
              <w:t>число тренеров-преподавателей, прошедших повышение квалификации;</w:t>
            </w:r>
          </w:p>
          <w:p w:rsidR="00730B52" w:rsidRDefault="00730B52">
            <w:pPr>
              <w:pStyle w:val="ConsPlusNormal"/>
            </w:pPr>
            <w:r>
              <w:t>количество отделений по футболу в спортивных школах республики;</w:t>
            </w:r>
          </w:p>
          <w:p w:rsidR="00730B52" w:rsidRDefault="00730B52">
            <w:pPr>
              <w:pStyle w:val="ConsPlusNormal"/>
            </w:pPr>
            <w:r>
              <w:t>результаты выступлений республиканских футбольных и мини-футбольных команд на всероссийских соревнованиях;</w:t>
            </w:r>
          </w:p>
          <w:p w:rsidR="00730B52" w:rsidRDefault="00730B52">
            <w:pPr>
              <w:pStyle w:val="ConsPlusNormal"/>
            </w:pPr>
            <w:r>
              <w:t>доля лиц с ограниченными возможностями здоровья и инвалидов, систематически занимающихся физической культурой и спортом (процент от общей численности данной категории населения Республики Дагестан);</w:t>
            </w:r>
          </w:p>
          <w:p w:rsidR="00730B52" w:rsidRDefault="00730B52">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занятых в этой сфере;</w:t>
            </w:r>
          </w:p>
          <w:p w:rsidR="00730B52" w:rsidRDefault="00730B52">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p w:rsidR="00730B52" w:rsidRDefault="00730B52">
            <w:pPr>
              <w:pStyle w:val="ConsPlusNormal"/>
            </w:pPr>
            <w:r>
              <w:t>доля граждан, систематически занимающихся физической культурой и спортом (процент от общей численности населения Республики Дагестан);</w:t>
            </w:r>
          </w:p>
          <w:p w:rsidR="00730B52" w:rsidRDefault="00730B52">
            <w:pPr>
              <w:pStyle w:val="ConsPlusNormal"/>
            </w:pPr>
            <w:r>
              <w:t>доля учащихся и студентов, систематически занимающихся физической культурой и спортом (процент от общей численности данной категории населения Республики Дагестан);</w:t>
            </w:r>
          </w:p>
          <w:p w:rsidR="00730B52" w:rsidRDefault="00730B52">
            <w:pPr>
              <w:pStyle w:val="ConsPlusNormal"/>
            </w:pPr>
            <w:r>
              <w:t>количество введенных в эксплуатацию спортивных сооружений (крытых и открытых);</w:t>
            </w:r>
          </w:p>
          <w:p w:rsidR="00730B52" w:rsidRDefault="00730B52">
            <w:pPr>
              <w:pStyle w:val="ConsPlusNormal"/>
            </w:pPr>
            <w:r>
              <w:t>обеспеченность спортивной инфраструктурой на 100 тыс. жителей;</w:t>
            </w:r>
          </w:p>
          <w:p w:rsidR="00730B52" w:rsidRDefault="00730B52">
            <w:pPr>
              <w:pStyle w:val="ConsPlusNormal"/>
            </w:pPr>
            <w:r>
              <w:t>единовременная пропускная способность объектов спорта;</w:t>
            </w:r>
          </w:p>
          <w:p w:rsidR="00730B52" w:rsidRDefault="00730B52">
            <w:pPr>
              <w:pStyle w:val="ConsPlusNormal"/>
            </w:pPr>
            <w:r>
              <w:t>обеспеченность населения Республики Дагестан спортивными сооружениями (процент от норматива на 10 тыс. жителей);</w:t>
            </w:r>
          </w:p>
          <w:p w:rsidR="00730B52" w:rsidRDefault="00730B52">
            <w:pPr>
              <w:pStyle w:val="ConsPlusNormal"/>
            </w:pPr>
            <w:r>
              <w:t>повышение уровня 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w:t>
            </w:r>
          </w:p>
          <w:p w:rsidR="00730B52" w:rsidRDefault="00730B52">
            <w:pPr>
              <w:pStyle w:val="ConsPlusNormal"/>
            </w:pPr>
            <w:r>
              <w:t>количество высокопроизводительных рабочих мест в организациях, осуществляющих физкультурно-спортивную работу;</w:t>
            </w:r>
          </w:p>
          <w:p w:rsidR="00730B52" w:rsidRDefault="00730B52">
            <w:pPr>
              <w:pStyle w:val="ConsPlusNormal"/>
            </w:pPr>
            <w:r>
              <w:lastRenderedPageBreak/>
              <w:t>средняя заработная плата педагогических работников подведомственных государственных учреждений;</w:t>
            </w:r>
          </w:p>
          <w:p w:rsidR="00730B52" w:rsidRDefault="00730B52">
            <w:pPr>
              <w:pStyle w:val="ConsPlusNormal"/>
            </w:pPr>
            <w:r>
              <w:t>количество проводимых мероприятий, направленных на духовно-нравственное и патриотическое воспитание спортивной молодежи (спортивные соревнования, смотры-конкурсы, форумы, круглые столы, фестивали, выставки, акции и др.)</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Постановлений Правительства РД от 06.04.2016 </w:t>
            </w:r>
            <w:hyperlink r:id="rId16" w:history="1">
              <w:r>
                <w:rPr>
                  <w:color w:val="0000FF"/>
                </w:rPr>
                <w:t>N 79</w:t>
              </w:r>
            </w:hyperlink>
            <w:r>
              <w:t xml:space="preserve">, от 14.06.2017 </w:t>
            </w:r>
            <w:hyperlink r:id="rId17" w:history="1">
              <w:r>
                <w:rPr>
                  <w:color w:val="0000FF"/>
                </w:rPr>
                <w:t>N 131</w:t>
              </w:r>
            </w:hyperlink>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общий объем финансирования мероприятий Программы в 2015-2020 годах составляет 10338514,8 тыс. рублей, в том числе:</w:t>
            </w:r>
          </w:p>
          <w:p w:rsidR="00730B52" w:rsidRDefault="00730B52">
            <w:pPr>
              <w:pStyle w:val="ConsPlusNormal"/>
            </w:pPr>
            <w:r>
              <w:t>за счет средств, поступающих в республиканский бюджет Республики Дагестан из федерального бюджета в виде межбюджетных трансфертов, - 1610571,4 тыс. рублей;</w:t>
            </w:r>
          </w:p>
          <w:p w:rsidR="00730B52" w:rsidRDefault="00730B52">
            <w:pPr>
              <w:pStyle w:val="ConsPlusNormal"/>
            </w:pPr>
            <w:r>
              <w:t>за счет средств республиканского бюджета Республики Дагестан - 8569319,8 тыс. рублей;</w:t>
            </w:r>
          </w:p>
          <w:p w:rsidR="00730B52" w:rsidRDefault="00730B52">
            <w:pPr>
              <w:pStyle w:val="ConsPlusNormal"/>
            </w:pPr>
            <w:r>
              <w:t>за счет средств местных бюджетов - 104890,6 тыс. рублей;</w:t>
            </w:r>
          </w:p>
          <w:p w:rsidR="00730B52" w:rsidRDefault="00730B52">
            <w:pPr>
              <w:pStyle w:val="ConsPlusNormal"/>
            </w:pPr>
            <w:r>
              <w:t>за счет внебюджетных источников - 53733,0 тыс. рублей</w:t>
            </w:r>
          </w:p>
        </w:tc>
      </w:tr>
      <w:tr w:rsidR="00730B52">
        <w:tc>
          <w:tcPr>
            <w:tcW w:w="8977" w:type="dxa"/>
            <w:gridSpan w:val="4"/>
            <w:tcBorders>
              <w:top w:val="nil"/>
              <w:left w:val="nil"/>
              <w:bottom w:val="nil"/>
              <w:right w:val="nil"/>
            </w:tcBorders>
          </w:tcPr>
          <w:p w:rsidR="00730B52" w:rsidRDefault="00730B52">
            <w:pPr>
              <w:pStyle w:val="ConsPlusNormal"/>
              <w:jc w:val="both"/>
            </w:pPr>
            <w:r>
              <w:t xml:space="preserve">(в ред. Постановлений Правительства РД от 06.04.2016 </w:t>
            </w:r>
            <w:hyperlink r:id="rId18" w:history="1">
              <w:r>
                <w:rPr>
                  <w:color w:val="0000FF"/>
                </w:rPr>
                <w:t>N 79</w:t>
              </w:r>
            </w:hyperlink>
            <w:r>
              <w:t xml:space="preserve">, от 14.06.2017 </w:t>
            </w:r>
            <w:hyperlink r:id="rId19" w:history="1">
              <w:r>
                <w:rPr>
                  <w:color w:val="0000FF"/>
                </w:rPr>
                <w:t>N 131</w:t>
              </w:r>
            </w:hyperlink>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увеличение количества завоеванных медалей на чемпионатах СКФО, России, Европы, мира по олимпийским, паралимпийским и сурдлимпийским видам спорта, а также неолимпийскими видам спорта до 512 штук;</w:t>
            </w:r>
          </w:p>
          <w:p w:rsidR="00730B52" w:rsidRDefault="00730B52">
            <w:pPr>
              <w:pStyle w:val="ConsPlusNormal"/>
            </w:pPr>
            <w:r>
              <w:t>увеличение количества завоеванных медалей на первенствах СКФО, России, Европы и мира среди юношей и юниоров по олимпийским, паралимпийским и сурдлимпийским видам спорта, а также неолимпийским видам спорта до 835 штук;</w:t>
            </w:r>
          </w:p>
          <w:p w:rsidR="00730B52" w:rsidRDefault="00730B52">
            <w:pPr>
              <w:pStyle w:val="ConsPlusNormal"/>
            </w:pPr>
            <w:r>
              <w:t>увеличение доли граждан Республики Дагестан, выполнивших нормативы Всероссийского физкультурно-спортивного комплекса "Готов к труду и обороне" (ГТО), до 50 процентов;</w:t>
            </w:r>
          </w:p>
          <w:p w:rsidR="00730B52" w:rsidRDefault="00730B52">
            <w:pPr>
              <w:pStyle w:val="ConsPlusNormal"/>
            </w:pPr>
            <w:r>
              <w:t>увеличение доли обучающихся и студентов Республики Дагестан, выполнивших нормативы Всероссийского физкультурно-спортивного комплекса "Готов к труду и обороне" (ГТО), до 50 процентов;</w:t>
            </w:r>
          </w:p>
          <w:p w:rsidR="00730B52" w:rsidRDefault="00730B52">
            <w:pPr>
              <w:pStyle w:val="ConsPlusNormal"/>
            </w:pPr>
            <w:r>
              <w:t>улучшение физического развития и физической подготовленности населения, снижение уровня заболеваемости;</w:t>
            </w:r>
          </w:p>
          <w:p w:rsidR="00730B52" w:rsidRDefault="00730B52">
            <w:pPr>
              <w:pStyle w:val="ConsPlusNormal"/>
            </w:pPr>
            <w:r>
              <w:t xml:space="preserve">увеличение доли организаций, оказывающих </w:t>
            </w:r>
            <w:r>
              <w:lastRenderedPageBreak/>
              <w:t>услуги по спортивной подготовке в соответствии с федеральными стандартами спортивной подготовки, в общем количестве организаций, осуществляющих деятельность в области физической культуры и спорта, в том числе для лиц с ограниченными возможностями здоровья и инвалидов, до 100 процентов;</w:t>
            </w:r>
          </w:p>
          <w:p w:rsidR="00730B52" w:rsidRDefault="00730B52">
            <w:pPr>
              <w:pStyle w:val="ConsPlusNormal"/>
            </w:pPr>
            <w: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18,2 процента;</w:t>
            </w:r>
          </w:p>
          <w:p w:rsidR="00730B52" w:rsidRDefault="00730B52">
            <w:pPr>
              <w:pStyle w:val="ConsPlusNormal"/>
            </w:pPr>
            <w:r>
              <w:t>увеличение числа спортсменов, занимающихся базовыми олимпийскими, паралимпийскими и сурдлимпийскими видами спорта, до 54424 человек;</w:t>
            </w:r>
          </w:p>
          <w:p w:rsidR="00730B52" w:rsidRDefault="00730B52">
            <w:pPr>
              <w:pStyle w:val="ConsPlusNormal"/>
            </w:pPr>
            <w:r>
              <w:t>увеличение числа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 до 261 человек;</w:t>
            </w:r>
          </w:p>
          <w:p w:rsidR="00730B52" w:rsidRDefault="00730B52">
            <w:pPr>
              <w:pStyle w:val="ConsPlusNormal"/>
            </w:pPr>
            <w:r>
              <w:t>увеличение количества завоеванных медалей на Сурдлимпийских, Олимпийских и Паралимпийских играх до 7 штук;</w:t>
            </w:r>
          </w:p>
          <w:p w:rsidR="00730B52" w:rsidRDefault="00730B52">
            <w:pPr>
              <w:pStyle w:val="ConsPlusNormal"/>
            </w:pPr>
            <w:r>
              <w:t>привлечение инвалидов к занятиям паралимпийскими и сурдлимпийскими видами спорта;</w:t>
            </w:r>
          </w:p>
          <w:p w:rsidR="00730B52" w:rsidRDefault="00730B52">
            <w:pPr>
              <w:pStyle w:val="ConsPlusNormal"/>
            </w:pPr>
            <w:r>
              <w:t>увеличение доли граждан, занимающихся в спортивных учреждениях (процент от общей численности детей и молодежи в возрасте 6-15 лет), до 50 процентов;</w:t>
            </w:r>
          </w:p>
          <w:p w:rsidR="00730B52" w:rsidRDefault="00730B52">
            <w:pPr>
              <w:pStyle w:val="ConsPlusNormal"/>
            </w:pPr>
            <w:r>
              <w:t>увеличение количества квалифицированных тренеров и тренеров-преподавателей физкультурно-спортивных организаций, работающих по специальности, до 1650 человек;</w:t>
            </w:r>
          </w:p>
          <w:p w:rsidR="00730B52" w:rsidRDefault="00730B52">
            <w:pPr>
              <w:pStyle w:val="ConsPlusNormal"/>
            </w:pPr>
            <w:r>
              <w:t>увеличение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48,5 процента;</w:t>
            </w:r>
          </w:p>
          <w:p w:rsidR="00730B52" w:rsidRDefault="00730B52">
            <w:pPr>
              <w:pStyle w:val="ConsPlusNormal"/>
            </w:pPr>
            <w:r>
              <w:t>улучшение физического развития и физической подготовленности населения, снижение уровня заболеваемости;</w:t>
            </w:r>
          </w:p>
          <w:p w:rsidR="00730B52" w:rsidRDefault="00730B52">
            <w:pPr>
              <w:pStyle w:val="ConsPlusNormal"/>
            </w:pPr>
            <w:r>
              <w:t>увеличение количества граждан, регулярно занимающихся футболом, до 206000 человек;</w:t>
            </w:r>
          </w:p>
          <w:p w:rsidR="00730B52" w:rsidRDefault="00730B52">
            <w:pPr>
              <w:pStyle w:val="ConsPlusNormal"/>
            </w:pPr>
            <w:r>
              <w:t xml:space="preserve">увеличение количества учащихся спортивных школ, занимающихся в отделениях по </w:t>
            </w:r>
            <w:r>
              <w:lastRenderedPageBreak/>
              <w:t>футболу, до 14641 человека;</w:t>
            </w:r>
          </w:p>
          <w:p w:rsidR="00730B52" w:rsidRDefault="00730B52">
            <w:pPr>
              <w:pStyle w:val="ConsPlusNormal"/>
            </w:pPr>
            <w:r>
              <w:t>увеличение количества введенных в эксплуатацию футбольных и мини-футбольных полей с искусственным покрытием до 64 ед.;</w:t>
            </w:r>
          </w:p>
          <w:p w:rsidR="00730B52" w:rsidRDefault="00730B52">
            <w:pPr>
              <w:pStyle w:val="ConsPlusNormal"/>
            </w:pPr>
            <w:r>
              <w:t>увеличение количества тренеров-преподавателей, прошедших повышение квалификации, до 73 человек;</w:t>
            </w:r>
          </w:p>
          <w:p w:rsidR="00730B52" w:rsidRDefault="00730B52">
            <w:pPr>
              <w:pStyle w:val="ConsPlusNormal"/>
            </w:pPr>
            <w:r>
              <w:t>увеличение количества отделений по футболу в спортивных школах республики до 135 ед.;</w:t>
            </w:r>
          </w:p>
          <w:p w:rsidR="00730B52" w:rsidRDefault="00730B52">
            <w:pPr>
              <w:pStyle w:val="ConsPlusNormal"/>
            </w:pPr>
            <w:r>
              <w:t>улучшение результатов выступления футбольных и мини-футбольных команд на всероссийских соревнованиях:</w:t>
            </w:r>
          </w:p>
          <w:p w:rsidR="00730B52" w:rsidRDefault="00730B52">
            <w:pPr>
              <w:pStyle w:val="ConsPlusNormal"/>
            </w:pPr>
            <w:r>
              <w:t>1-е место футбольной команды "Динамо-Дагестан" в первенстве России по футболу среди команд третьего дивизиона;</w:t>
            </w:r>
          </w:p>
          <w:p w:rsidR="00730B52" w:rsidRDefault="00730B52">
            <w:pPr>
              <w:pStyle w:val="ConsPlusNormal"/>
            </w:pPr>
            <w:r>
              <w:t>3-е место футбольной команды "Динамо-Дагестан" в первенстве России по футболу среди команд второго дивизиона;</w:t>
            </w:r>
          </w:p>
          <w:p w:rsidR="00730B52" w:rsidRDefault="00730B52">
            <w:pPr>
              <w:pStyle w:val="ConsPlusNormal"/>
            </w:pPr>
            <w:r>
              <w:t>3-е место мини-футбольной команды "Каспий" в первенстве России по мини-футболу среди команд высшей лиги;</w:t>
            </w:r>
          </w:p>
          <w:p w:rsidR="00730B52" w:rsidRDefault="00730B52">
            <w:pPr>
              <w:pStyle w:val="ConsPlusNormal"/>
            </w:pPr>
            <w:r>
              <w:t>увеличение доли лиц с ограниченными возможностями, систематически занимающихся физической культурой и спортом (от общей численности данной категории населения Республики Дагестан), до 3,0 процента;</w:t>
            </w:r>
          </w:p>
          <w:p w:rsidR="00730B52" w:rsidRDefault="00730B52">
            <w:pPr>
              <w:pStyle w:val="ConsPlusNormal"/>
            </w:pPr>
            <w:r>
              <w:t>обеспечение физкультурно-спортивных учреждений республики квалифицированными кадрами и специальным оборудованием;</w:t>
            </w:r>
          </w:p>
          <w:p w:rsidR="00730B52" w:rsidRDefault="00730B52">
            <w:pPr>
              <w:pStyle w:val="ConsPlusNormal"/>
            </w:pPr>
            <w:r>
              <w:t>повышение качества спортивно-оздоровительной деятельности инвалидов;</w:t>
            </w:r>
          </w:p>
          <w:p w:rsidR="00730B52" w:rsidRDefault="00730B52">
            <w:pPr>
              <w:pStyle w:val="ConsPlusNormal"/>
            </w:pPr>
            <w:r>
              <w:t>повышение качества жизни инвалидов;</w:t>
            </w:r>
          </w:p>
          <w:p w:rsidR="00730B52" w:rsidRDefault="00730B52">
            <w:pPr>
              <w:pStyle w:val="ConsPlusNormal"/>
            </w:pPr>
            <w:r>
              <w:t>увеличение количества введенных в эксплуатацию спортивных сооружений до 2915 ед., в том числе:</w:t>
            </w:r>
          </w:p>
          <w:p w:rsidR="00730B52" w:rsidRDefault="00730B52">
            <w:pPr>
              <w:pStyle w:val="ConsPlusNormal"/>
            </w:pPr>
            <w:r>
              <w:t>крытых спортивных сооружений - до 865 ед.;</w:t>
            </w:r>
          </w:p>
          <w:p w:rsidR="00730B52" w:rsidRDefault="00730B52">
            <w:pPr>
              <w:pStyle w:val="ConsPlusNormal"/>
            </w:pPr>
            <w:r>
              <w:t>открытых спортивных сооружений - до 2050 ед.;</w:t>
            </w:r>
          </w:p>
          <w:p w:rsidR="00730B52" w:rsidRDefault="00730B52">
            <w:pPr>
              <w:pStyle w:val="ConsPlusNormal"/>
            </w:pPr>
            <w:r>
              <w:t>увеличение доли граждан, систематически занимающихся физической культурой и спортом (от общей численности населения Республики Дагестан), до 50,0 процента;</w:t>
            </w:r>
          </w:p>
          <w:p w:rsidR="00730B52" w:rsidRDefault="00730B52">
            <w:pPr>
              <w:pStyle w:val="ConsPlusNormal"/>
            </w:pPr>
            <w:r>
              <w:t>увеличение доли учащихся и студентов, систематически занимающихся физической культурой и спортом (от общей численности данной категории населения Республики Дагестан), до 80,0 процента;</w:t>
            </w:r>
          </w:p>
          <w:p w:rsidR="00730B52" w:rsidRDefault="00730B52">
            <w:pPr>
              <w:pStyle w:val="ConsPlusNormal"/>
            </w:pPr>
            <w:r>
              <w:t>увеличение показателя обеспеченности спортивной инфраструктурой до 102 ед. на 100 тыс. жителей;</w:t>
            </w:r>
          </w:p>
          <w:p w:rsidR="00730B52" w:rsidRDefault="00730B52">
            <w:pPr>
              <w:pStyle w:val="ConsPlusNormal"/>
            </w:pPr>
            <w:r>
              <w:lastRenderedPageBreak/>
              <w:t>увеличение единовременной пропускной способности объектов спорта до 77995 человек;</w:t>
            </w:r>
          </w:p>
          <w:p w:rsidR="00730B52" w:rsidRDefault="00730B52">
            <w:pPr>
              <w:pStyle w:val="ConsPlusNormal"/>
            </w:pPr>
            <w:r>
              <w:t>обеспеченность населения Республики Дагестан спортивными сооружениями (процент от норматива на 10 тыс. жителей), в том числе:</w:t>
            </w:r>
          </w:p>
          <w:p w:rsidR="00730B52" w:rsidRDefault="00730B52">
            <w:pPr>
              <w:pStyle w:val="ConsPlusNormal"/>
            </w:pPr>
            <w:r>
              <w:t>крытыми спортивными сооружениями - до 26,3 процента;</w:t>
            </w:r>
          </w:p>
          <w:p w:rsidR="00730B52" w:rsidRDefault="00730B52">
            <w:pPr>
              <w:pStyle w:val="ConsPlusNormal"/>
            </w:pPr>
            <w:r>
              <w:t>открытыми спортивными сооружениями - до 50,0 процента;</w:t>
            </w:r>
          </w:p>
          <w:p w:rsidR="00730B52" w:rsidRDefault="00730B52">
            <w:pPr>
              <w:pStyle w:val="ConsPlusNormal"/>
            </w:pPr>
            <w:r>
              <w:t>повышение уровня духовно-нравственной культуры спортсменов;</w:t>
            </w:r>
          </w:p>
          <w:p w:rsidR="00730B52" w:rsidRDefault="00730B52">
            <w:pPr>
              <w:pStyle w:val="ConsPlusNormal"/>
            </w:pPr>
            <w:r>
              <w:t>формирование патриотического сознания спортивной молодежи;</w:t>
            </w:r>
          </w:p>
          <w:p w:rsidR="00730B52" w:rsidRDefault="00730B52">
            <w:pPr>
              <w:pStyle w:val="ConsPlusNormal"/>
            </w:pPr>
            <w:r>
              <w:t>усиление внимания общественности к вопросам духовно-нравственного и патриотического воспитания подрастающего поколения спортсменов;</w:t>
            </w:r>
          </w:p>
          <w:p w:rsidR="00730B52" w:rsidRDefault="00730B52">
            <w:pPr>
              <w:pStyle w:val="ConsPlusNormal"/>
            </w:pPr>
            <w:r>
              <w:t>выполнение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pPr>
            <w:r>
              <w:t>повышение уровня 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Постановлений Правительства РД от 06.04.2016 </w:t>
            </w:r>
            <w:hyperlink r:id="rId20" w:history="1">
              <w:r>
                <w:rPr>
                  <w:color w:val="0000FF"/>
                </w:rPr>
                <w:t>N 79</w:t>
              </w:r>
            </w:hyperlink>
            <w:r>
              <w:t xml:space="preserve">, от 14.06.2017 </w:t>
            </w:r>
            <w:hyperlink r:id="rId21" w:history="1">
              <w:r>
                <w:rPr>
                  <w:color w:val="0000FF"/>
                </w:rPr>
                <w:t>N 131</w:t>
              </w:r>
            </w:hyperlink>
            <w:r>
              <w:t>)</w:t>
            </w:r>
          </w:p>
        </w:tc>
      </w:tr>
    </w:tbl>
    <w:p w:rsidR="00730B52" w:rsidRDefault="00730B52">
      <w:pPr>
        <w:pStyle w:val="ConsPlusNormal"/>
        <w:jc w:val="both"/>
      </w:pPr>
    </w:p>
    <w:p w:rsidR="00730B52" w:rsidRDefault="00730B52">
      <w:pPr>
        <w:pStyle w:val="ConsPlusNormal"/>
        <w:jc w:val="center"/>
        <w:outlineLvl w:val="1"/>
      </w:pPr>
      <w:r>
        <w:t>I. Характеристика проблемы, на решение которой</w:t>
      </w:r>
    </w:p>
    <w:p w:rsidR="00730B52" w:rsidRDefault="00730B52">
      <w:pPr>
        <w:pStyle w:val="ConsPlusNormal"/>
        <w:jc w:val="center"/>
      </w:pPr>
      <w:r>
        <w:t>направлена Программа</w:t>
      </w:r>
    </w:p>
    <w:p w:rsidR="00730B52" w:rsidRDefault="00730B52">
      <w:pPr>
        <w:pStyle w:val="ConsPlusNormal"/>
        <w:jc w:val="both"/>
      </w:pPr>
    </w:p>
    <w:p w:rsidR="00730B52" w:rsidRDefault="00730B52">
      <w:pPr>
        <w:pStyle w:val="ConsPlusNormal"/>
        <w:ind w:firstLine="540"/>
        <w:jc w:val="both"/>
      </w:pPr>
      <w:hyperlink r:id="rId2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определена роль физической культуры и спорта как одного из приоритетных направлений деятельности государственных и муниципальных органов власти Российской Федерации по развитию человеческого потенциала.</w:t>
      </w:r>
    </w:p>
    <w:p w:rsidR="00730B52" w:rsidRDefault="00730B52">
      <w:pPr>
        <w:pStyle w:val="ConsPlusNormal"/>
        <w:spacing w:before="220"/>
        <w:ind w:firstLine="540"/>
        <w:jc w:val="both"/>
      </w:pPr>
      <w:r>
        <w:t xml:space="preserve">В соответствии с </w:t>
      </w:r>
      <w:hyperlink r:id="rId23" w:history="1">
        <w:r>
          <w:rPr>
            <w:color w:val="0000FF"/>
          </w:rPr>
          <w:t>Концепцией</w:t>
        </w:r>
      </w:hyperlink>
      <w:r>
        <w:t xml:space="preserve"> стратегической целью государственной политики в сфере физической культуры и спорта является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 на международной спортивной арене.</w:t>
      </w:r>
    </w:p>
    <w:p w:rsidR="00730B52" w:rsidRDefault="00730B52">
      <w:pPr>
        <w:pStyle w:val="ConsPlusNormal"/>
        <w:spacing w:before="220"/>
        <w:ind w:firstLine="540"/>
        <w:jc w:val="both"/>
      </w:pPr>
      <w:r>
        <w:t xml:space="preserve">Физическая культура и спорт являются не только средством оздоровления населения, реабилитации инвалидов и повышения качества жизни граждан, но и важным фактором социально-экономического развития. В свою очередь завоевание высших спортивных наград - одна из самых предпочтительных возможностей для всех стран заявить о себе на международном </w:t>
      </w:r>
      <w:r>
        <w:lastRenderedPageBreak/>
        <w:t>уровне. Высокие спортивные результаты - это отражение социально-экономического развития страны.</w:t>
      </w:r>
    </w:p>
    <w:p w:rsidR="00730B52" w:rsidRDefault="00730B52">
      <w:pPr>
        <w:pStyle w:val="ConsPlusNormal"/>
        <w:spacing w:before="220"/>
        <w:ind w:firstLine="540"/>
        <w:jc w:val="both"/>
      </w:pPr>
      <w:r>
        <w:t>Приоритетной задачей социальной политики в Республике Дагестан является создание условий для обеспечения долгосрочной социальной стабильности населения. Создание основы для сохранения и улучшения физического и духовного здоровья населения Республики Дагестан в значительной степени способствует указанной цели.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730B52" w:rsidRDefault="00730B52">
      <w:pPr>
        <w:pStyle w:val="ConsPlusNormal"/>
        <w:spacing w:before="220"/>
        <w:ind w:firstLine="540"/>
        <w:jc w:val="both"/>
      </w:pPr>
      <w:r>
        <w:t>Понятие "здоровый образ жизни" объединяет все сферы жизнедеятельности личности, коллектива, социальной группы, и наиболее актуальной его составляющей является физическая культура и спорт. Физическая культура, являясь одной из граней общей культуры,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Забота о развитии физической культуры и спорта - важнейшая составляющая социальной политики Республики Дагестан.</w:t>
      </w:r>
    </w:p>
    <w:p w:rsidR="00730B52" w:rsidRDefault="00730B52">
      <w:pPr>
        <w:pStyle w:val="ConsPlusNormal"/>
        <w:spacing w:before="220"/>
        <w:ind w:firstLine="540"/>
        <w:jc w:val="both"/>
      </w:pPr>
      <w:r>
        <w:t>В Республике Дагестан в 2014 году функционировал 2881 объект спорта, из них: 2032 плоскостных (открытых) спортивных сооружения, в том числе 12 стадионов и 46 футбольных полей с искусственным покрытием, 849 закрытых спортивных сооружений, в том числе 10 плавательных бассейнов, 778 спортивных залов, 8 дворцов спорта, 53 сооружения для стрелковых видов спорта.</w:t>
      </w:r>
    </w:p>
    <w:p w:rsidR="00730B52" w:rsidRDefault="00730B52">
      <w:pPr>
        <w:pStyle w:val="ConsPlusNormal"/>
        <w:spacing w:before="220"/>
        <w:ind w:firstLine="540"/>
        <w:jc w:val="both"/>
      </w:pPr>
      <w:r>
        <w:t>В период 2005-2014 годов за счет средств, предусмотренных федеральной и республиканскими целевыми программами, а также внебюджетных источников финансирования построено и введено в эксплуатацию 204 спортивных сооружения, что позволило улучшить материально-техническую базу физической культуры и спорта, спорта высших достижений, увеличить число граждан, систематически занимающихся физической культурой и спортом, до 20,0 процента в 2014 году.</w:t>
      </w:r>
    </w:p>
    <w:p w:rsidR="00730B52" w:rsidRDefault="00730B52">
      <w:pPr>
        <w:pStyle w:val="ConsPlusNormal"/>
        <w:spacing w:before="220"/>
        <w:ind w:firstLine="540"/>
        <w:jc w:val="both"/>
      </w:pPr>
      <w:r>
        <w:t>Ежегодно в республике проводится более 400 республиканских, всероссийских и международных физкультурных и спортивных мероприятий, в которых принимают участие более 50000 человек.</w:t>
      </w:r>
    </w:p>
    <w:p w:rsidR="00730B52" w:rsidRDefault="00730B52">
      <w:pPr>
        <w:pStyle w:val="ConsPlusNormal"/>
        <w:spacing w:before="220"/>
        <w:ind w:firstLine="540"/>
        <w:jc w:val="both"/>
      </w:pPr>
      <w:r>
        <w:t>Однако в настоящее время имеется ряд проблем, влияющих на развитие физической культуры и спорта в Республике Дагестан, требующих неотложного решения, в их числе:</w:t>
      </w:r>
    </w:p>
    <w:p w:rsidR="00730B52" w:rsidRDefault="00730B52">
      <w:pPr>
        <w:pStyle w:val="ConsPlusNormal"/>
        <w:spacing w:before="220"/>
        <w:ind w:firstLine="540"/>
        <w:jc w:val="both"/>
      </w:pPr>
      <w:r>
        <w:t>недостаточное привлечение населения к регулярным занятиям физической культурой;</w:t>
      </w:r>
    </w:p>
    <w:p w:rsidR="00730B52" w:rsidRDefault="00730B52">
      <w:pPr>
        <w:pStyle w:val="ConsPlusNormal"/>
        <w:spacing w:before="220"/>
        <w:ind w:firstLine="540"/>
        <w:jc w:val="both"/>
      </w:pPr>
      <w:r>
        <w:t>несоответствие уровня материальной базы и инфраструктуры физической культуры и спорта задачам развития спорта в республике;</w:t>
      </w:r>
    </w:p>
    <w:p w:rsidR="00730B52" w:rsidRDefault="00730B52">
      <w:pPr>
        <w:pStyle w:val="ConsPlusNormal"/>
        <w:spacing w:before="220"/>
        <w:ind w:firstLine="540"/>
        <w:jc w:val="both"/>
      </w:pPr>
      <w:r>
        <w:t>отсутствие на государственном уровне активной пропаганды занятий физической культурой и спортом как составляющей здорового образа жизни.</w:t>
      </w:r>
    </w:p>
    <w:p w:rsidR="00730B52" w:rsidRDefault="00730B52">
      <w:pPr>
        <w:pStyle w:val="ConsPlusNormal"/>
        <w:spacing w:before="220"/>
        <w:ind w:firstLine="540"/>
        <w:jc w:val="both"/>
      </w:pPr>
      <w: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социальной демографией, значительно усугубится.</w:t>
      </w:r>
    </w:p>
    <w:p w:rsidR="00730B52" w:rsidRDefault="00730B52">
      <w:pPr>
        <w:pStyle w:val="ConsPlusNormal"/>
        <w:spacing w:before="220"/>
        <w:ind w:firstLine="540"/>
        <w:jc w:val="both"/>
      </w:pPr>
      <w:r>
        <w:t>Решение обозначенных проблем, влияющих на развитие физической культуры и спорта в Республике Дагестан, целесообразно осуществить в рамках реализации Программы посредством реализации следующих подпрограмм:</w:t>
      </w:r>
    </w:p>
    <w:p w:rsidR="00730B52" w:rsidRDefault="00730B52">
      <w:pPr>
        <w:pStyle w:val="ConsPlusNormal"/>
        <w:spacing w:before="220"/>
        <w:ind w:firstLine="540"/>
        <w:jc w:val="both"/>
      </w:pPr>
      <w:hyperlink w:anchor="P700" w:history="1">
        <w:r>
          <w:rPr>
            <w:color w:val="0000FF"/>
          </w:rPr>
          <w:t>подпрограмма</w:t>
        </w:r>
      </w:hyperlink>
      <w:r>
        <w:t xml:space="preserve"> "Развитие физической культуры и массового спорта";</w:t>
      </w:r>
    </w:p>
    <w:p w:rsidR="00730B52" w:rsidRDefault="00730B52">
      <w:pPr>
        <w:pStyle w:val="ConsPlusNormal"/>
        <w:spacing w:before="220"/>
        <w:ind w:firstLine="540"/>
        <w:jc w:val="both"/>
      </w:pPr>
      <w:hyperlink w:anchor="P856" w:history="1">
        <w:r>
          <w:rPr>
            <w:color w:val="0000FF"/>
          </w:rPr>
          <w:t>подпрограмма</w:t>
        </w:r>
      </w:hyperlink>
      <w:r>
        <w:t xml:space="preserve"> "Развитие спорта высших достижений и системы подготовки спортивного резерва";</w:t>
      </w:r>
    </w:p>
    <w:p w:rsidR="00730B52" w:rsidRDefault="00730B52">
      <w:pPr>
        <w:pStyle w:val="ConsPlusNormal"/>
        <w:jc w:val="both"/>
      </w:pPr>
      <w:r>
        <w:t xml:space="preserve">(в ред. </w:t>
      </w:r>
      <w:hyperlink r:id="rId24"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hyperlink w:anchor="P1026" w:history="1">
        <w:r>
          <w:rPr>
            <w:color w:val="0000FF"/>
          </w:rPr>
          <w:t>подпрограмма</w:t>
        </w:r>
      </w:hyperlink>
      <w:r>
        <w:t xml:space="preserve"> "Подготовка дагестанских спортсменов к XXXI Олимпийским летним и XV Паралимпийским летним играм 2016 года в г. Рио-де-Жанейро (Бразилия), XXIII Сурдлимпийским летним играм 2017 года";</w:t>
      </w:r>
    </w:p>
    <w:p w:rsidR="00730B52" w:rsidRDefault="00730B52">
      <w:pPr>
        <w:pStyle w:val="ConsPlusNormal"/>
        <w:spacing w:before="220"/>
        <w:ind w:firstLine="540"/>
        <w:jc w:val="both"/>
      </w:pPr>
      <w:hyperlink w:anchor="P1724" w:history="1">
        <w:r>
          <w:rPr>
            <w:color w:val="0000FF"/>
          </w:rPr>
          <w:t>подпрограмма</w:t>
        </w:r>
      </w:hyperlink>
      <w:r>
        <w:t xml:space="preserve"> "Подготовка дагестанских спортсменов к XXXII Олимпийским летним и XVI Паралимпийским летним играм 2020 года в г. Токио (Япония), XXIV Сурдлимпийским летним играм 2021 года и обеспечение участия дагестанских спортсменов в XXIII Сурдлимпийских летних играх 2017 года;</w:t>
      </w:r>
    </w:p>
    <w:p w:rsidR="00730B52" w:rsidRDefault="00730B52">
      <w:pPr>
        <w:pStyle w:val="ConsPlusNormal"/>
        <w:jc w:val="both"/>
      </w:pPr>
      <w:r>
        <w:t xml:space="preserve">(абзац введен </w:t>
      </w:r>
      <w:hyperlink r:id="rId25"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hyperlink w:anchor="P1154" w:history="1">
        <w:r>
          <w:rPr>
            <w:color w:val="0000FF"/>
          </w:rPr>
          <w:t>подпрограмма</w:t>
        </w:r>
      </w:hyperlink>
      <w:r>
        <w:t xml:space="preserve"> "Развитие футбола в Республике Дагестан";</w:t>
      </w:r>
    </w:p>
    <w:p w:rsidR="00730B52" w:rsidRDefault="00730B52">
      <w:pPr>
        <w:pStyle w:val="ConsPlusNormal"/>
        <w:spacing w:before="220"/>
        <w:ind w:firstLine="540"/>
        <w:jc w:val="both"/>
      </w:pPr>
      <w:hyperlink w:anchor="P1386" w:history="1">
        <w:r>
          <w:rPr>
            <w:color w:val="0000FF"/>
          </w:rPr>
          <w:t>подпрограмма</w:t>
        </w:r>
      </w:hyperlink>
      <w:r>
        <w:t xml:space="preserve"> "Развитие инвалидного спорта в Республике Дагестан";</w:t>
      </w:r>
    </w:p>
    <w:p w:rsidR="00730B52" w:rsidRDefault="00730B52">
      <w:pPr>
        <w:pStyle w:val="ConsPlusNormal"/>
        <w:spacing w:before="220"/>
        <w:ind w:firstLine="540"/>
        <w:jc w:val="both"/>
      </w:pPr>
      <w:hyperlink w:anchor="P1514" w:history="1">
        <w:r>
          <w:rPr>
            <w:color w:val="0000FF"/>
          </w:rPr>
          <w:t>подпрограмма</w:t>
        </w:r>
      </w:hyperlink>
      <w:r>
        <w:t xml:space="preserve"> "Обеспечение управления физической культурой и спортом";</w:t>
      </w:r>
    </w:p>
    <w:p w:rsidR="00730B52" w:rsidRDefault="00730B52">
      <w:pPr>
        <w:pStyle w:val="ConsPlusNormal"/>
        <w:spacing w:before="220"/>
        <w:ind w:firstLine="540"/>
        <w:jc w:val="both"/>
      </w:pPr>
      <w:hyperlink w:anchor="P1859" w:history="1">
        <w:r>
          <w:rPr>
            <w:color w:val="0000FF"/>
          </w:rPr>
          <w:t>подпрограмма</w:t>
        </w:r>
      </w:hyperlink>
      <w:r>
        <w:t xml:space="preserve"> "Духовно-нравственное и патриотическое воспитание дагестанских спортсменов".</w:t>
      </w:r>
    </w:p>
    <w:p w:rsidR="00730B52" w:rsidRDefault="00730B52">
      <w:pPr>
        <w:pStyle w:val="ConsPlusNormal"/>
        <w:jc w:val="both"/>
      </w:pPr>
      <w:r>
        <w:t xml:space="preserve">(абзац введен </w:t>
      </w:r>
      <w:hyperlink r:id="rId26"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Применение программно-целевого метода имеет следующие преимущества:</w:t>
      </w:r>
    </w:p>
    <w:p w:rsidR="00730B52" w:rsidRDefault="00730B52">
      <w:pPr>
        <w:pStyle w:val="ConsPlusNormal"/>
        <w:spacing w:before="220"/>
        <w:ind w:firstLine="540"/>
        <w:jc w:val="both"/>
      </w:pPr>
      <w:r>
        <w:t>комплексный подход к решению проблемы;</w:t>
      </w:r>
    </w:p>
    <w:p w:rsidR="00730B52" w:rsidRDefault="00730B52">
      <w:pPr>
        <w:pStyle w:val="ConsPlusNormal"/>
        <w:spacing w:before="220"/>
        <w:ind w:firstLine="540"/>
        <w:jc w:val="both"/>
      </w:pPr>
      <w:r>
        <w:t>распределение полномочий и ответственности;</w:t>
      </w:r>
    </w:p>
    <w:p w:rsidR="00730B52" w:rsidRDefault="00730B52">
      <w:pPr>
        <w:pStyle w:val="ConsPlusNormal"/>
        <w:spacing w:before="220"/>
        <w:ind w:firstLine="540"/>
        <w:jc w:val="both"/>
      </w:pPr>
      <w:r>
        <w:t>эффективное планирование и мониторинг результатов реализации Программы.</w:t>
      </w:r>
    </w:p>
    <w:p w:rsidR="00730B52" w:rsidRDefault="00730B52">
      <w:pPr>
        <w:pStyle w:val="ConsPlusNormal"/>
        <w:spacing w:before="220"/>
        <w:ind w:firstLine="540"/>
        <w:jc w:val="both"/>
      </w:pPr>
      <w:r>
        <w:t>Реализация мероприятий Программы позволит решить указанные проблемы, а также увеличить единовременную пропускную способность объектов спорта до 77995 человек, увеличить долю систематически занимающегося физической культурой и спортом населения с 20,0 процента в 2014 году до 50,0 процента в 2020 году, а также увеличить число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 до 261 человек.</w:t>
      </w:r>
    </w:p>
    <w:p w:rsidR="00730B52" w:rsidRDefault="00730B52">
      <w:pPr>
        <w:pStyle w:val="ConsPlusNormal"/>
        <w:jc w:val="both"/>
      </w:pPr>
      <w:r>
        <w:t xml:space="preserve">(в ред. </w:t>
      </w:r>
      <w:hyperlink r:id="rId27"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Невозможность решения проблем развития физической культуры и спорта без использования программно-целевого метода обусловлена рядом объективных причин:</w:t>
      </w:r>
    </w:p>
    <w:p w:rsidR="00730B52" w:rsidRDefault="00730B52">
      <w:pPr>
        <w:pStyle w:val="ConsPlusNormal"/>
        <w:spacing w:before="220"/>
        <w:ind w:firstLine="540"/>
        <w:jc w:val="both"/>
      </w:pPr>
      <w:r>
        <w:t>многообразием и масштабностью задач по созданию благоприятных условий для устойчивого развития физической культуры и спорта на территории Республики Дагестан;</w:t>
      </w:r>
    </w:p>
    <w:p w:rsidR="00730B52" w:rsidRDefault="00730B52">
      <w:pPr>
        <w:pStyle w:val="ConsPlusNormal"/>
        <w:spacing w:before="220"/>
        <w:ind w:firstLine="540"/>
        <w:jc w:val="both"/>
      </w:pPr>
      <w:r>
        <w:t>необходимостью решения комплексных масштабных задач, которые носят межотраслевой и межведомственный характер, необходимостью объединения усилий исполнительных органов государственной власти Республики Дагестан, органов местного самоуправления муниципальных образований Республики Дагестан, частного сектора, общественности;</w:t>
      </w:r>
    </w:p>
    <w:p w:rsidR="00730B52" w:rsidRDefault="00730B52">
      <w:pPr>
        <w:pStyle w:val="ConsPlusNormal"/>
        <w:spacing w:before="220"/>
        <w:ind w:firstLine="540"/>
        <w:jc w:val="both"/>
      </w:pPr>
      <w:r>
        <w:t>необходимостью разработки и реализации комплекса мероприятий, согласованных по целям, ресурсам, срокам выполнения;</w:t>
      </w:r>
    </w:p>
    <w:p w:rsidR="00730B52" w:rsidRDefault="00730B52">
      <w:pPr>
        <w:pStyle w:val="ConsPlusNormal"/>
        <w:spacing w:before="220"/>
        <w:ind w:firstLine="540"/>
        <w:jc w:val="both"/>
      </w:pPr>
      <w:r>
        <w:t>необходимостью выполнения в рамках Программы крупных по объему и требующих длительных сроков реализации проектов.</w:t>
      </w:r>
    </w:p>
    <w:p w:rsidR="00730B52" w:rsidRDefault="00730B52">
      <w:pPr>
        <w:pStyle w:val="ConsPlusNormal"/>
        <w:spacing w:before="220"/>
        <w:ind w:firstLine="540"/>
        <w:jc w:val="both"/>
      </w:pPr>
      <w:r>
        <w:lastRenderedPageBreak/>
        <w:t>Новые задачи по качественному изменению жизни населения, качественному изменению облика самой республики, ее экономики и социальной сферы требуют более активных, целенаправленных и эффективных действий по развитию физической культуры и спорта, а также подготовке спортсменов для успешного выступления на международной спортивной арене.</w:t>
      </w:r>
    </w:p>
    <w:p w:rsidR="00730B52" w:rsidRDefault="00730B52">
      <w:pPr>
        <w:pStyle w:val="ConsPlusNormal"/>
        <w:spacing w:before="220"/>
        <w:ind w:firstLine="540"/>
        <w:jc w:val="both"/>
      </w:pPr>
      <w:r>
        <w:t>Произошедшие в стране социально-экономические изменения привели к значительному изменению системы, обеспечивавшей ранее надлежащий уровень подготовки спортивного резерва в спортивные сборные команды страны. Одной из главных причин происходящих изменений стала профессионализация спорта высших достижений.</w:t>
      </w:r>
    </w:p>
    <w:p w:rsidR="00730B52" w:rsidRDefault="00730B52">
      <w:pPr>
        <w:pStyle w:val="ConsPlusNormal"/>
        <w:spacing w:before="220"/>
        <w:ind w:firstLine="540"/>
        <w:jc w:val="both"/>
      </w:pPr>
      <w:r>
        <w:t>Для достижения поставленных целей в спорте требуется использование всего потенциала государства, включая экономику, науку, человеческий и ресурсный капитал, необходимо прикладывать все большие усилия для постоянного улучшения результатов дагестанских спортсменов.</w:t>
      </w:r>
    </w:p>
    <w:p w:rsidR="00730B52" w:rsidRDefault="00730B52">
      <w:pPr>
        <w:pStyle w:val="ConsPlusNormal"/>
        <w:spacing w:before="220"/>
        <w:ind w:firstLine="540"/>
        <w:jc w:val="both"/>
      </w:pPr>
      <w:r>
        <w:t>В связи с этим возникает необходимость дифференцированного подхода в занятиях спортом для небольшой, отдельной части одаренных спортсменов, мотивированных на достижение высоких спортивных результатов в будущем и выбором спорта в качестве основной жизненной ценности.</w:t>
      </w:r>
    </w:p>
    <w:p w:rsidR="00730B52" w:rsidRDefault="00730B52">
      <w:pPr>
        <w:pStyle w:val="ConsPlusNormal"/>
        <w:spacing w:before="220"/>
        <w:ind w:firstLine="540"/>
        <w:jc w:val="both"/>
      </w:pPr>
      <w:r>
        <w:t>Неэффективное управление Программой может привести к недостижению целей и невыполнению задач Программы.</w:t>
      </w:r>
    </w:p>
    <w:p w:rsidR="00730B52" w:rsidRDefault="00730B52">
      <w:pPr>
        <w:pStyle w:val="ConsPlusNormal"/>
        <w:spacing w:before="220"/>
        <w:ind w:firstLine="540"/>
        <w:jc w:val="both"/>
      </w:pPr>
      <w:r>
        <w:t>Способом ограничения финансового риска является ежегодная корректировка программных мероприятий и целевых индикаторов в зависимости от достигнутых результатов.</w:t>
      </w:r>
    </w:p>
    <w:p w:rsidR="00730B52" w:rsidRDefault="00730B52">
      <w:pPr>
        <w:pStyle w:val="ConsPlusNormal"/>
        <w:spacing w:before="220"/>
        <w:ind w:firstLine="540"/>
        <w:jc w:val="both"/>
      </w:pPr>
      <w:r>
        <w:t>Административный риск применения программно-целевого метода заключается в неисполнении в полном объеме программных обязательств участниками Программы, что приведет к неравномерному развитию сферы физической культуры и спорта, недостижению целевых показателей (индикаторов).</w:t>
      </w:r>
    </w:p>
    <w:p w:rsidR="00730B52" w:rsidRDefault="00730B52">
      <w:pPr>
        <w:pStyle w:val="ConsPlusNormal"/>
        <w:spacing w:before="220"/>
        <w:ind w:firstLine="540"/>
        <w:jc w:val="both"/>
      </w:pPr>
      <w:r>
        <w:t>Способами ограничения данных рисков являются:</w:t>
      </w:r>
    </w:p>
    <w:p w:rsidR="00730B52" w:rsidRDefault="00730B52">
      <w:pPr>
        <w:pStyle w:val="ConsPlusNormal"/>
        <w:spacing w:before="220"/>
        <w:ind w:firstLine="540"/>
        <w:jc w:val="both"/>
      </w:pPr>
      <w:r>
        <w:t>регулярная и открытая публикация данных о ходе финансирования Программы в качестве механизма, стимулирующего выполнение принятых обязательств;</w:t>
      </w:r>
    </w:p>
    <w:p w:rsidR="00730B52" w:rsidRDefault="00730B52">
      <w:pPr>
        <w:pStyle w:val="ConsPlusNormal"/>
        <w:spacing w:before="220"/>
        <w:ind w:firstLine="540"/>
        <w:jc w:val="both"/>
      </w:pPr>
      <w:r>
        <w:t>своевременная корректировка мероприятий Программы;</w:t>
      </w:r>
    </w:p>
    <w:p w:rsidR="00730B52" w:rsidRDefault="00730B52">
      <w:pPr>
        <w:pStyle w:val="ConsPlusNormal"/>
        <w:spacing w:before="220"/>
        <w:ind w:firstLine="540"/>
        <w:jc w:val="both"/>
      </w:pPr>
      <w:r>
        <w:t>эффективный контроль выполнения программных мероприятий и совершенствование механизма текущего управления реализацией Программы.</w:t>
      </w:r>
    </w:p>
    <w:p w:rsidR="00730B52" w:rsidRDefault="00730B52">
      <w:pPr>
        <w:pStyle w:val="ConsPlusNormal"/>
        <w:jc w:val="both"/>
      </w:pPr>
    </w:p>
    <w:p w:rsidR="00730B52" w:rsidRDefault="00730B52">
      <w:pPr>
        <w:pStyle w:val="ConsPlusNormal"/>
        <w:jc w:val="center"/>
        <w:outlineLvl w:val="1"/>
      </w:pPr>
      <w:r>
        <w:t>II. Основные цели и задачи Программы,</w:t>
      </w:r>
    </w:p>
    <w:p w:rsidR="00730B52" w:rsidRDefault="00730B52">
      <w:pPr>
        <w:pStyle w:val="ConsPlusNormal"/>
        <w:jc w:val="center"/>
      </w:pPr>
      <w:r>
        <w:t>прогноз ее конечных результатов</w:t>
      </w:r>
    </w:p>
    <w:p w:rsidR="00730B52" w:rsidRDefault="00730B52">
      <w:pPr>
        <w:pStyle w:val="ConsPlusNormal"/>
        <w:jc w:val="both"/>
      </w:pPr>
    </w:p>
    <w:p w:rsidR="00730B52" w:rsidRDefault="00730B52">
      <w:pPr>
        <w:pStyle w:val="ConsPlusNormal"/>
        <w:ind w:firstLine="540"/>
        <w:jc w:val="both"/>
      </w:pPr>
      <w:r>
        <w:t>Целями Программы являются 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 совершенствование подготовки спортсменов высокого класса и развитие в республике спорта высших достижений, развитие детско-юношеского спорта, системы отбора и подготовки спортивного резерва для спортивных сборных команд Республики Дагестан и России, создание необходимых условий для подготовки дагестанских спортсменов к успешному выступлению на XXXI Олимпийских, XV Паралимпийских и XXIII Сурдлимпийских летних играх, XXXII Олимпийских, XVI Паралимпийских, XXIV Сурдлимпийских летних играх, духовно-нравственное и патриотическое воспитание спортивной молодежи республики, а также снижение уровня инвалидности и ее предупреждение, максимально возможная интеграция инвалидов в общество путем повышения качества реабилитации инвалидов средствами физической культуры и спорта.</w:t>
      </w:r>
    </w:p>
    <w:p w:rsidR="00730B52" w:rsidRDefault="00730B52">
      <w:pPr>
        <w:pStyle w:val="ConsPlusNormal"/>
        <w:jc w:val="both"/>
      </w:pPr>
      <w:r>
        <w:lastRenderedPageBreak/>
        <w:t xml:space="preserve">(в ред. </w:t>
      </w:r>
      <w:hyperlink r:id="rId28"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Для достижения этих целей необходимо комплексное решение следующих задач:</w:t>
      </w:r>
    </w:p>
    <w:p w:rsidR="00730B52" w:rsidRDefault="00730B52">
      <w:pPr>
        <w:pStyle w:val="ConsPlusNormal"/>
        <w:spacing w:before="220"/>
        <w:ind w:firstLine="540"/>
        <w:jc w:val="both"/>
      </w:pPr>
      <w:r>
        <w:t>проведение республиканских физкультурных и спортивных мероприятий;</w:t>
      </w:r>
    </w:p>
    <w:p w:rsidR="00730B52" w:rsidRDefault="00730B52">
      <w:pPr>
        <w:pStyle w:val="ConsPlusNormal"/>
        <w:spacing w:before="220"/>
        <w:ind w:firstLine="540"/>
        <w:jc w:val="both"/>
      </w:pPr>
      <w:r>
        <w:t>проведение тренировочных сборов сборных команд Республики Дагестан по видам спорта;</w:t>
      </w:r>
    </w:p>
    <w:p w:rsidR="00730B52" w:rsidRDefault="00730B52">
      <w:pPr>
        <w:pStyle w:val="ConsPlusNormal"/>
        <w:spacing w:before="220"/>
        <w:ind w:firstLine="540"/>
        <w:jc w:val="both"/>
      </w:pPr>
      <w:r>
        <w:t>обеспечение участия дагестанских спортсменов в межрегиональных, всероссийских и международных спортивных мероприятиях;</w:t>
      </w:r>
    </w:p>
    <w:p w:rsidR="00730B52" w:rsidRDefault="00730B52">
      <w:pPr>
        <w:pStyle w:val="ConsPlusNormal"/>
        <w:spacing w:before="220"/>
        <w:ind w:firstLine="540"/>
        <w:jc w:val="both"/>
      </w:pPr>
      <w:r>
        <w:t>совершенствование форм и методов организации и проведения физкультурно-оздоровительной и спортивно-массовой работы среди различных категорий населения республики;</w:t>
      </w:r>
    </w:p>
    <w:p w:rsidR="00730B52" w:rsidRDefault="00730B52">
      <w:pPr>
        <w:pStyle w:val="ConsPlusNormal"/>
        <w:spacing w:before="220"/>
        <w:ind w:firstLine="540"/>
        <w:jc w:val="both"/>
      </w:pPr>
      <w:r>
        <w:t>привлечение максимально возможного количества граждан Республики Дагестан к систематическим занятиям физической культурой и спортом;</w:t>
      </w:r>
    </w:p>
    <w:p w:rsidR="00730B52" w:rsidRDefault="00730B52">
      <w:pPr>
        <w:pStyle w:val="ConsPlusNormal"/>
        <w:spacing w:before="220"/>
        <w:ind w:firstLine="540"/>
        <w:jc w:val="both"/>
      </w:pPr>
      <w:r>
        <w:t>привлечение населения Республики Дагестан к сдаче нормативов Всероссийского физкультурно-спортивного комплекса "Готов к труду и обороне" (ГТО);</w:t>
      </w:r>
    </w:p>
    <w:p w:rsidR="00730B52" w:rsidRDefault="00730B52">
      <w:pPr>
        <w:pStyle w:val="ConsPlusNormal"/>
        <w:spacing w:before="220"/>
        <w:ind w:firstLine="540"/>
        <w:jc w:val="both"/>
      </w:pPr>
      <w:r>
        <w:t>пропаганда физической культуры и спорта как важнейшей составляющей здорового образа жизни;</w:t>
      </w:r>
    </w:p>
    <w:p w:rsidR="00730B52" w:rsidRDefault="00730B52">
      <w:pPr>
        <w:pStyle w:val="ConsPlusNormal"/>
        <w:spacing w:before="220"/>
        <w:ind w:firstLine="540"/>
        <w:jc w:val="both"/>
      </w:pPr>
      <w:r>
        <w:t>развитие детско-юношеского спорта и повышение эффективности подготовки спортсменов в спорте высших достижений;</w:t>
      </w:r>
    </w:p>
    <w:p w:rsidR="00730B52" w:rsidRDefault="00730B52">
      <w:pPr>
        <w:pStyle w:val="ConsPlusNormal"/>
        <w:spacing w:before="220"/>
        <w:ind w:firstLine="540"/>
        <w:jc w:val="both"/>
      </w:pPr>
      <w:r>
        <w:t>формирование системы отбора и подготовки спортивного резерва для спортивных сборных команд Республики Дагестан;</w:t>
      </w:r>
    </w:p>
    <w:p w:rsidR="00730B52" w:rsidRDefault="00730B52">
      <w:pPr>
        <w:pStyle w:val="ConsPlusNormal"/>
        <w:spacing w:before="220"/>
        <w:ind w:firstLine="540"/>
        <w:jc w:val="both"/>
      </w:pPr>
      <w:r>
        <w:t>укрепление материально-технической базы подведомственных государственных учреждений, осуществляющих деятельность в области физической культуры и спорта;</w:t>
      </w:r>
    </w:p>
    <w:p w:rsidR="00730B52" w:rsidRDefault="00730B52">
      <w:pPr>
        <w:pStyle w:val="ConsPlusNormal"/>
        <w:spacing w:before="220"/>
        <w:ind w:firstLine="540"/>
        <w:jc w:val="both"/>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spacing w:before="220"/>
        <w:ind w:firstLine="540"/>
        <w:jc w:val="both"/>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spacing w:before="220"/>
        <w:ind w:firstLine="540"/>
        <w:jc w:val="both"/>
      </w:pPr>
      <w:r>
        <w:t>медицинское обеспечение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spacing w:before="220"/>
        <w:ind w:firstLine="540"/>
        <w:jc w:val="both"/>
      </w:pPr>
      <w:r>
        <w:t>повышение квалификации тренерско-преподавательских кадров;</w:t>
      </w:r>
    </w:p>
    <w:p w:rsidR="00730B52" w:rsidRDefault="00730B52">
      <w:pPr>
        <w:pStyle w:val="ConsPlusNormal"/>
        <w:spacing w:before="220"/>
        <w:ind w:firstLine="540"/>
        <w:jc w:val="both"/>
      </w:pPr>
      <w:r>
        <w:t>укрепление материально-технической базы для занятий футболом, приобретение и устройство искусственных покрытий для футбольных и мини-футбольных полей;</w:t>
      </w:r>
    </w:p>
    <w:p w:rsidR="00730B52" w:rsidRDefault="00730B52">
      <w:pPr>
        <w:pStyle w:val="ConsPlusNormal"/>
        <w:spacing w:before="220"/>
        <w:ind w:firstLine="540"/>
        <w:jc w:val="both"/>
      </w:pPr>
      <w:r>
        <w:t>увеличение количества граждан, регулярно занимающихся футболом, в том числе инвалидов, лиц с ограниченными возможностями здоровья и других групп населения, нуждающихся в повышенной социальной защите, путем развития детско-юношеского и массового футбола, организации и проведения республиканских и межмуниципальных соревнований по футболу и мини-футболу, в том числе республиканских смотров-конкурсов;</w:t>
      </w:r>
    </w:p>
    <w:p w:rsidR="00730B52" w:rsidRDefault="00730B52">
      <w:pPr>
        <w:pStyle w:val="ConsPlusNormal"/>
        <w:spacing w:before="220"/>
        <w:ind w:firstLine="540"/>
        <w:jc w:val="both"/>
      </w:pPr>
      <w:r>
        <w:t>расширение сети отделений по футболу в спортивных школах республики;</w:t>
      </w:r>
    </w:p>
    <w:p w:rsidR="00730B52" w:rsidRDefault="00730B52">
      <w:pPr>
        <w:pStyle w:val="ConsPlusNormal"/>
        <w:spacing w:before="220"/>
        <w:ind w:firstLine="540"/>
        <w:jc w:val="both"/>
      </w:pPr>
      <w:r>
        <w:t xml:space="preserve">совершенствование организационных основ и кадрового обеспечения спортивных школ по </w:t>
      </w:r>
      <w:r>
        <w:lastRenderedPageBreak/>
        <w:t>футболу путем повышения квалификации и переподготовки тренеров-преподавателей по футболу;</w:t>
      </w:r>
    </w:p>
    <w:p w:rsidR="00730B52" w:rsidRDefault="00730B52">
      <w:pPr>
        <w:pStyle w:val="ConsPlusNormal"/>
        <w:spacing w:before="220"/>
        <w:ind w:firstLine="540"/>
        <w:jc w:val="both"/>
      </w:pPr>
      <w:r>
        <w:t>обеспечение деятельности республиканских учреждений дополнительного образования по футболу;</w:t>
      </w:r>
    </w:p>
    <w:p w:rsidR="00730B52" w:rsidRDefault="00730B52">
      <w:pPr>
        <w:pStyle w:val="ConsPlusNormal"/>
        <w:spacing w:before="220"/>
        <w:ind w:firstLine="540"/>
        <w:jc w:val="both"/>
      </w:pPr>
      <w:r>
        <w:t>развитие футбольных и мини-футбольных команд;</w:t>
      </w:r>
    </w:p>
    <w:p w:rsidR="00730B52" w:rsidRDefault="00730B52">
      <w:pPr>
        <w:pStyle w:val="ConsPlusNormal"/>
        <w:spacing w:before="220"/>
        <w:ind w:firstLine="540"/>
        <w:jc w:val="both"/>
      </w:pPr>
      <w:r>
        <w:t>повышение уровня доступности инфраструктуры объектов физической культуры и спорта для лиц с ограниченными возможностями здоровья;</w:t>
      </w:r>
    </w:p>
    <w:p w:rsidR="00730B52" w:rsidRDefault="00730B52">
      <w:pPr>
        <w:pStyle w:val="ConsPlusNormal"/>
        <w:spacing w:before="220"/>
        <w:ind w:firstLine="540"/>
        <w:jc w:val="both"/>
      </w:pPr>
      <w:r>
        <w:t>повышение интереса лиц с ограниченными возможностями здоровья и инвалидов к здоровому образу жизни, занятиям физической культурой и спортом;</w:t>
      </w:r>
    </w:p>
    <w:p w:rsidR="00730B52" w:rsidRDefault="00730B52">
      <w:pPr>
        <w:pStyle w:val="ConsPlusNormal"/>
        <w:spacing w:before="220"/>
        <w:ind w:firstLine="540"/>
        <w:jc w:val="both"/>
      </w:pPr>
      <w:r>
        <w:t>привлечение максимально возможного количества граждан старше 60 лет, инвалидов и лиц с ограниченными возможностями здоровья к занятиям физической культурой и спортом;</w:t>
      </w:r>
    </w:p>
    <w:p w:rsidR="00730B52" w:rsidRDefault="00730B52">
      <w:pPr>
        <w:pStyle w:val="ConsPlusNormal"/>
        <w:spacing w:before="220"/>
        <w:ind w:firstLine="540"/>
        <w:jc w:val="both"/>
      </w:pPr>
      <w:r>
        <w:t>совершенствование форм и методов организации и проведения физкультурно-оздоровительной и спортивно-массовой работы среди лиц с ограниченными возможностями здоровья;</w:t>
      </w:r>
    </w:p>
    <w:p w:rsidR="00730B52" w:rsidRDefault="00730B52">
      <w:pPr>
        <w:pStyle w:val="ConsPlusNormal"/>
        <w:spacing w:before="220"/>
        <w:ind w:firstLine="540"/>
        <w:jc w:val="both"/>
      </w:pPr>
      <w:r>
        <w:t>совершенствование системы пропаганды среди лиц с ограниченными возможностями здоровья физической культуры и спорта как важнейшей составляющей здорового образа жизни;</w:t>
      </w:r>
    </w:p>
    <w:p w:rsidR="00730B52" w:rsidRDefault="00730B52">
      <w:pPr>
        <w:pStyle w:val="ConsPlusNormal"/>
        <w:spacing w:before="220"/>
        <w:ind w:firstLine="540"/>
        <w:jc w:val="both"/>
      </w:pPr>
      <w:r>
        <w:t>создание условий для реализации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spacing w:before="220"/>
        <w:ind w:firstLine="540"/>
        <w:jc w:val="both"/>
      </w:pPr>
      <w:r>
        <w:t>развитие материально-технической базы физической культуры и спорта;</w:t>
      </w:r>
    </w:p>
    <w:p w:rsidR="00730B52" w:rsidRDefault="00730B52">
      <w:pPr>
        <w:pStyle w:val="ConsPlusNormal"/>
        <w:spacing w:before="220"/>
        <w:ind w:firstLine="540"/>
        <w:jc w:val="both"/>
      </w:pPr>
      <w:r>
        <w:t>повышение качества оказания государственных услуг в установленной сфере деятельности;</w:t>
      </w:r>
    </w:p>
    <w:p w:rsidR="00730B52" w:rsidRDefault="00730B52">
      <w:pPr>
        <w:pStyle w:val="ConsPlusNormal"/>
        <w:spacing w:before="220"/>
        <w:ind w:firstLine="540"/>
        <w:jc w:val="both"/>
      </w:pPr>
      <w:r>
        <w:t>воспитание духовно-нравственных качеств спортсменов, формирующих их мировоззрение на основе традиционных общероссийских ценностей;</w:t>
      </w:r>
    </w:p>
    <w:p w:rsidR="00730B52" w:rsidRDefault="00730B52">
      <w:pPr>
        <w:pStyle w:val="ConsPlusNormal"/>
        <w:jc w:val="both"/>
      </w:pPr>
      <w:r>
        <w:t xml:space="preserve">(абзац введен </w:t>
      </w:r>
      <w:hyperlink r:id="rId29"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формирование гражданского и патриотического сознания подрастающего поколения спортсменов;</w:t>
      </w:r>
    </w:p>
    <w:p w:rsidR="00730B52" w:rsidRDefault="00730B52">
      <w:pPr>
        <w:pStyle w:val="ConsPlusNormal"/>
        <w:jc w:val="both"/>
      </w:pPr>
      <w:r>
        <w:t xml:space="preserve">(абзац введен </w:t>
      </w:r>
      <w:hyperlink r:id="rId30"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воспитание у спортсменов толерантности, уважения религиозных чувств, укладов и обычаев людей разных национальностей;</w:t>
      </w:r>
    </w:p>
    <w:p w:rsidR="00730B52" w:rsidRDefault="00730B52">
      <w:pPr>
        <w:pStyle w:val="ConsPlusNormal"/>
        <w:jc w:val="both"/>
      </w:pPr>
      <w:r>
        <w:t xml:space="preserve">(абзац введен </w:t>
      </w:r>
      <w:hyperlink r:id="rId31"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приобщение спортсменов к ценностям традиционной и отечественной культуры;</w:t>
      </w:r>
    </w:p>
    <w:p w:rsidR="00730B52" w:rsidRDefault="00730B52">
      <w:pPr>
        <w:pStyle w:val="ConsPlusNormal"/>
        <w:jc w:val="both"/>
      </w:pPr>
      <w:r>
        <w:t xml:space="preserve">(абзац введен </w:t>
      </w:r>
      <w:hyperlink r:id="rId32"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реализация системных мероприятий по патриотическому воспитанию учащихся спортивных учреждений Республики Дагестан;</w:t>
      </w:r>
    </w:p>
    <w:p w:rsidR="00730B52" w:rsidRDefault="00730B52">
      <w:pPr>
        <w:pStyle w:val="ConsPlusNormal"/>
        <w:jc w:val="both"/>
      </w:pPr>
      <w:r>
        <w:t xml:space="preserve">(абзац введен </w:t>
      </w:r>
      <w:hyperlink r:id="rId33"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усиление роли семьи, школы, учреждений культуры и спорта в вопросах духовно-нравственного и патриотического воспитания спортсменов;</w:t>
      </w:r>
    </w:p>
    <w:p w:rsidR="00730B52" w:rsidRDefault="00730B52">
      <w:pPr>
        <w:pStyle w:val="ConsPlusNormal"/>
        <w:jc w:val="both"/>
      </w:pPr>
      <w:r>
        <w:t xml:space="preserve">(абзац введен </w:t>
      </w:r>
      <w:hyperlink r:id="rId34"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совершенствование системы оплаты труда работников подведомственных государственных учреждений, оказывающих государственные услуги в сфере физической культуры и спорта.</w:t>
      </w:r>
    </w:p>
    <w:p w:rsidR="00730B52" w:rsidRDefault="00730B52">
      <w:pPr>
        <w:pStyle w:val="ConsPlusNormal"/>
        <w:spacing w:before="220"/>
        <w:ind w:firstLine="540"/>
        <w:jc w:val="both"/>
      </w:pPr>
      <w:r>
        <w:lastRenderedPageBreak/>
        <w:t>Реализация Программы обеспечит:</w:t>
      </w:r>
    </w:p>
    <w:p w:rsidR="00730B52" w:rsidRDefault="00730B52">
      <w:pPr>
        <w:pStyle w:val="ConsPlusNormal"/>
        <w:spacing w:before="220"/>
        <w:ind w:firstLine="540"/>
        <w:jc w:val="both"/>
      </w:pPr>
      <w:r>
        <w:t>увеличение количества завоеванных медалей на чемпионатах СКФО, России, Европы, мира по олимпийским, паралимпийским и сурдлимпийским видам спорта, а также неолимпийским видам спорта до 516 штук;</w:t>
      </w:r>
    </w:p>
    <w:p w:rsidR="00730B52" w:rsidRDefault="00730B52">
      <w:pPr>
        <w:pStyle w:val="ConsPlusNormal"/>
        <w:jc w:val="both"/>
      </w:pPr>
      <w:r>
        <w:t xml:space="preserve">(в ред. </w:t>
      </w:r>
      <w:hyperlink r:id="rId35"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завоеванных медалей на первенствах СКФО, России, Европы и мира среди юношей и юниоров по олимпийским, паралимпийским и сурдлимпийским видам спорта, а также неолимпийским видам спорта до 835 штук;</w:t>
      </w:r>
    </w:p>
    <w:p w:rsidR="00730B52" w:rsidRDefault="00730B52">
      <w:pPr>
        <w:pStyle w:val="ConsPlusNormal"/>
        <w:jc w:val="both"/>
      </w:pPr>
      <w:r>
        <w:t xml:space="preserve">(в ред. </w:t>
      </w:r>
      <w:hyperlink r:id="rId36"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доли граждан Республики Дагестан, выполнивших нормативы Всероссийского физкультурно-спортивного комплекса "Готов к труду и обороне" (ГТО), до 40 процентов;</w:t>
      </w:r>
    </w:p>
    <w:p w:rsidR="00730B52" w:rsidRDefault="00730B52">
      <w:pPr>
        <w:pStyle w:val="ConsPlusNormal"/>
        <w:spacing w:before="220"/>
        <w:ind w:firstLine="540"/>
        <w:jc w:val="both"/>
      </w:pPr>
      <w:r>
        <w:t>увеличение доли обучающихся и студентов Республики Дагестан, выполнивших нормативы Всероссийского физкультурно-спортивного комплекса "Готов к труду и обороне" (ГТО), до 50 процентов;</w:t>
      </w:r>
    </w:p>
    <w:p w:rsidR="00730B52" w:rsidRDefault="00730B52">
      <w:pPr>
        <w:pStyle w:val="ConsPlusNormal"/>
        <w:spacing w:before="220"/>
        <w:ind w:firstLine="540"/>
        <w:jc w:val="both"/>
      </w:pPr>
      <w:r>
        <w:t>улучшение физического развития и физической подготовленности населения, снижение уровня заболеваемости;</w:t>
      </w:r>
    </w:p>
    <w:p w:rsidR="00730B52" w:rsidRDefault="00730B52">
      <w:pPr>
        <w:pStyle w:val="ConsPlusNormal"/>
        <w:spacing w:before="220"/>
        <w:ind w:firstLine="540"/>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осуществляющих деятельность в области физической культуры и спорта, в том числе для лиц с ограниченными возможностями здоровья и инвалидов, до 100 процентов;</w:t>
      </w:r>
    </w:p>
    <w:p w:rsidR="00730B52" w:rsidRDefault="00730B52">
      <w:pPr>
        <w:pStyle w:val="ConsPlusNormal"/>
        <w:jc w:val="both"/>
      </w:pPr>
      <w:r>
        <w:t xml:space="preserve">(в ред. </w:t>
      </w:r>
      <w:hyperlink r:id="rId37"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18,2 процента;</w:t>
      </w:r>
    </w:p>
    <w:p w:rsidR="00730B52" w:rsidRDefault="00730B52">
      <w:pPr>
        <w:pStyle w:val="ConsPlusNormal"/>
        <w:jc w:val="both"/>
      </w:pPr>
      <w:r>
        <w:t xml:space="preserve">(в ред. </w:t>
      </w:r>
      <w:hyperlink r:id="rId38"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числа спортсменов, занимающихся базовыми олимпийскими, паралимпийскими и сурдлимпийскими видами спорта, до 54424 человек;</w:t>
      </w:r>
    </w:p>
    <w:p w:rsidR="00730B52" w:rsidRDefault="00730B52">
      <w:pPr>
        <w:pStyle w:val="ConsPlusNormal"/>
        <w:jc w:val="both"/>
      </w:pPr>
      <w:r>
        <w:t xml:space="preserve">(в ред. </w:t>
      </w:r>
      <w:hyperlink r:id="rId39"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числа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 до 261 человек;</w:t>
      </w:r>
    </w:p>
    <w:p w:rsidR="00730B52" w:rsidRDefault="00730B52">
      <w:pPr>
        <w:pStyle w:val="ConsPlusNormal"/>
        <w:jc w:val="both"/>
      </w:pPr>
      <w:r>
        <w:t xml:space="preserve">(в ред. </w:t>
      </w:r>
      <w:hyperlink r:id="rId40"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завоеванных медалей на Сурдлимпийских, Олимпийских и Паралимпийских играх до 7 штук;</w:t>
      </w:r>
    </w:p>
    <w:p w:rsidR="00730B52" w:rsidRDefault="00730B52">
      <w:pPr>
        <w:pStyle w:val="ConsPlusNormal"/>
        <w:spacing w:before="220"/>
        <w:ind w:firstLine="540"/>
        <w:jc w:val="both"/>
      </w:pPr>
      <w:r>
        <w:t>привлечение инвалидов к занятиям паралимпийскими и сурдлимпийскими видами спорта;</w:t>
      </w:r>
    </w:p>
    <w:p w:rsidR="00730B52" w:rsidRDefault="00730B52">
      <w:pPr>
        <w:pStyle w:val="ConsPlusNormal"/>
        <w:spacing w:before="220"/>
        <w:ind w:firstLine="540"/>
        <w:jc w:val="both"/>
      </w:pPr>
      <w:r>
        <w:t>увеличение доли граждан, занимающихся в спортивных учреждениях (процент от общей численности детей и молодежи в возрасте 6-15 лет), до 50 процентов;</w:t>
      </w:r>
    </w:p>
    <w:p w:rsidR="00730B52" w:rsidRDefault="00730B52">
      <w:pPr>
        <w:pStyle w:val="ConsPlusNormal"/>
        <w:jc w:val="both"/>
      </w:pPr>
      <w:r>
        <w:t xml:space="preserve">(абзац введен </w:t>
      </w:r>
      <w:hyperlink r:id="rId41" w:history="1">
        <w:r>
          <w:rPr>
            <w:color w:val="0000FF"/>
          </w:rPr>
          <w:t>Постановлением</w:t>
        </w:r>
      </w:hyperlink>
      <w:r>
        <w:t xml:space="preserve"> Правительства РД от 06.04.2016 N 79)</w:t>
      </w:r>
    </w:p>
    <w:p w:rsidR="00730B52" w:rsidRDefault="00730B52">
      <w:pPr>
        <w:pStyle w:val="ConsPlusNormal"/>
        <w:spacing w:before="220"/>
        <w:ind w:firstLine="540"/>
        <w:jc w:val="both"/>
      </w:pPr>
      <w:r>
        <w:t>увеличение количества квалифицированных тренеров и тренеров-преподавателей физкультурно-спортивных организаций, работающих по специальности, до 1650 человек;</w:t>
      </w:r>
    </w:p>
    <w:p w:rsidR="00730B52" w:rsidRDefault="00730B52">
      <w:pPr>
        <w:pStyle w:val="ConsPlusNormal"/>
        <w:jc w:val="both"/>
      </w:pPr>
      <w:r>
        <w:t xml:space="preserve">(абзац введен </w:t>
      </w:r>
      <w:hyperlink r:id="rId42" w:history="1">
        <w:r>
          <w:rPr>
            <w:color w:val="0000FF"/>
          </w:rPr>
          <w:t>Постановлением</w:t>
        </w:r>
      </w:hyperlink>
      <w:r>
        <w:t xml:space="preserve"> Правительства РД от 06.04.2016 N 79)</w:t>
      </w:r>
    </w:p>
    <w:p w:rsidR="00730B52" w:rsidRDefault="00730B52">
      <w:pPr>
        <w:pStyle w:val="ConsPlusNormal"/>
        <w:spacing w:before="220"/>
        <w:ind w:firstLine="540"/>
        <w:jc w:val="both"/>
      </w:pPr>
      <w:r>
        <w:lastRenderedPageBreak/>
        <w:t>увеличение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8,5 процента;</w:t>
      </w:r>
    </w:p>
    <w:p w:rsidR="00730B52" w:rsidRDefault="00730B52">
      <w:pPr>
        <w:pStyle w:val="ConsPlusNormal"/>
        <w:jc w:val="both"/>
      </w:pPr>
      <w:r>
        <w:t xml:space="preserve">(абзац введен </w:t>
      </w:r>
      <w:hyperlink r:id="rId43" w:history="1">
        <w:r>
          <w:rPr>
            <w:color w:val="0000FF"/>
          </w:rPr>
          <w:t>Постановлением</w:t>
        </w:r>
      </w:hyperlink>
      <w:r>
        <w:t xml:space="preserve"> Правительства РД от 06.04.2016 N 79)</w:t>
      </w:r>
    </w:p>
    <w:p w:rsidR="00730B52" w:rsidRDefault="00730B52">
      <w:pPr>
        <w:pStyle w:val="ConsPlusNormal"/>
        <w:spacing w:before="220"/>
        <w:ind w:firstLine="540"/>
        <w:jc w:val="both"/>
      </w:pPr>
      <w:r>
        <w:t>улучшение физического развития и физической подготовленности населения, снижение уровня заболеваемости;</w:t>
      </w:r>
    </w:p>
    <w:p w:rsidR="00730B52" w:rsidRDefault="00730B52">
      <w:pPr>
        <w:pStyle w:val="ConsPlusNormal"/>
        <w:spacing w:before="220"/>
        <w:ind w:firstLine="540"/>
        <w:jc w:val="both"/>
      </w:pPr>
      <w:r>
        <w:t>увеличение количества граждан, регулярно занимающихся футболом, до 206000 человек;</w:t>
      </w:r>
    </w:p>
    <w:p w:rsidR="00730B52" w:rsidRDefault="00730B52">
      <w:pPr>
        <w:pStyle w:val="ConsPlusNormal"/>
        <w:jc w:val="both"/>
      </w:pPr>
      <w:r>
        <w:t xml:space="preserve">(в ред. </w:t>
      </w:r>
      <w:hyperlink r:id="rId44"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учащихся спортивных школ, занимающихся в отделениях по футболу, до 14641 чел.;</w:t>
      </w:r>
    </w:p>
    <w:p w:rsidR="00730B52" w:rsidRDefault="00730B52">
      <w:pPr>
        <w:pStyle w:val="ConsPlusNormal"/>
        <w:jc w:val="both"/>
      </w:pPr>
      <w:r>
        <w:t xml:space="preserve">(в ред. </w:t>
      </w:r>
      <w:hyperlink r:id="rId45"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введенных в эксплуатацию футбольных и мини-футбольных полей с искусственным покрытием до 64 шт.;</w:t>
      </w:r>
    </w:p>
    <w:p w:rsidR="00730B52" w:rsidRDefault="00730B52">
      <w:pPr>
        <w:pStyle w:val="ConsPlusNormal"/>
        <w:jc w:val="both"/>
      </w:pPr>
      <w:r>
        <w:t xml:space="preserve">(в ред. </w:t>
      </w:r>
      <w:hyperlink r:id="rId46"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тренеров-преподавателей, прошедших повышение квалификации, до 73 человек;</w:t>
      </w:r>
    </w:p>
    <w:p w:rsidR="00730B52" w:rsidRDefault="00730B52">
      <w:pPr>
        <w:pStyle w:val="ConsPlusNormal"/>
        <w:jc w:val="both"/>
      </w:pPr>
      <w:r>
        <w:t xml:space="preserve">(в ред. </w:t>
      </w:r>
      <w:hyperlink r:id="rId47"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отделений по футболу в спортивных школах республики до 135 ед.;</w:t>
      </w:r>
    </w:p>
    <w:p w:rsidR="00730B52" w:rsidRDefault="00730B52">
      <w:pPr>
        <w:pStyle w:val="ConsPlusNormal"/>
        <w:jc w:val="both"/>
      </w:pPr>
      <w:r>
        <w:t xml:space="preserve">(в ред. </w:t>
      </w:r>
      <w:hyperlink r:id="rId48"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улучшение результатов выступления футбольных и мини-футбольных команд на всероссийских соревнованиях;</w:t>
      </w:r>
    </w:p>
    <w:p w:rsidR="00730B52" w:rsidRDefault="00730B52">
      <w:pPr>
        <w:pStyle w:val="ConsPlusNormal"/>
        <w:spacing w:before="220"/>
        <w:ind w:firstLine="540"/>
        <w:jc w:val="both"/>
      </w:pPr>
      <w:r>
        <w:t>увеличение доли лиц с ограниченными возможностями, систематически занимающихся физической культурой и спортом (от общей численности данной категории населения Республики Дагестан), до 3,0 процента;</w:t>
      </w:r>
    </w:p>
    <w:p w:rsidR="00730B52" w:rsidRDefault="00730B52">
      <w:pPr>
        <w:pStyle w:val="ConsPlusNormal"/>
        <w:spacing w:before="220"/>
        <w:ind w:firstLine="540"/>
        <w:jc w:val="both"/>
      </w:pPr>
      <w:r>
        <w:t>обеспечение физкультурно-спортивных учреждений республики квалифицированными кадрами и специальным оборудованием;</w:t>
      </w:r>
    </w:p>
    <w:p w:rsidR="00730B52" w:rsidRDefault="00730B52">
      <w:pPr>
        <w:pStyle w:val="ConsPlusNormal"/>
        <w:spacing w:before="220"/>
        <w:ind w:firstLine="540"/>
        <w:jc w:val="both"/>
      </w:pPr>
      <w:r>
        <w:t>повышение качества спортивно-оздоровительной деятельности инвалидов;</w:t>
      </w:r>
    </w:p>
    <w:p w:rsidR="00730B52" w:rsidRDefault="00730B52">
      <w:pPr>
        <w:pStyle w:val="ConsPlusNormal"/>
        <w:spacing w:before="220"/>
        <w:ind w:firstLine="540"/>
        <w:jc w:val="both"/>
      </w:pPr>
      <w:r>
        <w:t>повышение качества жизни инвалидов;</w:t>
      </w:r>
    </w:p>
    <w:p w:rsidR="00730B52" w:rsidRDefault="00730B52">
      <w:pPr>
        <w:pStyle w:val="ConsPlusNormal"/>
        <w:spacing w:before="220"/>
        <w:ind w:firstLine="540"/>
        <w:jc w:val="both"/>
      </w:pPr>
      <w:r>
        <w:t>увеличение количества введенных в эксплуатацию спортивных сооружений до 2915 объектов;</w:t>
      </w:r>
    </w:p>
    <w:p w:rsidR="00730B52" w:rsidRDefault="00730B52">
      <w:pPr>
        <w:pStyle w:val="ConsPlusNormal"/>
        <w:jc w:val="both"/>
      </w:pPr>
      <w:r>
        <w:t xml:space="preserve">(в ред. </w:t>
      </w:r>
      <w:hyperlink r:id="rId49"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доли граждан, систематически занимающихся физической культурой и спортом (от общей численности населения Республики Дагестан), до 50,0 процента;</w:t>
      </w:r>
    </w:p>
    <w:p w:rsidR="00730B52" w:rsidRDefault="00730B52">
      <w:pPr>
        <w:pStyle w:val="ConsPlusNormal"/>
        <w:jc w:val="both"/>
      </w:pPr>
      <w:r>
        <w:t xml:space="preserve">(в ред. </w:t>
      </w:r>
      <w:hyperlink r:id="rId50"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доли учащихся и студентов, систематически занимающихся физической культурой и спортом (от общей численности данной категории населения Республики Дагестан), до 80,0 процента;</w:t>
      </w:r>
    </w:p>
    <w:p w:rsidR="00730B52" w:rsidRDefault="00730B52">
      <w:pPr>
        <w:pStyle w:val="ConsPlusNormal"/>
        <w:spacing w:before="220"/>
        <w:ind w:firstLine="540"/>
        <w:jc w:val="both"/>
      </w:pPr>
      <w:r>
        <w:t>увеличение показателя обеспеченности спортивной инфраструктурой до 102 объектов на 100 тыс. жителей;</w:t>
      </w:r>
    </w:p>
    <w:p w:rsidR="00730B52" w:rsidRDefault="00730B52">
      <w:pPr>
        <w:pStyle w:val="ConsPlusNormal"/>
        <w:jc w:val="both"/>
      </w:pPr>
      <w:r>
        <w:t xml:space="preserve">(в ред. </w:t>
      </w:r>
      <w:hyperlink r:id="rId51"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единовременной пропускной способности объектов спорта до 77995 человек;</w:t>
      </w:r>
    </w:p>
    <w:p w:rsidR="00730B52" w:rsidRDefault="00730B52">
      <w:pPr>
        <w:pStyle w:val="ConsPlusNormal"/>
        <w:jc w:val="both"/>
      </w:pPr>
      <w:r>
        <w:lastRenderedPageBreak/>
        <w:t xml:space="preserve">(в ред. </w:t>
      </w:r>
      <w:hyperlink r:id="rId52"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обеспеченность населения Республики Дагестан спортивными сооружениями (процент от норматива на 10 тыс. жителей), в том числе:</w:t>
      </w:r>
    </w:p>
    <w:p w:rsidR="00730B52" w:rsidRDefault="00730B52">
      <w:pPr>
        <w:pStyle w:val="ConsPlusNormal"/>
        <w:spacing w:before="220"/>
        <w:ind w:firstLine="540"/>
        <w:jc w:val="both"/>
      </w:pPr>
      <w:r>
        <w:t>крытыми спортивными сооружениями - до 23,6 объектов;</w:t>
      </w:r>
    </w:p>
    <w:p w:rsidR="00730B52" w:rsidRDefault="00730B52">
      <w:pPr>
        <w:pStyle w:val="ConsPlusNormal"/>
        <w:jc w:val="both"/>
      </w:pPr>
      <w:r>
        <w:t xml:space="preserve">(в ред. </w:t>
      </w:r>
      <w:hyperlink r:id="rId53"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открытыми спортивными сооружениями - до 50,0 объектов;</w:t>
      </w:r>
    </w:p>
    <w:p w:rsidR="00730B52" w:rsidRDefault="00730B52">
      <w:pPr>
        <w:pStyle w:val="ConsPlusNormal"/>
        <w:spacing w:before="220"/>
        <w:ind w:firstLine="540"/>
        <w:jc w:val="both"/>
      </w:pPr>
      <w:r>
        <w:t>повысить уровень духовно-нравственной культуры спортсменов;</w:t>
      </w:r>
    </w:p>
    <w:p w:rsidR="00730B52" w:rsidRDefault="00730B52">
      <w:pPr>
        <w:pStyle w:val="ConsPlusNormal"/>
        <w:jc w:val="both"/>
      </w:pPr>
      <w:r>
        <w:t xml:space="preserve">(абзац введен </w:t>
      </w:r>
      <w:hyperlink r:id="rId54"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сформировать патриотическое сознание спортивной молодежи;</w:t>
      </w:r>
    </w:p>
    <w:p w:rsidR="00730B52" w:rsidRDefault="00730B52">
      <w:pPr>
        <w:pStyle w:val="ConsPlusNormal"/>
        <w:jc w:val="both"/>
      </w:pPr>
      <w:r>
        <w:t xml:space="preserve">(абзац введен </w:t>
      </w:r>
      <w:hyperlink r:id="rId55"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усилить внимание общественности к вопросам духовно-нравственного и патриотического воспитания подрастающего поколения спортсменов;</w:t>
      </w:r>
    </w:p>
    <w:p w:rsidR="00730B52" w:rsidRDefault="00730B52">
      <w:pPr>
        <w:pStyle w:val="ConsPlusNormal"/>
        <w:jc w:val="both"/>
      </w:pPr>
      <w:r>
        <w:t xml:space="preserve">(абзац введен </w:t>
      </w:r>
      <w:hyperlink r:id="rId56"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выполнение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Программы;</w:t>
      </w:r>
    </w:p>
    <w:p w:rsidR="00730B52" w:rsidRDefault="00730B52">
      <w:pPr>
        <w:pStyle w:val="ConsPlusNormal"/>
        <w:spacing w:before="220"/>
        <w:ind w:firstLine="540"/>
        <w:jc w:val="both"/>
      </w:pPr>
      <w:r>
        <w:t>повышение уровня 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w:t>
      </w:r>
    </w:p>
    <w:p w:rsidR="00730B52" w:rsidRDefault="00730B52">
      <w:pPr>
        <w:pStyle w:val="ConsPlusNormal"/>
        <w:spacing w:before="220"/>
        <w:ind w:firstLine="540"/>
        <w:jc w:val="both"/>
      </w:pPr>
      <w:r>
        <w:t>Основным социально-экономическим показателем эффективности реализации Программы является доля граждан, систематически занимающихся физической культурой и спортом.</w:t>
      </w:r>
    </w:p>
    <w:p w:rsidR="00730B52" w:rsidRDefault="00730B52">
      <w:pPr>
        <w:pStyle w:val="ConsPlusNormal"/>
        <w:spacing w:before="220"/>
        <w:ind w:firstLine="540"/>
        <w:jc w:val="both"/>
      </w:pPr>
      <w:r>
        <w:t>Тенденция роста указанного показателя (с 20,0 процента в 2014 году до 50,0 процента в 2020 году) будет свидетельствовать об эффективности реализуемых мероприятий Программы в части создания социально-экономических условий для укрепления здоровья населения путем приобщения к занятиям физической культурой и спортом.</w:t>
      </w:r>
    </w:p>
    <w:p w:rsidR="00730B52" w:rsidRDefault="00730B52">
      <w:pPr>
        <w:pStyle w:val="ConsPlusNormal"/>
        <w:jc w:val="both"/>
      </w:pPr>
      <w:r>
        <w:t xml:space="preserve">(в ред. </w:t>
      </w:r>
      <w:hyperlink r:id="rId57"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jc w:val="center"/>
        <w:outlineLvl w:val="1"/>
      </w:pPr>
      <w:r>
        <w:t>III. Этапы и сроки реализации Программы</w:t>
      </w:r>
    </w:p>
    <w:p w:rsidR="00730B52" w:rsidRDefault="00730B52">
      <w:pPr>
        <w:pStyle w:val="ConsPlusNormal"/>
        <w:jc w:val="both"/>
      </w:pPr>
    </w:p>
    <w:p w:rsidR="00730B52" w:rsidRDefault="00730B52">
      <w:pPr>
        <w:pStyle w:val="ConsPlusNormal"/>
        <w:ind w:firstLine="540"/>
        <w:jc w:val="both"/>
      </w:pPr>
      <w:r>
        <w:t>Программа реализуется в 2015-2020 годах и не предполагает поэтапного выполнения мероприятий.</w:t>
      </w:r>
    </w:p>
    <w:p w:rsidR="00730B52" w:rsidRDefault="00730B52">
      <w:pPr>
        <w:pStyle w:val="ConsPlusNormal"/>
        <w:spacing w:before="220"/>
        <w:ind w:firstLine="540"/>
        <w:jc w:val="both"/>
      </w:pPr>
      <w: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730B52" w:rsidRDefault="00730B52">
      <w:pPr>
        <w:pStyle w:val="ConsPlusNormal"/>
        <w:spacing w:before="220"/>
        <w:ind w:firstLine="540"/>
        <w:jc w:val="both"/>
      </w:pPr>
      <w:r>
        <w:t>Решение задач Программы будет осуществляться по направлениям "Массовый спорт" и "Спорт высших достижений".</w:t>
      </w:r>
    </w:p>
    <w:p w:rsidR="00730B52" w:rsidRDefault="00730B52">
      <w:pPr>
        <w:pStyle w:val="ConsPlusNormal"/>
        <w:spacing w:before="220"/>
        <w:ind w:firstLine="540"/>
        <w:jc w:val="both"/>
      </w:pPr>
      <w:r>
        <w:t>В направлении "Массовый спорт" предполагается реализовать мероприятия по вопросам организации массового спорта по месту жительства, а также пропаганды физической культуры и спорта.</w:t>
      </w:r>
    </w:p>
    <w:p w:rsidR="00730B52" w:rsidRDefault="00730B52">
      <w:pPr>
        <w:pStyle w:val="ConsPlusNormal"/>
        <w:spacing w:before="220"/>
        <w:ind w:firstLine="540"/>
        <w:jc w:val="both"/>
      </w:pPr>
      <w:r>
        <w:t>Основными задачами Программы по направлению "Массовый спорт" являются:</w:t>
      </w:r>
    </w:p>
    <w:p w:rsidR="00730B52" w:rsidRDefault="00730B52">
      <w:pPr>
        <w:pStyle w:val="ConsPlusNormal"/>
        <w:spacing w:before="220"/>
        <w:ind w:firstLine="540"/>
        <w:jc w:val="both"/>
      </w:pPr>
      <w:r>
        <w:t xml:space="preserve">развитие инфраструктуры для занятий физической культурой и спортом по месту </w:t>
      </w:r>
      <w:r>
        <w:lastRenderedPageBreak/>
        <w:t>жительства, включая строительство быстровозводимых физкультурно-оздоровительных комплексов, завершение в муниципальных образованиях Республики Дагестан строительства незавершенных спортивных сооружений, оборудование открытых площадок спортивными городками, установку футбольных полей с искусственным покрытием и оснащение их спортивным инвентарем;</w:t>
      </w:r>
    </w:p>
    <w:p w:rsidR="00730B52" w:rsidRDefault="00730B52">
      <w:pPr>
        <w:pStyle w:val="ConsPlusNormal"/>
        <w:spacing w:before="220"/>
        <w:ind w:firstLine="540"/>
        <w:jc w:val="both"/>
      </w:pPr>
      <w:r>
        <w:t>повышение интереса населения республики к занятиям физической культурой и спортом посредством:</w:t>
      </w:r>
    </w:p>
    <w:p w:rsidR="00730B52" w:rsidRDefault="00730B52">
      <w:pPr>
        <w:pStyle w:val="ConsPlusNormal"/>
        <w:spacing w:before="220"/>
        <w:ind w:firstLine="540"/>
        <w:jc w:val="both"/>
      </w:pPr>
      <w:r>
        <w:t>обеспечения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спортивных объектов малообеспеченными категориями граждан, детьми, учащимися, пенсионерами и инвалидами;</w:t>
      </w:r>
    </w:p>
    <w:p w:rsidR="00730B52" w:rsidRDefault="00730B52">
      <w:pPr>
        <w:pStyle w:val="ConsPlusNormal"/>
        <w:spacing w:before="220"/>
        <w:ind w:firstLine="540"/>
        <w:jc w:val="both"/>
      </w:pPr>
      <w:r>
        <w:t>устройства футбольных полей с искусственным покрытием для расширения сети отделений по футболу в спортивных школах Республики Дагестан и проведения тренировочного процесса, а также совершенствования организационных основ и кадрового обеспечения спортивных школ по футболу;</w:t>
      </w:r>
    </w:p>
    <w:p w:rsidR="00730B52" w:rsidRDefault="00730B52">
      <w:pPr>
        <w:pStyle w:val="ConsPlusNormal"/>
        <w:spacing w:before="220"/>
        <w:ind w:firstLine="540"/>
        <w:jc w:val="both"/>
      </w:pPr>
      <w:r>
        <w:t>организации пропаганды физической культуры и спорта, включающей в себя распространение социальной рекламы, освещение соревнований, открытие спортивных объектов, информационную поддержку Программы в сети "Интернет";</w:t>
      </w:r>
    </w:p>
    <w:p w:rsidR="00730B52" w:rsidRDefault="00730B52">
      <w:pPr>
        <w:pStyle w:val="ConsPlusNormal"/>
        <w:spacing w:before="220"/>
        <w:ind w:firstLine="540"/>
        <w:jc w:val="both"/>
      </w:pPr>
      <w:r>
        <w:t>обеспечения высокого качества предоставления государственных услуг в государственных учреждениях дополнительного образования спортивной направленности, физкультурно-спортивных организациях и клубах по месту жительства.</w:t>
      </w:r>
    </w:p>
    <w:p w:rsidR="00730B52" w:rsidRDefault="00730B52">
      <w:pPr>
        <w:pStyle w:val="ConsPlusNormal"/>
        <w:spacing w:before="220"/>
        <w:ind w:firstLine="540"/>
        <w:jc w:val="both"/>
      </w:pPr>
      <w:r>
        <w:t>Задачей по направлению "Спорт высших достижений" является развитие детско-юношеского спорта и спорта высших достижений:</w:t>
      </w:r>
    </w:p>
    <w:p w:rsidR="00730B52" w:rsidRDefault="00730B52">
      <w:pPr>
        <w:pStyle w:val="ConsPlusNormal"/>
        <w:spacing w:before="220"/>
        <w:ind w:firstLine="540"/>
        <w:jc w:val="both"/>
      </w:pPr>
      <w:r>
        <w:t>создание оптимальных условий для проведения учебно-тренировочных занятий в специализированных детско-юношеских спортивных школах олимпийского резерва, тренировочных мероприятий спортивных сборных команд Республики Дагестан в центрах спортивной подготовки, создание на базе спортивных сооружений, построенных в рамках реализации мероприятий государственной Программы, специализированных детско-юношеских спортивных школ олимпийского резерва;</w:t>
      </w:r>
    </w:p>
    <w:p w:rsidR="00730B52" w:rsidRDefault="00730B52">
      <w:pPr>
        <w:pStyle w:val="ConsPlusNormal"/>
        <w:spacing w:before="220"/>
        <w:ind w:firstLine="540"/>
        <w:jc w:val="both"/>
      </w:pPr>
      <w:r>
        <w:t>формирование организационных и финансовых механизмов государственной поддержки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spacing w:before="220"/>
        <w:ind w:firstLine="540"/>
        <w:jc w:val="both"/>
      </w:pPr>
      <w:r>
        <w:t>выступление на отборочных всероссийских и международных турнирах и завоевание путевок на участие в XXXI Олимпийских и XV Паралимпийских летних играх 2016 года, подготовка дагестанских спортсменов к XXIII Сурдлимпийским летним играм 2017 года;</w:t>
      </w:r>
    </w:p>
    <w:p w:rsidR="00730B52" w:rsidRDefault="00730B52">
      <w:pPr>
        <w:pStyle w:val="ConsPlusNormal"/>
        <w:spacing w:before="220"/>
        <w:ind w:firstLine="540"/>
        <w:jc w:val="both"/>
      </w:pPr>
      <w:r>
        <w:t>выступление на отборочных всероссийских и международных турнирах и завоевание путевок на участие в XXXII Олимпийских и XVI Паралимпийских летних играх 2020 года, XXIII Сурдлимпийских летних играх 2017 года, подготовка дагестанских спортсменов к XXIV Сурдлимпийским летним играм 2021 года.</w:t>
      </w:r>
    </w:p>
    <w:p w:rsidR="00730B52" w:rsidRDefault="00730B52">
      <w:pPr>
        <w:pStyle w:val="ConsPlusNormal"/>
        <w:jc w:val="both"/>
      </w:pPr>
      <w:r>
        <w:t xml:space="preserve">(абзац введен </w:t>
      </w:r>
      <w:hyperlink r:id="rId58" w:history="1">
        <w:r>
          <w:rPr>
            <w:color w:val="0000FF"/>
          </w:rPr>
          <w:t>Постановлением</w:t>
        </w:r>
      </w:hyperlink>
      <w:r>
        <w:t xml:space="preserve"> Правительства РД от 14.06.2017 N 131)</w:t>
      </w:r>
    </w:p>
    <w:p w:rsidR="00730B52" w:rsidRDefault="00730B52">
      <w:pPr>
        <w:pStyle w:val="ConsPlusNormal"/>
        <w:jc w:val="both"/>
      </w:pPr>
    </w:p>
    <w:p w:rsidR="00730B52" w:rsidRDefault="00730B52">
      <w:pPr>
        <w:pStyle w:val="ConsPlusNormal"/>
        <w:jc w:val="center"/>
        <w:outlineLvl w:val="1"/>
      </w:pPr>
      <w:r>
        <w:t>IV. Состав и значение целевых индикаторов</w:t>
      </w:r>
    </w:p>
    <w:p w:rsidR="00730B52" w:rsidRDefault="00730B52">
      <w:pPr>
        <w:pStyle w:val="ConsPlusNormal"/>
        <w:jc w:val="center"/>
      </w:pPr>
      <w:r>
        <w:t>и показателей Программы</w:t>
      </w:r>
    </w:p>
    <w:p w:rsidR="00730B52" w:rsidRDefault="00730B52">
      <w:pPr>
        <w:pStyle w:val="ConsPlusNormal"/>
        <w:jc w:val="both"/>
      </w:pPr>
    </w:p>
    <w:p w:rsidR="00730B52" w:rsidRDefault="00730B52">
      <w:pPr>
        <w:pStyle w:val="ConsPlusNormal"/>
        <w:ind w:firstLine="540"/>
        <w:jc w:val="both"/>
      </w:pPr>
      <w:r>
        <w:t xml:space="preserve">Система целевых показателей и индикаторов Программы сформирована с учетом обеспечения возможности проверки и подтверждения достижения целей и реализации задач </w:t>
      </w:r>
      <w:r>
        <w:lastRenderedPageBreak/>
        <w:t>Программы.</w:t>
      </w:r>
    </w:p>
    <w:p w:rsidR="00730B52" w:rsidRDefault="00730B52">
      <w:pPr>
        <w:pStyle w:val="ConsPlusNormal"/>
        <w:spacing w:before="220"/>
        <w:ind w:firstLine="540"/>
        <w:jc w:val="both"/>
      </w:pPr>
      <w:r>
        <w:t>Достижение показателей и индикаторов Программы обеспечивается путем выполнения всех мероприятий подпрограмм.</w:t>
      </w:r>
    </w:p>
    <w:p w:rsidR="00730B52" w:rsidRDefault="00730B52">
      <w:pPr>
        <w:pStyle w:val="ConsPlusNormal"/>
        <w:spacing w:before="220"/>
        <w:ind w:firstLine="540"/>
        <w:jc w:val="both"/>
      </w:pPr>
      <w:r>
        <w:t xml:space="preserve">Для каждой подпрограммы предусмотрены отдельные показатели и индикаторы. Перечень целевых индикаторов и показателей реализации Программы с расшифровкой плановых значений по годам приведен в </w:t>
      </w:r>
      <w:hyperlink w:anchor="P1983" w:history="1">
        <w:r>
          <w:rPr>
            <w:color w:val="0000FF"/>
          </w:rPr>
          <w:t>приложении N 1</w:t>
        </w:r>
      </w:hyperlink>
      <w:r>
        <w:t xml:space="preserve"> к Программе.</w:t>
      </w:r>
    </w:p>
    <w:p w:rsidR="00730B52" w:rsidRDefault="00730B52">
      <w:pPr>
        <w:pStyle w:val="ConsPlusNormal"/>
        <w:jc w:val="both"/>
      </w:pPr>
    </w:p>
    <w:p w:rsidR="00730B52" w:rsidRDefault="00730B52">
      <w:pPr>
        <w:pStyle w:val="ConsPlusNormal"/>
        <w:jc w:val="center"/>
        <w:outlineLvl w:val="1"/>
      </w:pPr>
      <w:r>
        <w:t>V. Ресурсное обеспечение Программы, порядок</w:t>
      </w:r>
    </w:p>
    <w:p w:rsidR="00730B52" w:rsidRDefault="00730B52">
      <w:pPr>
        <w:pStyle w:val="ConsPlusNormal"/>
        <w:jc w:val="center"/>
      </w:pPr>
      <w:r>
        <w:t>финансирования мероприятий Программы, объемы</w:t>
      </w:r>
    </w:p>
    <w:p w:rsidR="00730B52" w:rsidRDefault="00730B52">
      <w:pPr>
        <w:pStyle w:val="ConsPlusNormal"/>
        <w:jc w:val="center"/>
      </w:pPr>
      <w:r>
        <w:t>и источники финансирования Программы</w:t>
      </w:r>
    </w:p>
    <w:p w:rsidR="00730B52" w:rsidRDefault="00730B52">
      <w:pPr>
        <w:pStyle w:val="ConsPlusNormal"/>
        <w:jc w:val="both"/>
      </w:pPr>
    </w:p>
    <w:p w:rsidR="00730B52" w:rsidRDefault="00730B52">
      <w:pPr>
        <w:pStyle w:val="ConsPlusNormal"/>
        <w:ind w:firstLine="540"/>
        <w:jc w:val="both"/>
      </w:pPr>
      <w:r>
        <w:t>Финансирование мероприятий Программы будет осуществляться за счет средств, поступающих в республиканский бюджет Республики Дагестан из федерального бюджета в виде межбюджетных трансфертов, республиканского бюджета Республики Дагестан, местных бюджетов, а также за счет внебюджетных источников.</w:t>
      </w:r>
    </w:p>
    <w:p w:rsidR="00730B52" w:rsidRDefault="00730B52">
      <w:pPr>
        <w:pStyle w:val="ConsPlusNormal"/>
        <w:spacing w:before="220"/>
        <w:ind w:firstLine="540"/>
        <w:jc w:val="both"/>
      </w:pPr>
      <w:r>
        <w:t xml:space="preserve">За счет средств федерального бюджета осуществляется софинансирование строительства объектов спорта в рамках участия Республики Дагестан в реализации государственной </w:t>
      </w:r>
      <w:hyperlink r:id="rId59" w:history="1">
        <w:r>
          <w:rPr>
            <w:color w:val="0000FF"/>
          </w:rPr>
          <w:t>программы</w:t>
        </w:r>
      </w:hyperlink>
      <w: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 N 302, и федеральной целевой </w:t>
      </w:r>
      <w:hyperlink r:id="rId60" w:history="1">
        <w:r>
          <w:rPr>
            <w:color w:val="0000FF"/>
          </w:rPr>
          <w:t>программы</w:t>
        </w:r>
      </w:hyperlink>
      <w:r>
        <w:t xml:space="preserve"> "Развитие физической культуры и спорта на 2016-2020 годы", утвержденной постановлением Правительства Российской Федерации от 21 января 2015 г. N 30.</w:t>
      </w:r>
    </w:p>
    <w:p w:rsidR="00730B52" w:rsidRDefault="00730B52">
      <w:pPr>
        <w:pStyle w:val="ConsPlusNormal"/>
        <w:spacing w:before="220"/>
        <w:ind w:firstLine="540"/>
        <w:jc w:val="both"/>
      </w:pPr>
      <w:r>
        <w:t>За счет средств республиканского бюджета Республики Дагестан осуществляется финансирование мероприятий по строительству объектов спорта, организации и проведению на территории Республики Дагестан физкультурных и спортивных мероприятий, по подготовке спортивных сборных команд Республики Дагестан, приобретению спортивного инвентаря, оборудования и экипировки, обеспечению деятельности государственных учреждений физической культуры и спорта.</w:t>
      </w:r>
    </w:p>
    <w:p w:rsidR="00730B52" w:rsidRDefault="00730B52">
      <w:pPr>
        <w:pStyle w:val="ConsPlusNormal"/>
        <w:spacing w:before="220"/>
        <w:ind w:firstLine="540"/>
        <w:jc w:val="both"/>
      </w:pPr>
      <w:r>
        <w:t>За счет средств местных бюджетов осуществляется финансирование мероприятий по строительству объектов спорта.</w:t>
      </w:r>
    </w:p>
    <w:p w:rsidR="00730B52" w:rsidRDefault="00730B52">
      <w:pPr>
        <w:pStyle w:val="ConsPlusNormal"/>
        <w:spacing w:before="220"/>
        <w:ind w:firstLine="540"/>
        <w:jc w:val="both"/>
      </w:pPr>
      <w:r>
        <w:t>В качестве внебюджетных источников для реализации Программы предусматриваются средства, получаемые от спонсоров на строительство объектов спорта, а также в период проведения на территории Республики Дагестан крупных международных и всероссийских соревнований.</w:t>
      </w:r>
    </w:p>
    <w:p w:rsidR="00730B52" w:rsidRDefault="00730B52">
      <w:pPr>
        <w:pStyle w:val="ConsPlusNormal"/>
        <w:spacing w:before="220"/>
        <w:ind w:firstLine="540"/>
        <w:jc w:val="both"/>
      </w:pPr>
      <w:r>
        <w:t>Объем финансирования Программы в 2015-2020 годах из бюджетов всех уровней и внебюджетных источников составляет 10338514,8 тыс. рублей, из них:</w:t>
      </w:r>
    </w:p>
    <w:p w:rsidR="00730B52" w:rsidRDefault="00730B52">
      <w:pPr>
        <w:pStyle w:val="ConsPlusNormal"/>
        <w:jc w:val="both"/>
      </w:pPr>
      <w:r>
        <w:t xml:space="preserve">(в ред. Постановлений Правительства РД от 06.04.2016 </w:t>
      </w:r>
      <w:hyperlink r:id="rId61" w:history="1">
        <w:r>
          <w:rPr>
            <w:color w:val="0000FF"/>
          </w:rPr>
          <w:t>N 79</w:t>
        </w:r>
      </w:hyperlink>
      <w:r>
        <w:t xml:space="preserve">, от 14.06.2017 </w:t>
      </w:r>
      <w:hyperlink r:id="rId62" w:history="1">
        <w:r>
          <w:rPr>
            <w:color w:val="0000FF"/>
          </w:rPr>
          <w:t>N 131</w:t>
        </w:r>
      </w:hyperlink>
      <w:r>
        <w:t>)</w:t>
      </w:r>
    </w:p>
    <w:p w:rsidR="00730B52" w:rsidRDefault="00730B52">
      <w:pPr>
        <w:pStyle w:val="ConsPlusNormal"/>
        <w:spacing w:before="220"/>
        <w:ind w:firstLine="540"/>
        <w:jc w:val="both"/>
      </w:pPr>
      <w:r>
        <w:t>за счет средств, поступающих в республиканский бюджет Республики Дагестан из федерального бюджета в виде межбюджетных трансфертов, - 1610571,4 тыс. рублей;</w:t>
      </w:r>
    </w:p>
    <w:p w:rsidR="00730B52" w:rsidRDefault="00730B52">
      <w:pPr>
        <w:pStyle w:val="ConsPlusNormal"/>
        <w:jc w:val="both"/>
      </w:pPr>
      <w:r>
        <w:t xml:space="preserve">(в ред. Постановлений Правительства РД от 06.04.2016 </w:t>
      </w:r>
      <w:hyperlink r:id="rId63" w:history="1">
        <w:r>
          <w:rPr>
            <w:color w:val="0000FF"/>
          </w:rPr>
          <w:t>N 79</w:t>
        </w:r>
      </w:hyperlink>
      <w:r>
        <w:t xml:space="preserve">, от 14.06.2017 </w:t>
      </w:r>
      <w:hyperlink r:id="rId64" w:history="1">
        <w:r>
          <w:rPr>
            <w:color w:val="0000FF"/>
          </w:rPr>
          <w:t>N 131</w:t>
        </w:r>
      </w:hyperlink>
      <w:r>
        <w:t>)</w:t>
      </w:r>
    </w:p>
    <w:p w:rsidR="00730B52" w:rsidRDefault="00730B52">
      <w:pPr>
        <w:pStyle w:val="ConsPlusNormal"/>
        <w:spacing w:before="220"/>
        <w:ind w:firstLine="540"/>
        <w:jc w:val="both"/>
      </w:pPr>
      <w:r>
        <w:t>за счет средств республиканского бюджета Республики Дагестан - 8569319,8 тыс. рублей;</w:t>
      </w:r>
    </w:p>
    <w:p w:rsidR="00730B52" w:rsidRDefault="00730B52">
      <w:pPr>
        <w:pStyle w:val="ConsPlusNormal"/>
        <w:jc w:val="both"/>
      </w:pPr>
      <w:r>
        <w:t xml:space="preserve">(в ред. Постановлений Правительства РД от 06.04.2016 </w:t>
      </w:r>
      <w:hyperlink r:id="rId65" w:history="1">
        <w:r>
          <w:rPr>
            <w:color w:val="0000FF"/>
          </w:rPr>
          <w:t>N 79</w:t>
        </w:r>
      </w:hyperlink>
      <w:r>
        <w:t xml:space="preserve">, от 14.06.2017 </w:t>
      </w:r>
      <w:hyperlink r:id="rId66" w:history="1">
        <w:r>
          <w:rPr>
            <w:color w:val="0000FF"/>
          </w:rPr>
          <w:t>N 131</w:t>
        </w:r>
      </w:hyperlink>
      <w:r>
        <w:t>)</w:t>
      </w:r>
    </w:p>
    <w:p w:rsidR="00730B52" w:rsidRDefault="00730B52">
      <w:pPr>
        <w:pStyle w:val="ConsPlusNormal"/>
        <w:spacing w:before="220"/>
        <w:ind w:firstLine="540"/>
        <w:jc w:val="both"/>
      </w:pPr>
      <w:r>
        <w:t>за счет средств местных бюджетов - 104890,6 тыс. рублей;</w:t>
      </w:r>
    </w:p>
    <w:p w:rsidR="00730B52" w:rsidRDefault="00730B52">
      <w:pPr>
        <w:pStyle w:val="ConsPlusNormal"/>
        <w:jc w:val="both"/>
      </w:pPr>
      <w:r>
        <w:t xml:space="preserve">(в ред. Постановлений Правительства РД от 06.04.2016 </w:t>
      </w:r>
      <w:hyperlink r:id="rId67" w:history="1">
        <w:r>
          <w:rPr>
            <w:color w:val="0000FF"/>
          </w:rPr>
          <w:t>N 79</w:t>
        </w:r>
      </w:hyperlink>
      <w:r>
        <w:t xml:space="preserve">, от 14.06.2017 </w:t>
      </w:r>
      <w:hyperlink r:id="rId68" w:history="1">
        <w:r>
          <w:rPr>
            <w:color w:val="0000FF"/>
          </w:rPr>
          <w:t>N 131</w:t>
        </w:r>
      </w:hyperlink>
      <w:r>
        <w:t>)</w:t>
      </w:r>
    </w:p>
    <w:p w:rsidR="00730B52" w:rsidRDefault="00730B52">
      <w:pPr>
        <w:pStyle w:val="ConsPlusNormal"/>
        <w:spacing w:before="220"/>
        <w:ind w:firstLine="540"/>
        <w:jc w:val="both"/>
      </w:pPr>
      <w:r>
        <w:t>за счет средств внебюджетных источников - 53733,0 тыс. рублей.</w:t>
      </w:r>
    </w:p>
    <w:p w:rsidR="00730B52" w:rsidRDefault="00730B52">
      <w:pPr>
        <w:pStyle w:val="ConsPlusNormal"/>
        <w:jc w:val="both"/>
      </w:pPr>
      <w:r>
        <w:t xml:space="preserve">(в ред. Постановлений Правительства РД от 06.04.2016 </w:t>
      </w:r>
      <w:hyperlink r:id="rId69" w:history="1">
        <w:r>
          <w:rPr>
            <w:color w:val="0000FF"/>
          </w:rPr>
          <w:t>N 79</w:t>
        </w:r>
      </w:hyperlink>
      <w:r>
        <w:t xml:space="preserve">, от 14.06.2017 </w:t>
      </w:r>
      <w:hyperlink r:id="rId70" w:history="1">
        <w:r>
          <w:rPr>
            <w:color w:val="0000FF"/>
          </w:rPr>
          <w:t>N 131</w:t>
        </w:r>
      </w:hyperlink>
      <w:r>
        <w:t>)</w:t>
      </w:r>
    </w:p>
    <w:p w:rsidR="00730B52" w:rsidRDefault="00730B52">
      <w:pPr>
        <w:pStyle w:val="ConsPlusNormal"/>
        <w:spacing w:before="220"/>
        <w:ind w:firstLine="540"/>
        <w:jc w:val="both"/>
      </w:pPr>
      <w:r>
        <w:lastRenderedPageBreak/>
        <w:t>Указанные средства распределяются в следующем порядке:</w:t>
      </w:r>
    </w:p>
    <w:p w:rsidR="00730B52" w:rsidRDefault="00730B52">
      <w:pPr>
        <w:pStyle w:val="ConsPlusNormal"/>
        <w:jc w:val="both"/>
      </w:pPr>
    </w:p>
    <w:p w:rsidR="00730B52" w:rsidRDefault="00730B52">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247"/>
        <w:gridCol w:w="1361"/>
        <w:gridCol w:w="1077"/>
        <w:gridCol w:w="1077"/>
        <w:gridCol w:w="1361"/>
      </w:tblGrid>
      <w:tr w:rsidR="00730B52">
        <w:tc>
          <w:tcPr>
            <w:tcW w:w="850" w:type="dxa"/>
          </w:tcPr>
          <w:p w:rsidR="00730B52" w:rsidRDefault="00730B52">
            <w:pPr>
              <w:pStyle w:val="ConsPlusNormal"/>
              <w:jc w:val="center"/>
            </w:pPr>
            <w:r>
              <w:t>Год</w:t>
            </w:r>
          </w:p>
        </w:tc>
        <w:tc>
          <w:tcPr>
            <w:tcW w:w="1247" w:type="dxa"/>
          </w:tcPr>
          <w:p w:rsidR="00730B52" w:rsidRDefault="00730B52">
            <w:pPr>
              <w:pStyle w:val="ConsPlusNormal"/>
              <w:jc w:val="center"/>
            </w:pPr>
            <w:r>
              <w:t>Федеральный бюджет</w:t>
            </w:r>
          </w:p>
        </w:tc>
        <w:tc>
          <w:tcPr>
            <w:tcW w:w="1361" w:type="dxa"/>
          </w:tcPr>
          <w:p w:rsidR="00730B52" w:rsidRDefault="00730B52">
            <w:pPr>
              <w:pStyle w:val="ConsPlusNormal"/>
              <w:jc w:val="center"/>
            </w:pPr>
            <w:r>
              <w:t>Республиканский бюджет Республики Дагестан</w:t>
            </w:r>
          </w:p>
        </w:tc>
        <w:tc>
          <w:tcPr>
            <w:tcW w:w="1077" w:type="dxa"/>
          </w:tcPr>
          <w:p w:rsidR="00730B52" w:rsidRDefault="00730B52">
            <w:pPr>
              <w:pStyle w:val="ConsPlusNormal"/>
              <w:jc w:val="center"/>
            </w:pPr>
            <w:r>
              <w:t>Местные бюджеты</w:t>
            </w:r>
          </w:p>
        </w:tc>
        <w:tc>
          <w:tcPr>
            <w:tcW w:w="1077" w:type="dxa"/>
          </w:tcPr>
          <w:p w:rsidR="00730B52" w:rsidRDefault="00730B52">
            <w:pPr>
              <w:pStyle w:val="ConsPlusNormal"/>
              <w:jc w:val="center"/>
            </w:pPr>
            <w:r>
              <w:t>Внебюджетные источники</w:t>
            </w:r>
          </w:p>
        </w:tc>
        <w:tc>
          <w:tcPr>
            <w:tcW w:w="1361" w:type="dxa"/>
          </w:tcPr>
          <w:p w:rsidR="00730B52" w:rsidRDefault="00730B52">
            <w:pPr>
              <w:pStyle w:val="ConsPlusNormal"/>
              <w:jc w:val="center"/>
            </w:pPr>
            <w:r>
              <w:t>Всего</w:t>
            </w:r>
          </w:p>
        </w:tc>
      </w:tr>
      <w:tr w:rsidR="00730B52">
        <w:tc>
          <w:tcPr>
            <w:tcW w:w="850" w:type="dxa"/>
          </w:tcPr>
          <w:p w:rsidR="00730B52" w:rsidRDefault="00730B52">
            <w:pPr>
              <w:pStyle w:val="ConsPlusNormal"/>
              <w:jc w:val="center"/>
            </w:pPr>
            <w:r>
              <w:t>2015</w:t>
            </w:r>
          </w:p>
        </w:tc>
        <w:tc>
          <w:tcPr>
            <w:tcW w:w="1247" w:type="dxa"/>
          </w:tcPr>
          <w:p w:rsidR="00730B52" w:rsidRDefault="00730B52">
            <w:pPr>
              <w:pStyle w:val="ConsPlusNormal"/>
              <w:jc w:val="center"/>
            </w:pPr>
            <w:r>
              <w:t>78968,6</w:t>
            </w:r>
          </w:p>
        </w:tc>
        <w:tc>
          <w:tcPr>
            <w:tcW w:w="1361" w:type="dxa"/>
          </w:tcPr>
          <w:p w:rsidR="00730B52" w:rsidRDefault="00730B52">
            <w:pPr>
              <w:pStyle w:val="ConsPlusNormal"/>
              <w:jc w:val="center"/>
            </w:pPr>
            <w:r>
              <w:t>1083408,9</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6980,2</w:t>
            </w:r>
          </w:p>
        </w:tc>
        <w:tc>
          <w:tcPr>
            <w:tcW w:w="1361" w:type="dxa"/>
          </w:tcPr>
          <w:p w:rsidR="00730B52" w:rsidRDefault="00730B52">
            <w:pPr>
              <w:pStyle w:val="ConsPlusNormal"/>
              <w:jc w:val="center"/>
            </w:pPr>
            <w:r>
              <w:t>1169357,7</w:t>
            </w:r>
          </w:p>
        </w:tc>
      </w:tr>
      <w:tr w:rsidR="00730B52">
        <w:tc>
          <w:tcPr>
            <w:tcW w:w="850" w:type="dxa"/>
          </w:tcPr>
          <w:p w:rsidR="00730B52" w:rsidRDefault="00730B52">
            <w:pPr>
              <w:pStyle w:val="ConsPlusNormal"/>
              <w:jc w:val="center"/>
            </w:pPr>
            <w:r>
              <w:t>2016</w:t>
            </w:r>
          </w:p>
        </w:tc>
        <w:tc>
          <w:tcPr>
            <w:tcW w:w="1247" w:type="dxa"/>
          </w:tcPr>
          <w:p w:rsidR="00730B52" w:rsidRDefault="00730B52">
            <w:pPr>
              <w:pStyle w:val="ConsPlusNormal"/>
              <w:jc w:val="center"/>
            </w:pPr>
            <w:r>
              <w:t>171936,9</w:t>
            </w:r>
          </w:p>
        </w:tc>
        <w:tc>
          <w:tcPr>
            <w:tcW w:w="1361" w:type="dxa"/>
          </w:tcPr>
          <w:p w:rsidR="00730B52" w:rsidRDefault="00730B52">
            <w:pPr>
              <w:pStyle w:val="ConsPlusNormal"/>
              <w:jc w:val="center"/>
            </w:pPr>
            <w:r>
              <w:t>1238129,7</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738,7</w:t>
            </w:r>
          </w:p>
        </w:tc>
        <w:tc>
          <w:tcPr>
            <w:tcW w:w="1361" w:type="dxa"/>
          </w:tcPr>
          <w:p w:rsidR="00730B52" w:rsidRDefault="00730B52">
            <w:pPr>
              <w:pStyle w:val="ConsPlusNormal"/>
              <w:jc w:val="center"/>
            </w:pPr>
            <w:r>
              <w:t>1410805,3</w:t>
            </w:r>
          </w:p>
        </w:tc>
      </w:tr>
      <w:tr w:rsidR="00730B52">
        <w:tc>
          <w:tcPr>
            <w:tcW w:w="850" w:type="dxa"/>
          </w:tcPr>
          <w:p w:rsidR="00730B52" w:rsidRDefault="00730B52">
            <w:pPr>
              <w:pStyle w:val="ConsPlusNormal"/>
              <w:jc w:val="center"/>
            </w:pPr>
            <w:r>
              <w:t>2017</w:t>
            </w:r>
          </w:p>
        </w:tc>
        <w:tc>
          <w:tcPr>
            <w:tcW w:w="1247" w:type="dxa"/>
          </w:tcPr>
          <w:p w:rsidR="00730B52" w:rsidRDefault="00730B52">
            <w:pPr>
              <w:pStyle w:val="ConsPlusNormal"/>
              <w:jc w:val="center"/>
            </w:pPr>
            <w:r>
              <w:t>89285,8</w:t>
            </w:r>
          </w:p>
        </w:tc>
        <w:tc>
          <w:tcPr>
            <w:tcW w:w="1361" w:type="dxa"/>
          </w:tcPr>
          <w:p w:rsidR="00730B52" w:rsidRDefault="00730B52">
            <w:pPr>
              <w:pStyle w:val="ConsPlusNormal"/>
              <w:jc w:val="center"/>
            </w:pPr>
            <w:r>
              <w:t>1441251,1</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3400,5</w:t>
            </w:r>
          </w:p>
        </w:tc>
        <w:tc>
          <w:tcPr>
            <w:tcW w:w="1361" w:type="dxa"/>
          </w:tcPr>
          <w:p w:rsidR="00730B52" w:rsidRDefault="00730B52">
            <w:pPr>
              <w:pStyle w:val="ConsPlusNormal"/>
              <w:jc w:val="center"/>
            </w:pPr>
            <w:r>
              <w:t>1533937,4</w:t>
            </w:r>
          </w:p>
        </w:tc>
      </w:tr>
      <w:tr w:rsidR="00730B52">
        <w:tc>
          <w:tcPr>
            <w:tcW w:w="850" w:type="dxa"/>
          </w:tcPr>
          <w:p w:rsidR="00730B52" w:rsidRDefault="00730B52">
            <w:pPr>
              <w:pStyle w:val="ConsPlusNormal"/>
              <w:jc w:val="center"/>
            </w:pPr>
            <w:r>
              <w:t>2018</w:t>
            </w:r>
          </w:p>
        </w:tc>
        <w:tc>
          <w:tcPr>
            <w:tcW w:w="1247" w:type="dxa"/>
          </w:tcPr>
          <w:p w:rsidR="00730B52" w:rsidRDefault="00730B52">
            <w:pPr>
              <w:pStyle w:val="ConsPlusNormal"/>
              <w:jc w:val="center"/>
            </w:pPr>
            <w:r>
              <w:t>34285,8</w:t>
            </w:r>
          </w:p>
        </w:tc>
        <w:tc>
          <w:tcPr>
            <w:tcW w:w="1361" w:type="dxa"/>
          </w:tcPr>
          <w:p w:rsidR="00730B52" w:rsidRDefault="00730B52">
            <w:pPr>
              <w:pStyle w:val="ConsPlusNormal"/>
              <w:jc w:val="center"/>
            </w:pPr>
            <w:r>
              <w:t>1389790,1</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9890,8</w:t>
            </w:r>
          </w:p>
        </w:tc>
        <w:tc>
          <w:tcPr>
            <w:tcW w:w="1361" w:type="dxa"/>
          </w:tcPr>
          <w:p w:rsidR="00730B52" w:rsidRDefault="00730B52">
            <w:pPr>
              <w:pStyle w:val="ConsPlusNormal"/>
              <w:jc w:val="center"/>
            </w:pPr>
            <w:r>
              <w:t>1433966,7</w:t>
            </w:r>
          </w:p>
        </w:tc>
      </w:tr>
      <w:tr w:rsidR="00730B52">
        <w:tc>
          <w:tcPr>
            <w:tcW w:w="850" w:type="dxa"/>
          </w:tcPr>
          <w:p w:rsidR="00730B52" w:rsidRDefault="00730B52">
            <w:pPr>
              <w:pStyle w:val="ConsPlusNormal"/>
              <w:jc w:val="center"/>
            </w:pPr>
            <w:r>
              <w:t>2019</w:t>
            </w:r>
          </w:p>
        </w:tc>
        <w:tc>
          <w:tcPr>
            <w:tcW w:w="1247" w:type="dxa"/>
          </w:tcPr>
          <w:p w:rsidR="00730B52" w:rsidRDefault="00730B52">
            <w:pPr>
              <w:pStyle w:val="ConsPlusNormal"/>
              <w:jc w:val="center"/>
            </w:pPr>
            <w:r>
              <w:t>34285,8</w:t>
            </w:r>
          </w:p>
        </w:tc>
        <w:tc>
          <w:tcPr>
            <w:tcW w:w="1361" w:type="dxa"/>
          </w:tcPr>
          <w:p w:rsidR="00730B52" w:rsidRDefault="00730B52">
            <w:pPr>
              <w:pStyle w:val="ConsPlusNormal"/>
              <w:jc w:val="center"/>
            </w:pPr>
            <w:r>
              <w:t>1389790,1</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9291,3</w:t>
            </w:r>
          </w:p>
        </w:tc>
        <w:tc>
          <w:tcPr>
            <w:tcW w:w="1361" w:type="dxa"/>
          </w:tcPr>
          <w:p w:rsidR="00730B52" w:rsidRDefault="00730B52">
            <w:pPr>
              <w:pStyle w:val="ConsPlusNormal"/>
              <w:jc w:val="center"/>
            </w:pPr>
            <w:r>
              <w:t>1433367,2</w:t>
            </w:r>
          </w:p>
        </w:tc>
      </w:tr>
      <w:tr w:rsidR="00730B52">
        <w:tc>
          <w:tcPr>
            <w:tcW w:w="850" w:type="dxa"/>
          </w:tcPr>
          <w:p w:rsidR="00730B52" w:rsidRDefault="00730B52">
            <w:pPr>
              <w:pStyle w:val="ConsPlusNormal"/>
              <w:jc w:val="center"/>
            </w:pPr>
            <w:r>
              <w:t>2020</w:t>
            </w:r>
          </w:p>
        </w:tc>
        <w:tc>
          <w:tcPr>
            <w:tcW w:w="1247" w:type="dxa"/>
          </w:tcPr>
          <w:p w:rsidR="00730B52" w:rsidRDefault="00730B52">
            <w:pPr>
              <w:pStyle w:val="ConsPlusNormal"/>
              <w:jc w:val="center"/>
            </w:pPr>
            <w:r>
              <w:t>1201808,5</w:t>
            </w:r>
          </w:p>
        </w:tc>
        <w:tc>
          <w:tcPr>
            <w:tcW w:w="1361" w:type="dxa"/>
          </w:tcPr>
          <w:p w:rsidR="00730B52" w:rsidRDefault="00730B52">
            <w:pPr>
              <w:pStyle w:val="ConsPlusNormal"/>
              <w:jc w:val="center"/>
            </w:pPr>
            <w:r>
              <w:t>2026949,9</w:t>
            </w:r>
          </w:p>
        </w:tc>
        <w:tc>
          <w:tcPr>
            <w:tcW w:w="1077" w:type="dxa"/>
          </w:tcPr>
          <w:p w:rsidR="00730B52" w:rsidRDefault="00730B52">
            <w:pPr>
              <w:pStyle w:val="ConsPlusNormal"/>
              <w:jc w:val="center"/>
            </w:pPr>
            <w:r>
              <w:t>104890,6</w:t>
            </w:r>
          </w:p>
        </w:tc>
        <w:tc>
          <w:tcPr>
            <w:tcW w:w="1077" w:type="dxa"/>
          </w:tcPr>
          <w:p w:rsidR="00730B52" w:rsidRDefault="00730B52">
            <w:pPr>
              <w:pStyle w:val="ConsPlusNormal"/>
              <w:jc w:val="center"/>
            </w:pPr>
            <w:r>
              <w:t>23431,5</w:t>
            </w:r>
          </w:p>
        </w:tc>
        <w:tc>
          <w:tcPr>
            <w:tcW w:w="1361" w:type="dxa"/>
          </w:tcPr>
          <w:p w:rsidR="00730B52" w:rsidRDefault="00730B52">
            <w:pPr>
              <w:pStyle w:val="ConsPlusNormal"/>
              <w:jc w:val="center"/>
            </w:pPr>
            <w:r>
              <w:t>3357080,5</w:t>
            </w:r>
          </w:p>
        </w:tc>
      </w:tr>
      <w:tr w:rsidR="00730B52">
        <w:tc>
          <w:tcPr>
            <w:tcW w:w="850" w:type="dxa"/>
          </w:tcPr>
          <w:p w:rsidR="00730B52" w:rsidRDefault="00730B52">
            <w:pPr>
              <w:pStyle w:val="ConsPlusNormal"/>
              <w:jc w:val="center"/>
            </w:pPr>
            <w:r>
              <w:t>Всего</w:t>
            </w:r>
          </w:p>
        </w:tc>
        <w:tc>
          <w:tcPr>
            <w:tcW w:w="1247" w:type="dxa"/>
          </w:tcPr>
          <w:p w:rsidR="00730B52" w:rsidRDefault="00730B52">
            <w:pPr>
              <w:pStyle w:val="ConsPlusNormal"/>
              <w:jc w:val="center"/>
            </w:pPr>
            <w:r>
              <w:t>1610571,4</w:t>
            </w:r>
          </w:p>
        </w:tc>
        <w:tc>
          <w:tcPr>
            <w:tcW w:w="1361" w:type="dxa"/>
          </w:tcPr>
          <w:p w:rsidR="00730B52" w:rsidRDefault="00730B52">
            <w:pPr>
              <w:pStyle w:val="ConsPlusNormal"/>
              <w:jc w:val="center"/>
            </w:pPr>
            <w:r>
              <w:t>8569319,8</w:t>
            </w:r>
          </w:p>
        </w:tc>
        <w:tc>
          <w:tcPr>
            <w:tcW w:w="1077" w:type="dxa"/>
          </w:tcPr>
          <w:p w:rsidR="00730B52" w:rsidRDefault="00730B52">
            <w:pPr>
              <w:pStyle w:val="ConsPlusNormal"/>
              <w:jc w:val="center"/>
            </w:pPr>
            <w:r>
              <w:t>104890,6</w:t>
            </w:r>
          </w:p>
        </w:tc>
        <w:tc>
          <w:tcPr>
            <w:tcW w:w="1077" w:type="dxa"/>
          </w:tcPr>
          <w:p w:rsidR="00730B52" w:rsidRDefault="00730B52">
            <w:pPr>
              <w:pStyle w:val="ConsPlusNormal"/>
              <w:jc w:val="center"/>
            </w:pPr>
            <w:r>
              <w:t>53733,0</w:t>
            </w:r>
          </w:p>
        </w:tc>
        <w:tc>
          <w:tcPr>
            <w:tcW w:w="1361" w:type="dxa"/>
          </w:tcPr>
          <w:p w:rsidR="00730B52" w:rsidRDefault="00730B52">
            <w:pPr>
              <w:pStyle w:val="ConsPlusNormal"/>
              <w:jc w:val="center"/>
            </w:pPr>
            <w:r>
              <w:t>10338514,8</w:t>
            </w:r>
          </w:p>
        </w:tc>
      </w:tr>
    </w:tbl>
    <w:p w:rsidR="00730B52" w:rsidRDefault="00730B52">
      <w:pPr>
        <w:pStyle w:val="ConsPlusNormal"/>
        <w:jc w:val="both"/>
      </w:pPr>
      <w:r>
        <w:t xml:space="preserve">(в ред. </w:t>
      </w:r>
      <w:hyperlink r:id="rId71"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ind w:firstLine="540"/>
        <w:jc w:val="both"/>
      </w:pPr>
      <w:r>
        <w:t>В ходе реализации Программы отдельные мероприятия могут уточняться, а объемы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730B52" w:rsidRDefault="00730B52">
      <w:pPr>
        <w:pStyle w:val="ConsPlusNormal"/>
        <w:spacing w:before="220"/>
        <w:ind w:firstLine="540"/>
        <w:jc w:val="both"/>
      </w:pPr>
      <w:r>
        <w:t xml:space="preserve">Объем финансирования по каждому мероприятию Программы приведен в </w:t>
      </w:r>
      <w:hyperlink w:anchor="P2484" w:history="1">
        <w:r>
          <w:rPr>
            <w:color w:val="0000FF"/>
          </w:rPr>
          <w:t>приложении N 2</w:t>
        </w:r>
      </w:hyperlink>
      <w:r>
        <w:t xml:space="preserve"> к Программе.</w:t>
      </w:r>
    </w:p>
    <w:p w:rsidR="00730B52" w:rsidRDefault="00730B52">
      <w:pPr>
        <w:pStyle w:val="ConsPlusNormal"/>
        <w:spacing w:before="220"/>
        <w:ind w:firstLine="540"/>
        <w:jc w:val="both"/>
      </w:pPr>
      <w:r>
        <w:t>При сокращении объемов бюджетного финансирования мероприятий Программы по сравнению с предусмотренными Программой объемами Министерство по физической культуре и спорту Республики Дагестан разрабатывает дополнительные меры по привлечению внебюджетных источников для реализации мероприятий Программы.</w:t>
      </w:r>
    </w:p>
    <w:p w:rsidR="00730B52" w:rsidRDefault="00730B52">
      <w:pPr>
        <w:pStyle w:val="ConsPlusNormal"/>
        <w:jc w:val="both"/>
      </w:pPr>
    </w:p>
    <w:p w:rsidR="00730B52" w:rsidRDefault="00730B52">
      <w:pPr>
        <w:pStyle w:val="ConsPlusNormal"/>
        <w:jc w:val="center"/>
        <w:outlineLvl w:val="1"/>
      </w:pPr>
      <w:r>
        <w:t>VI. Меры государственного регулирования,</w:t>
      </w:r>
    </w:p>
    <w:p w:rsidR="00730B52" w:rsidRDefault="00730B52">
      <w:pPr>
        <w:pStyle w:val="ConsPlusNormal"/>
        <w:jc w:val="center"/>
      </w:pPr>
      <w:r>
        <w:t>направленные на достижение целей</w:t>
      </w:r>
    </w:p>
    <w:p w:rsidR="00730B52" w:rsidRDefault="00730B52">
      <w:pPr>
        <w:pStyle w:val="ConsPlusNormal"/>
        <w:jc w:val="center"/>
      </w:pPr>
      <w:r>
        <w:t>и (или) конечных результатов Программы</w:t>
      </w:r>
    </w:p>
    <w:p w:rsidR="00730B52" w:rsidRDefault="00730B52">
      <w:pPr>
        <w:pStyle w:val="ConsPlusNormal"/>
        <w:jc w:val="both"/>
      </w:pPr>
    </w:p>
    <w:p w:rsidR="00730B52" w:rsidRDefault="00730B52">
      <w:pPr>
        <w:pStyle w:val="ConsPlusNormal"/>
        <w:ind w:firstLine="540"/>
        <w:jc w:val="both"/>
      </w:pPr>
      <w:r>
        <w:t>Текущее управление реализацией Программы, включающее комплекс мер по реализации мероприятий Программы, осуществляется Министерством по физической культуре и спорту Республики Дагестан (далее также - ответственный исполнитель).</w:t>
      </w:r>
    </w:p>
    <w:p w:rsidR="00730B52" w:rsidRDefault="00730B52">
      <w:pPr>
        <w:pStyle w:val="ConsPlusNormal"/>
        <w:spacing w:before="220"/>
        <w:ind w:firstLine="540"/>
        <w:jc w:val="both"/>
      </w:pPr>
      <w:r>
        <w:t xml:space="preserve">Участниками мероприятий Программы являются Министерство печати и информации Республики Дагестан, Министерство образования и науки Республики Дагестан, органы местного самоуправления муниципальных образований Республики Дагестан, республиканские спортивные общественные организации, подведомственные Министерству по физической культуре и спорту Республики Дагестан государственное казенное учреждение Республики Дагестан "Дирекция по строительству и реконструкции объектов спорта" и государственное казенное учреждение Республики Дагестан "Дирекция по проведению и материальному обеспечению спортивных мероприятий", образовательные организации Республики Дагестан, Министерство по делам молодежи Республики Дагестан, Министерство по национальной политике Республики Дагестан, Министерство культуры Республики Дагестан, Комитет по свободе совести, взаимодействию с религиозными организациями Республики Дагестан, Муфтият Республики Дагестан, религиозные </w:t>
      </w:r>
      <w:r>
        <w:lastRenderedPageBreak/>
        <w:t>и общественные организации республики.</w:t>
      </w:r>
    </w:p>
    <w:p w:rsidR="00730B52" w:rsidRDefault="00730B52">
      <w:pPr>
        <w:pStyle w:val="ConsPlusNormal"/>
        <w:jc w:val="both"/>
      </w:pPr>
      <w:r>
        <w:t xml:space="preserve">(в ред. </w:t>
      </w:r>
      <w:hyperlink r:id="rId72"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Участие в реализации мероприятий Программы органов местного самоуправления муниципальных образований Республики Дагестан позволит решить проблему диспропорций в развитии физической культуры и спорта в муниципальных образованиях, а также будет содействовать формированию единого информационного пространства.</w:t>
      </w:r>
    </w:p>
    <w:p w:rsidR="00730B52" w:rsidRDefault="00730B52">
      <w:pPr>
        <w:pStyle w:val="ConsPlusNormal"/>
        <w:spacing w:before="220"/>
        <w:ind w:firstLine="540"/>
        <w:jc w:val="both"/>
      </w:pPr>
      <w:r>
        <w:t>Участники Программы несут ответственность за качественное и своевременное выполнение мероприятий, эффективное использование выделяемых средств.</w:t>
      </w:r>
    </w:p>
    <w:p w:rsidR="00730B52" w:rsidRDefault="00730B52">
      <w:pPr>
        <w:pStyle w:val="ConsPlusNormal"/>
        <w:spacing w:before="220"/>
        <w:ind w:firstLine="540"/>
        <w:jc w:val="both"/>
      </w:pPr>
      <w:r>
        <w:t>Ответственный исполнитель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и состав участников.</w:t>
      </w:r>
    </w:p>
    <w:p w:rsidR="00730B52" w:rsidRDefault="00730B52">
      <w:pPr>
        <w:pStyle w:val="ConsPlusNormal"/>
        <w:spacing w:before="220"/>
        <w:ind w:firstLine="540"/>
        <w:jc w:val="both"/>
      </w:pPr>
      <w:r>
        <w:t>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и ежеквартально (до 5-го числа месяца, следующего за отчетным) отчитывается о ходе их выполнения.</w:t>
      </w:r>
    </w:p>
    <w:p w:rsidR="00730B52" w:rsidRDefault="00730B52">
      <w:pPr>
        <w:pStyle w:val="ConsPlusNormal"/>
        <w:jc w:val="both"/>
      </w:pPr>
      <w:r>
        <w:t xml:space="preserve">(в ред. </w:t>
      </w:r>
      <w:hyperlink r:id="rId73"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В целях обеспечения эффективного мониторинга и контроля реализации мероприятий Программы ответственный исполнитель на основе предложений участников Программы разрабатывает и утверждает по согласованию с Министерством экономики и территориального развития Республики Дагестан и Министерством финансов Республики Дагестан детальный план-график реализации Программы на очередной год и плановый период, который содержит перечень мероприятий и контрольных событий Программы с указанием сроков их реализации, ожидаемых результатов и бюджетных ассигнований.</w:t>
      </w:r>
    </w:p>
    <w:p w:rsidR="00730B52" w:rsidRDefault="00730B52">
      <w:pPr>
        <w:pStyle w:val="ConsPlusNormal"/>
        <w:jc w:val="both"/>
      </w:pPr>
      <w:r>
        <w:t xml:space="preserve">(абзац введен </w:t>
      </w:r>
      <w:hyperlink r:id="rId74"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Экспертные проверки хода реализации Программы могут осуществляться в процессе комплексных проверок с участием представителя участников Программы, Министерства экономики и территориального развития Республики Дагестан, Министерства финансов Республики Дагестан, заинтересованных органов исполнительной власти Республики Дагестан, органов местного самоуправления муниципальных образований Республики Дагестан. При этом обращается внимание на соблюдение сроков реализации программных мероприятий, на целевое и эффективное использование выделенных средств, на привлечение средств внебюджетных источников финансирования и местных бюджетов муниципальных образований, принимающих участие в реализации мероприятий Программы, а также на достижение промежуточных и конечных результатов реализации мероприятий Программы.</w:t>
      </w:r>
    </w:p>
    <w:p w:rsidR="00730B52" w:rsidRDefault="00730B52">
      <w:pPr>
        <w:pStyle w:val="ConsPlusNormal"/>
        <w:spacing w:before="220"/>
        <w:ind w:firstLine="540"/>
        <w:jc w:val="both"/>
      </w:pPr>
      <w:r>
        <w:t>Ответственный исполнитель и участники Программы ежегодно до 1 апреля направляют в Правительство Республики Дагестан, в Министерство экономики и территориального развития Республики Дагестан и Министерство финансов Республики Дагестан доклады о ходе реализации Программы и сведения об оценке эффективности реализации Программы за отчетный финансовый год.</w:t>
      </w:r>
    </w:p>
    <w:p w:rsidR="00730B52" w:rsidRDefault="00730B52">
      <w:pPr>
        <w:pStyle w:val="ConsPlusNormal"/>
        <w:jc w:val="both"/>
      </w:pPr>
      <w:r>
        <w:t xml:space="preserve">(в ред. </w:t>
      </w:r>
      <w:hyperlink r:id="rId75"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Ответственный исполнитель несет ответственность за своевременную и качественную реализацию Программы в целом, в том числе:</w:t>
      </w:r>
    </w:p>
    <w:p w:rsidR="00730B52" w:rsidRDefault="00730B52">
      <w:pPr>
        <w:pStyle w:val="ConsPlusNormal"/>
        <w:spacing w:before="220"/>
        <w:ind w:firstLine="540"/>
        <w:jc w:val="both"/>
      </w:pPr>
      <w:r>
        <w:t>осуществляет координацию деятельности участников Программы по реализации программных мероприятий, а также по анализу и рациональному использованию средств республиканского бюджета Республики Дагестан и средств из внебюджетных источников;</w:t>
      </w:r>
    </w:p>
    <w:p w:rsidR="00730B52" w:rsidRDefault="00730B52">
      <w:pPr>
        <w:pStyle w:val="ConsPlusNormal"/>
        <w:spacing w:before="220"/>
        <w:ind w:firstLine="540"/>
        <w:jc w:val="both"/>
      </w:pPr>
      <w:r>
        <w:lastRenderedPageBreak/>
        <w:t>обеспечивает эффективное использование средств, выделяемых на реализацию Программы;</w:t>
      </w:r>
    </w:p>
    <w:p w:rsidR="00730B52" w:rsidRDefault="00730B52">
      <w:pPr>
        <w:pStyle w:val="ConsPlusNormal"/>
        <w:spacing w:before="220"/>
        <w:ind w:firstLine="540"/>
        <w:jc w:val="both"/>
      </w:pPr>
      <w:r>
        <w:t>согласовывает с участниками Программы возможные сроки выполнения мероприятий, объемы и источники финансирования;</w:t>
      </w:r>
    </w:p>
    <w:p w:rsidR="00730B52" w:rsidRDefault="00730B52">
      <w:pPr>
        <w:pStyle w:val="ConsPlusNormal"/>
        <w:spacing w:before="220"/>
        <w:ind w:firstLine="540"/>
        <w:jc w:val="both"/>
      </w:pPr>
      <w:r>
        <w:t>осуществляет ведение ежеквартальной отчетности по реализации Программы;</w:t>
      </w:r>
    </w:p>
    <w:p w:rsidR="00730B52" w:rsidRDefault="00730B52">
      <w:pPr>
        <w:pStyle w:val="ConsPlusNormal"/>
        <w:spacing w:before="220"/>
        <w:ind w:firstLine="540"/>
        <w:jc w:val="both"/>
      </w:pPr>
      <w:r>
        <w:t>подготавливает ежегодный доклад о ходе реализации Программы;</w:t>
      </w:r>
    </w:p>
    <w:p w:rsidR="00730B52" w:rsidRDefault="00730B52">
      <w:pPr>
        <w:pStyle w:val="ConsPlusNormal"/>
        <w:spacing w:before="220"/>
        <w:ind w:firstLine="540"/>
        <w:jc w:val="both"/>
      </w:pPr>
      <w:r>
        <w:t>подготавливает ежегодно в установленном порядке предложения по уточнению перечня программных мероприятий на очередной финансовый год, уточняет целевые показатели и затраты по программным мероприятиям, механизм реализации Программы;</w:t>
      </w:r>
    </w:p>
    <w:p w:rsidR="00730B52" w:rsidRDefault="00730B52">
      <w:pPr>
        <w:pStyle w:val="ConsPlusNormal"/>
        <w:spacing w:before="220"/>
        <w:ind w:firstLine="540"/>
        <w:jc w:val="both"/>
      </w:pPr>
      <w:r>
        <w:t>по мероприятиям, предусматривающим финансирование за счет средств внебюджетных источников, подписывает соглашения (договоры) о намерениях;</w:t>
      </w:r>
    </w:p>
    <w:p w:rsidR="00730B52" w:rsidRDefault="00730B52">
      <w:pPr>
        <w:pStyle w:val="ConsPlusNormal"/>
        <w:spacing w:before="220"/>
        <w:ind w:firstLine="540"/>
        <w:jc w:val="both"/>
      </w:pPr>
      <w:r>
        <w:t>организует размещение на официальном сайте в сети "Интернет" информации о ходе и результатах реализации Программы, финансировании программных мероприятий, привлечении внебюджетных ресурсов, проведении конкурсов на участие в реализации Программы, а также годового отчета;</w:t>
      </w:r>
    </w:p>
    <w:p w:rsidR="00730B52" w:rsidRDefault="00730B52">
      <w:pPr>
        <w:pStyle w:val="ConsPlusNormal"/>
        <w:spacing w:before="220"/>
        <w:ind w:firstLine="540"/>
        <w:jc w:val="both"/>
      </w:pPr>
      <w:r>
        <w:t>организует внедрение информационных технологий в целях управления реализацией Программы и контроля хода программных мероприятий;</w:t>
      </w:r>
    </w:p>
    <w:p w:rsidR="00730B52" w:rsidRDefault="00730B52">
      <w:pPr>
        <w:pStyle w:val="ConsPlusNormal"/>
        <w:spacing w:before="220"/>
        <w:ind w:firstLine="540"/>
        <w:jc w:val="both"/>
      </w:pPr>
      <w:r>
        <w:t>проводит оценку эффективности реализации Программы.</w:t>
      </w:r>
    </w:p>
    <w:p w:rsidR="00730B52" w:rsidRDefault="00730B52">
      <w:pPr>
        <w:pStyle w:val="ConsPlusNormal"/>
        <w:spacing w:before="220"/>
        <w:ind w:firstLine="540"/>
        <w:jc w:val="both"/>
      </w:pPr>
      <w:r>
        <w:t>Ход и результаты выполнения мероприятий Программы могут быть рассмотрены на заседаниях Правительства Республики Дагестан с заслушиванием отчетов ответственного исполнителя и участников Программы.</w:t>
      </w:r>
    </w:p>
    <w:p w:rsidR="00730B52" w:rsidRDefault="00730B52">
      <w:pPr>
        <w:pStyle w:val="ConsPlusNormal"/>
        <w:spacing w:before="220"/>
        <w:ind w:firstLine="540"/>
        <w:jc w:val="both"/>
      </w:pPr>
      <w:r>
        <w:t>Организацию проектирования, размещение заказа и реализацию контрактов, контроль за ходом строительства объектов спорта в рамках реализации мероприятий Программы по строительству и реконструкции объектов спорта осуществляет государственное казенное учреждение Республики Дагестан "Дирекция по строительству и реконструкции объектов спорта".</w:t>
      </w:r>
    </w:p>
    <w:p w:rsidR="00730B52" w:rsidRDefault="00730B52">
      <w:pPr>
        <w:pStyle w:val="ConsPlusNormal"/>
        <w:spacing w:before="220"/>
        <w:ind w:firstLine="540"/>
        <w:jc w:val="both"/>
      </w:pPr>
      <w:r>
        <w:t>Организацию и проведение на территории Республики Дагестан республиканских, всероссийских и международных спортивных и физкультурных мероприятий обеспечивает государственное казенное учреждение Республики Дагестан "Дирекция по проведению и материальному обеспечению спортивных мероприятий".</w:t>
      </w:r>
    </w:p>
    <w:p w:rsidR="00730B52" w:rsidRDefault="00730B52">
      <w:pPr>
        <w:pStyle w:val="ConsPlusNormal"/>
        <w:spacing w:before="220"/>
        <w:ind w:firstLine="540"/>
        <w:jc w:val="both"/>
      </w:pPr>
      <w:r>
        <w:t>Основные сведения о результатах реализации Программы, выполнении целевых показателей, об объеме затраченных на выполнение Программы финансовых ресурсов, а также о результатах мониторинга реализации программных мероприятий публикуются ответственным исполнителем в средствах массовой информации и на официальном сайте ответственного исполнителя в сети "Интернет" не реже двух раз в год.</w:t>
      </w:r>
    </w:p>
    <w:p w:rsidR="00730B52" w:rsidRDefault="00730B52">
      <w:pPr>
        <w:pStyle w:val="ConsPlusNormal"/>
        <w:jc w:val="both"/>
      </w:pPr>
    </w:p>
    <w:p w:rsidR="00730B52" w:rsidRDefault="00730B52">
      <w:pPr>
        <w:pStyle w:val="ConsPlusNormal"/>
        <w:jc w:val="center"/>
        <w:outlineLvl w:val="1"/>
      </w:pPr>
      <w:r>
        <w:t>VII. Перечень программных мероприятий</w:t>
      </w:r>
    </w:p>
    <w:p w:rsidR="00730B52" w:rsidRDefault="00730B52">
      <w:pPr>
        <w:pStyle w:val="ConsPlusNormal"/>
        <w:jc w:val="center"/>
      </w:pPr>
      <w:r>
        <w:t>и механизмов их реализации</w:t>
      </w:r>
    </w:p>
    <w:p w:rsidR="00730B52" w:rsidRDefault="00730B52">
      <w:pPr>
        <w:pStyle w:val="ConsPlusNormal"/>
        <w:jc w:val="both"/>
      </w:pPr>
    </w:p>
    <w:p w:rsidR="00730B52" w:rsidRDefault="00730B52">
      <w:pPr>
        <w:pStyle w:val="ConsPlusNormal"/>
        <w:ind w:firstLine="540"/>
        <w:jc w:val="both"/>
      </w:pPr>
      <w:r>
        <w:t>Программой предусмотрено осуществление комплекса основных мероприятий в рамках реализации подпрограмм.</w:t>
      </w:r>
    </w:p>
    <w:p w:rsidR="00730B52" w:rsidRDefault="00730B52">
      <w:pPr>
        <w:pStyle w:val="ConsPlusNormal"/>
        <w:spacing w:before="220"/>
        <w:ind w:firstLine="540"/>
        <w:jc w:val="both"/>
      </w:pPr>
      <w:hyperlink w:anchor="P700" w:history="1">
        <w:r>
          <w:rPr>
            <w:color w:val="0000FF"/>
          </w:rPr>
          <w:t>Подпрограмма</w:t>
        </w:r>
      </w:hyperlink>
      <w:r>
        <w:t xml:space="preserve"> "Развитие физической культуры и массового спорта" охватывает проведение следующих основных мероприятий:</w:t>
      </w:r>
    </w:p>
    <w:p w:rsidR="00730B52" w:rsidRDefault="00730B52">
      <w:pPr>
        <w:pStyle w:val="ConsPlusNormal"/>
        <w:spacing w:before="220"/>
        <w:ind w:firstLine="540"/>
        <w:jc w:val="both"/>
      </w:pPr>
      <w:r>
        <w:lastRenderedPageBreak/>
        <w:t>организация и проведение физкультурных мероприятий;</w:t>
      </w:r>
    </w:p>
    <w:p w:rsidR="00730B52" w:rsidRDefault="00730B52">
      <w:pPr>
        <w:pStyle w:val="ConsPlusNormal"/>
        <w:jc w:val="both"/>
      </w:pPr>
      <w:r>
        <w:t xml:space="preserve">(в ред. </w:t>
      </w:r>
      <w:hyperlink r:id="rId76"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организация и проведение тренировочных сборов;</w:t>
      </w:r>
    </w:p>
    <w:p w:rsidR="00730B52" w:rsidRDefault="00730B52">
      <w:pPr>
        <w:pStyle w:val="ConsPlusNormal"/>
        <w:spacing w:before="220"/>
        <w:ind w:firstLine="540"/>
        <w:jc w:val="both"/>
      </w:pPr>
      <w:r>
        <w:t>обеспечение участия спортсменов Республики Дагестан в межрегиональных, всероссийских и международных физкультурных мероприятиях;</w:t>
      </w:r>
    </w:p>
    <w:p w:rsidR="00730B52" w:rsidRDefault="00730B52">
      <w:pPr>
        <w:pStyle w:val="ConsPlusNormal"/>
        <w:jc w:val="both"/>
      </w:pPr>
      <w:r>
        <w:t xml:space="preserve">(в ред. </w:t>
      </w:r>
      <w:hyperlink r:id="rId77"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обеспечение спортивным инвентарем, оборудованием и экипировкой;</w:t>
      </w:r>
    </w:p>
    <w:p w:rsidR="00730B52" w:rsidRDefault="00730B52">
      <w:pPr>
        <w:pStyle w:val="ConsPlusNormal"/>
        <w:spacing w:before="220"/>
        <w:ind w:firstLine="540"/>
        <w:jc w:val="both"/>
      </w:pPr>
      <w:r>
        <w:t>пропаганда физической культуры и спорта как важнейшей составляющей здорового образа жизни;</w:t>
      </w:r>
    </w:p>
    <w:p w:rsidR="00730B52" w:rsidRDefault="00730B52">
      <w:pPr>
        <w:pStyle w:val="ConsPlusNormal"/>
        <w:spacing w:before="220"/>
        <w:ind w:firstLine="540"/>
        <w:jc w:val="both"/>
      </w:pPr>
      <w:r>
        <w:t>обеспечение деятельности подведомственных Министерству по физической культуре и спорту Республики Дагестан государственных учреждений, осуществляющих подготовку спортивного резерва для спортивных сборных команд Республики Дагестан;</w:t>
      </w:r>
    </w:p>
    <w:p w:rsidR="00730B52" w:rsidRDefault="00730B52">
      <w:pPr>
        <w:pStyle w:val="ConsPlusNormal"/>
        <w:jc w:val="both"/>
      </w:pPr>
      <w:r>
        <w:t xml:space="preserve">(абзац введен </w:t>
      </w:r>
      <w:hyperlink r:id="rId78" w:history="1">
        <w:r>
          <w:rPr>
            <w:color w:val="0000FF"/>
          </w:rPr>
          <w:t>Постановлением</w:t>
        </w:r>
      </w:hyperlink>
      <w:r>
        <w:t xml:space="preserve"> Правительства РД от 06.04.2016 N 79)</w:t>
      </w:r>
    </w:p>
    <w:p w:rsidR="00730B52" w:rsidRDefault="00730B52">
      <w:pPr>
        <w:pStyle w:val="ConsPlusNormal"/>
        <w:spacing w:before="220"/>
        <w:ind w:firstLine="540"/>
        <w:jc w:val="both"/>
      </w:pPr>
      <w:r>
        <w:t>обеспечение деятельности государственных учреждений Республики Дагестан, реализующих государственные функции в области физической культуры и спорта.</w:t>
      </w:r>
    </w:p>
    <w:p w:rsidR="00730B52" w:rsidRDefault="00730B52">
      <w:pPr>
        <w:pStyle w:val="ConsPlusNormal"/>
        <w:jc w:val="both"/>
      </w:pPr>
      <w:r>
        <w:t xml:space="preserve">(абзац введен </w:t>
      </w:r>
      <w:hyperlink r:id="rId79" w:history="1">
        <w:r>
          <w:rPr>
            <w:color w:val="0000FF"/>
          </w:rPr>
          <w:t>Постановлением</w:t>
        </w:r>
      </w:hyperlink>
      <w:r>
        <w:t xml:space="preserve"> Правительства РД от 06.04.2016 N 79)</w:t>
      </w:r>
    </w:p>
    <w:p w:rsidR="00730B52" w:rsidRDefault="00730B52">
      <w:pPr>
        <w:pStyle w:val="ConsPlusNormal"/>
        <w:spacing w:before="220"/>
        <w:ind w:firstLine="540"/>
        <w:jc w:val="both"/>
      </w:pPr>
      <w:hyperlink w:anchor="P856" w:history="1">
        <w:r>
          <w:rPr>
            <w:color w:val="0000FF"/>
          </w:rPr>
          <w:t>Подпрограмма</w:t>
        </w:r>
      </w:hyperlink>
      <w:r>
        <w:t xml:space="preserve"> "Развитие спорта высших достижений и системы подготовки спортивного резерва" охватывает проведение следующих основных мероприятий:</w:t>
      </w:r>
    </w:p>
    <w:p w:rsidR="00730B52" w:rsidRDefault="00730B52">
      <w:pPr>
        <w:pStyle w:val="ConsPlusNormal"/>
        <w:spacing w:before="220"/>
        <w:ind w:firstLine="540"/>
        <w:jc w:val="both"/>
      </w:pPr>
      <w:r>
        <w:t>организация и проведение спортивных мероприятий;</w:t>
      </w:r>
    </w:p>
    <w:p w:rsidR="00730B52" w:rsidRDefault="00730B52">
      <w:pPr>
        <w:pStyle w:val="ConsPlusNormal"/>
        <w:jc w:val="both"/>
      </w:pPr>
      <w:r>
        <w:t xml:space="preserve">(в ред. </w:t>
      </w:r>
      <w:hyperlink r:id="rId80"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обеспечение деятельности подведомственных государственных учреждений дополнительного образования и государственных учреждений, осуществляющих спортивную подготовку спортсменов основного и резервного составов спортивных сборных команд Российской Федерации по олимпийским, паралимпийским и сурдлимпийским видам спорта;</w:t>
      </w:r>
    </w:p>
    <w:p w:rsidR="00730B52" w:rsidRDefault="00730B52">
      <w:pPr>
        <w:pStyle w:val="ConsPlusNormal"/>
        <w:spacing w:before="220"/>
        <w:ind w:firstLine="540"/>
        <w:jc w:val="both"/>
      </w:pPr>
      <w:r>
        <w:t>обеспечение деятельности подведомственных государственных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сфере физической культуры и спорта и осуществляющих спортивную подготовку спортсменов основного и резервного составов спортивных сборных команд Республики Дагестан и Российской Федерации по олимпийским видам спорта;</w:t>
      </w:r>
    </w:p>
    <w:p w:rsidR="00730B52" w:rsidRDefault="00730B52">
      <w:pPr>
        <w:pStyle w:val="ConsPlusNormal"/>
        <w:spacing w:before="220"/>
        <w:ind w:firstLine="540"/>
        <w:jc w:val="both"/>
      </w:pPr>
      <w:r>
        <w:t>обеспечение участия спортсменов Республики Дагестан в межрегиональных, всероссийских и международных спортивных мероприятиях, организация и проведение тренировочных сборов.</w:t>
      </w:r>
    </w:p>
    <w:p w:rsidR="00730B52" w:rsidRDefault="00730B52">
      <w:pPr>
        <w:pStyle w:val="ConsPlusNormal"/>
        <w:jc w:val="both"/>
      </w:pPr>
      <w:r>
        <w:t xml:space="preserve">(в ред. </w:t>
      </w:r>
      <w:hyperlink r:id="rId81"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hyperlink w:anchor="P1026" w:history="1">
        <w:r>
          <w:rPr>
            <w:color w:val="0000FF"/>
          </w:rPr>
          <w:t>Подпрограмма</w:t>
        </w:r>
      </w:hyperlink>
      <w:r>
        <w:t xml:space="preserve"> "Подготовка дагестанских спортсменов к XXXI Олимпийским летним и XV Паралимпийским летним играм 2016 года в г. Рио-де-Жанейро (Бразилия), XXIII Сурдлимпийским летним играм 2017 года" охватывает проведение следующих основных мероприятий:</w:t>
      </w:r>
    </w:p>
    <w:p w:rsidR="00730B52" w:rsidRDefault="00730B52">
      <w:pPr>
        <w:pStyle w:val="ConsPlusNormal"/>
        <w:spacing w:before="220"/>
        <w:ind w:firstLine="540"/>
        <w:jc w:val="both"/>
      </w:pPr>
      <w:r>
        <w:t>обеспечение спортивной экипировкой спортсменов основного и резервного составов и тренеров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r>
        <w:t>материальное стимулирование достижения спортсменами Республики Дагестан высоких спортивных результатов по базовым олимпийским, паралимпийским и сурдлимпийским видам спорта, тренеров и специалистов в области физической культуры и спорта;</w:t>
      </w:r>
    </w:p>
    <w:p w:rsidR="00730B52" w:rsidRDefault="00730B52">
      <w:pPr>
        <w:pStyle w:val="ConsPlusNormal"/>
        <w:spacing w:before="220"/>
        <w:ind w:firstLine="540"/>
        <w:jc w:val="both"/>
      </w:pPr>
      <w:r>
        <w:lastRenderedPageBreak/>
        <w:t>медицинское обеспечение спортсменов, членов спортивных сборных команд Республики Дагестан по базовым олимпийским, паралимпийским и сурдлимпийским видам спорта;</w:t>
      </w:r>
    </w:p>
    <w:p w:rsidR="00730B52" w:rsidRDefault="00730B52">
      <w:pPr>
        <w:pStyle w:val="ConsPlusNormal"/>
        <w:spacing w:before="220"/>
        <w:ind w:firstLine="540"/>
        <w:jc w:val="both"/>
      </w:pPr>
      <w:r>
        <w:t>оплата работы главных и старших тренеров спортивных сборных команд Республики Дагестан по базовым олимпийским видам спорта;</w:t>
      </w:r>
    </w:p>
    <w:p w:rsidR="00730B52" w:rsidRDefault="00730B52">
      <w:pPr>
        <w:pStyle w:val="ConsPlusNormal"/>
        <w:spacing w:before="220"/>
        <w:ind w:firstLine="540"/>
        <w:jc w:val="both"/>
      </w:pPr>
      <w:r>
        <w:t>подготовка спортивного резерва для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hyperlink w:anchor="P1724" w:history="1">
        <w:r>
          <w:rPr>
            <w:color w:val="0000FF"/>
          </w:rPr>
          <w:t>Подпрограмма</w:t>
        </w:r>
      </w:hyperlink>
      <w:r>
        <w:t xml:space="preserve"> "Подготовка дагестанских спортсменов к XXXII Олимпийским летним и XVI Паралимпийским летним играм 2020 года в г. Токио (Япония), XXIV Сурдлимпийским летним играм 2021 года и обеспечение участия дагестанских спортсменов в XXIII Сурдлимпийских летних играх 2017 года" охватывает проведение следующих основных мероприятий:</w:t>
      </w:r>
    </w:p>
    <w:p w:rsidR="00730B52" w:rsidRDefault="00730B52">
      <w:pPr>
        <w:pStyle w:val="ConsPlusNormal"/>
        <w:spacing w:before="220"/>
        <w:ind w:firstLine="540"/>
        <w:jc w:val="both"/>
      </w:pPr>
      <w:r>
        <w:t>обеспечение спортивной экипировкой спортсменов основного и резервного составов и тренеров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r>
        <w:t>материальное стимулирование достижения спортсменами Республики Дагестан высоких спортивных результатов по базовым олимпийским, паралимпийским и сурдлимпийским видам спорта, тренеров и специалистов в области физической культуры и спорта;</w:t>
      </w:r>
    </w:p>
    <w:p w:rsidR="00730B52" w:rsidRDefault="00730B52">
      <w:pPr>
        <w:pStyle w:val="ConsPlusNormal"/>
        <w:spacing w:before="220"/>
        <w:ind w:firstLine="540"/>
        <w:jc w:val="both"/>
      </w:pPr>
      <w:r>
        <w:t>медицинское обеспечение спортсменов, членов спортивных сборных команд Республики Дагестан по базовым олимпийским, паралимпийским и сурдлимпийским видам спорта;</w:t>
      </w:r>
    </w:p>
    <w:p w:rsidR="00730B52" w:rsidRDefault="00730B52">
      <w:pPr>
        <w:pStyle w:val="ConsPlusNormal"/>
        <w:spacing w:before="220"/>
        <w:ind w:firstLine="540"/>
        <w:jc w:val="both"/>
      </w:pPr>
      <w:r>
        <w:t>оплата работы главных и старших тренеров спортивных сборных команд Республики Дагестан по базовым олимпийским видам спорта;</w:t>
      </w:r>
    </w:p>
    <w:p w:rsidR="00730B52" w:rsidRDefault="00730B52">
      <w:pPr>
        <w:pStyle w:val="ConsPlusNormal"/>
        <w:spacing w:before="220"/>
        <w:ind w:firstLine="540"/>
        <w:jc w:val="both"/>
      </w:pPr>
      <w:r>
        <w:t>подготовка спортивного резерва для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jc w:val="both"/>
      </w:pPr>
      <w:r>
        <w:t xml:space="preserve">(введено </w:t>
      </w:r>
      <w:hyperlink r:id="rId82"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hyperlink w:anchor="P1154" w:history="1">
        <w:r>
          <w:rPr>
            <w:color w:val="0000FF"/>
          </w:rPr>
          <w:t>Подпрограмма</w:t>
        </w:r>
      </w:hyperlink>
      <w:r>
        <w:t xml:space="preserve"> "Развитие футбола в Республике Дагестан на 2015-2020 годы" охватывает проведение следующих основных мероприятий:</w:t>
      </w:r>
    </w:p>
    <w:p w:rsidR="00730B52" w:rsidRDefault="00730B52">
      <w:pPr>
        <w:pStyle w:val="ConsPlusNormal"/>
        <w:spacing w:before="220"/>
        <w:ind w:firstLine="540"/>
        <w:jc w:val="both"/>
      </w:pPr>
      <w:r>
        <w:t>укрепление материально-технической базы для занятий футболом;</w:t>
      </w:r>
    </w:p>
    <w:p w:rsidR="00730B52" w:rsidRDefault="00730B52">
      <w:pPr>
        <w:pStyle w:val="ConsPlusNormal"/>
        <w:spacing w:before="220"/>
        <w:ind w:firstLine="540"/>
        <w:jc w:val="both"/>
      </w:pPr>
      <w:r>
        <w:t>развитие детско-юношеского и массового футбола;</w:t>
      </w:r>
    </w:p>
    <w:p w:rsidR="00730B52" w:rsidRDefault="00730B52">
      <w:pPr>
        <w:pStyle w:val="ConsPlusNormal"/>
        <w:spacing w:before="220"/>
        <w:ind w:firstLine="540"/>
        <w:jc w:val="both"/>
      </w:pPr>
      <w:r>
        <w:t>развитие футбольных и мини-футбольных команд;</w:t>
      </w:r>
    </w:p>
    <w:p w:rsidR="00730B52" w:rsidRDefault="00730B52">
      <w:pPr>
        <w:pStyle w:val="ConsPlusNormal"/>
        <w:spacing w:before="220"/>
        <w:ind w:firstLine="540"/>
        <w:jc w:val="both"/>
      </w:pPr>
      <w:r>
        <w:t>совершенствование организационных основ и кадрового обеспечения спортивных школ по футболу.</w:t>
      </w:r>
    </w:p>
    <w:p w:rsidR="00730B52" w:rsidRDefault="00730B52">
      <w:pPr>
        <w:pStyle w:val="ConsPlusNormal"/>
        <w:spacing w:before="220"/>
        <w:ind w:firstLine="540"/>
        <w:jc w:val="both"/>
      </w:pPr>
      <w:hyperlink w:anchor="P1386" w:history="1">
        <w:r>
          <w:rPr>
            <w:color w:val="0000FF"/>
          </w:rPr>
          <w:t>Подпрограмма</w:t>
        </w:r>
      </w:hyperlink>
      <w:r>
        <w:t xml:space="preserve"> "Развитие инвалидного спорта в Республике Дагестан" охватит проведение следующих основных мероприятий:</w:t>
      </w:r>
    </w:p>
    <w:p w:rsidR="00730B52" w:rsidRDefault="00730B52">
      <w:pPr>
        <w:pStyle w:val="ConsPlusNormal"/>
        <w:spacing w:before="220"/>
        <w:ind w:firstLine="540"/>
        <w:jc w:val="both"/>
      </w:pPr>
      <w:r>
        <w:t>организация физкультурно-оздоровительных групп среди инвалидов всех возрастов и лиц с ограниченными возможностями здоровья;</w:t>
      </w:r>
    </w:p>
    <w:p w:rsidR="00730B52" w:rsidRDefault="00730B52">
      <w:pPr>
        <w:pStyle w:val="ConsPlusNormal"/>
        <w:spacing w:before="220"/>
        <w:ind w:firstLine="540"/>
        <w:jc w:val="both"/>
      </w:pPr>
      <w:r>
        <w:t>приобретение спортивного оборудования для проведения физкультурно-оздоровительной и спортивно-массовой работы;</w:t>
      </w:r>
    </w:p>
    <w:p w:rsidR="00730B52" w:rsidRDefault="00730B52">
      <w:pPr>
        <w:pStyle w:val="ConsPlusNormal"/>
        <w:spacing w:before="220"/>
        <w:ind w:firstLine="540"/>
        <w:jc w:val="both"/>
      </w:pPr>
      <w:r>
        <w:t>командирование на всероссийские и международные соревнования среди инвалидов;</w:t>
      </w:r>
    </w:p>
    <w:p w:rsidR="00730B52" w:rsidRDefault="00730B52">
      <w:pPr>
        <w:pStyle w:val="ConsPlusNormal"/>
        <w:spacing w:before="220"/>
        <w:ind w:firstLine="540"/>
        <w:jc w:val="both"/>
      </w:pPr>
      <w:r>
        <w:t>проведение республиканских соревнований среди инвалидов;</w:t>
      </w:r>
    </w:p>
    <w:p w:rsidR="00730B52" w:rsidRDefault="00730B52">
      <w:pPr>
        <w:pStyle w:val="ConsPlusNormal"/>
        <w:spacing w:before="220"/>
        <w:ind w:firstLine="540"/>
        <w:jc w:val="both"/>
      </w:pPr>
      <w:r>
        <w:lastRenderedPageBreak/>
        <w:t>материальное стимулирование достижений спортсменами-инвалидами Республики Дагестан высоких спортивных результатов по видам спорта, не вошедшим в программы паралимпийских и сурдлимпийских видов спорта, их специалистов и тренеров;</w:t>
      </w:r>
    </w:p>
    <w:p w:rsidR="00730B52" w:rsidRDefault="00730B52">
      <w:pPr>
        <w:pStyle w:val="ConsPlusNormal"/>
        <w:spacing w:before="220"/>
        <w:ind w:firstLine="540"/>
        <w:jc w:val="both"/>
      </w:pPr>
      <w:r>
        <w:t>информационное обеспечение достижений спортсменов-инвалидов;</w:t>
      </w:r>
    </w:p>
    <w:p w:rsidR="00730B52" w:rsidRDefault="00730B52">
      <w:pPr>
        <w:pStyle w:val="ConsPlusNormal"/>
        <w:spacing w:before="220"/>
        <w:ind w:firstLine="540"/>
        <w:jc w:val="both"/>
      </w:pPr>
      <w:r>
        <w:t>обеспечение спортивной экипировкой спортсменов-инвалидов, членов сборных команд Республики Дагестан и Российской Федерации;</w:t>
      </w:r>
    </w:p>
    <w:p w:rsidR="00730B52" w:rsidRDefault="00730B52">
      <w:pPr>
        <w:pStyle w:val="ConsPlusNormal"/>
        <w:spacing w:before="220"/>
        <w:ind w:firstLine="540"/>
        <w:jc w:val="both"/>
      </w:pPr>
      <w:r>
        <w:t>повышение квалификации тренеров учреждений спортивной подготовки;</w:t>
      </w:r>
    </w:p>
    <w:p w:rsidR="00730B52" w:rsidRDefault="00730B52">
      <w:pPr>
        <w:pStyle w:val="ConsPlusNormal"/>
        <w:spacing w:before="220"/>
        <w:ind w:firstLine="540"/>
        <w:jc w:val="both"/>
      </w:pPr>
      <w:r>
        <w:t>организация и проведение телевизионных передач с сурдопереводом о спортивно-оздоровительной работе и спортивных мероприятиях среди инвалидов всех категорий и возрастов;</w:t>
      </w:r>
    </w:p>
    <w:p w:rsidR="00730B52" w:rsidRDefault="00730B52">
      <w:pPr>
        <w:pStyle w:val="ConsPlusNormal"/>
        <w:spacing w:before="220"/>
        <w:ind w:firstLine="540"/>
        <w:jc w:val="both"/>
      </w:pPr>
      <w:r>
        <w:t>создание центра адаптивного спорта.</w:t>
      </w:r>
    </w:p>
    <w:p w:rsidR="00730B52" w:rsidRDefault="00730B52">
      <w:pPr>
        <w:pStyle w:val="ConsPlusNormal"/>
        <w:spacing w:before="220"/>
        <w:ind w:firstLine="540"/>
        <w:jc w:val="both"/>
      </w:pPr>
      <w:hyperlink w:anchor="P1514" w:history="1">
        <w:r>
          <w:rPr>
            <w:color w:val="0000FF"/>
          </w:rPr>
          <w:t>Подпрограмма</w:t>
        </w:r>
      </w:hyperlink>
      <w:r>
        <w:t xml:space="preserve"> "Обеспечение управления физической культурой и спортом" охватит проведение следующих основных мероприятий:</w:t>
      </w:r>
    </w:p>
    <w:p w:rsidR="00730B52" w:rsidRDefault="00730B52">
      <w:pPr>
        <w:pStyle w:val="ConsPlusNormal"/>
        <w:spacing w:before="220"/>
        <w:ind w:firstLine="540"/>
        <w:jc w:val="both"/>
      </w:pPr>
      <w:r>
        <w:t>строительство и реконструкция спортивных сооружений;</w:t>
      </w:r>
    </w:p>
    <w:p w:rsidR="00730B52" w:rsidRDefault="00730B52">
      <w:pPr>
        <w:pStyle w:val="ConsPlusNormal"/>
        <w:spacing w:before="220"/>
        <w:ind w:firstLine="540"/>
        <w:jc w:val="both"/>
      </w:pPr>
      <w:r>
        <w:t>строительство физкультурно-оздоровительных комплексов;</w:t>
      </w:r>
    </w:p>
    <w:p w:rsidR="00730B52" w:rsidRDefault="00730B52">
      <w:pPr>
        <w:pStyle w:val="ConsPlusNormal"/>
        <w:spacing w:before="220"/>
        <w:ind w:firstLine="540"/>
        <w:jc w:val="both"/>
      </w:pPr>
      <w:r>
        <w:t>завершение капитального строительства незавершенных спортивных сооружений;</w:t>
      </w:r>
    </w:p>
    <w:p w:rsidR="00730B52" w:rsidRDefault="00730B52">
      <w:pPr>
        <w:pStyle w:val="ConsPlusNormal"/>
        <w:spacing w:before="220"/>
        <w:ind w:firstLine="540"/>
        <w:jc w:val="both"/>
      </w:pPr>
      <w:r>
        <w:t>приобретение спортивного оборудования для открытых спортивных площадок;</w:t>
      </w:r>
    </w:p>
    <w:p w:rsidR="00730B52" w:rsidRDefault="00730B52">
      <w:pPr>
        <w:pStyle w:val="ConsPlusNormal"/>
        <w:spacing w:before="220"/>
        <w:ind w:firstLine="540"/>
        <w:jc w:val="both"/>
      </w:pPr>
      <w:r>
        <w:t>обеспечение эффективного управления физической культурой и спортом.</w:t>
      </w:r>
    </w:p>
    <w:p w:rsidR="00730B52" w:rsidRDefault="00730B52">
      <w:pPr>
        <w:pStyle w:val="ConsPlusNormal"/>
        <w:spacing w:before="220"/>
        <w:ind w:firstLine="540"/>
        <w:jc w:val="both"/>
      </w:pPr>
      <w:hyperlink w:anchor="P1859" w:history="1">
        <w:r>
          <w:rPr>
            <w:color w:val="0000FF"/>
          </w:rPr>
          <w:t>Подпрограмма</w:t>
        </w:r>
      </w:hyperlink>
      <w:r>
        <w:t xml:space="preserve"> "Духовно-нравственное и патриотическое воспитание дагестанских спортсменов" охватывает проведение следующего комплекса основных мероприятий:</w:t>
      </w:r>
    </w:p>
    <w:p w:rsidR="00730B52" w:rsidRDefault="00730B52">
      <w:pPr>
        <w:pStyle w:val="ConsPlusNormal"/>
        <w:spacing w:before="220"/>
        <w:ind w:firstLine="540"/>
        <w:jc w:val="both"/>
      </w:pPr>
      <w:r>
        <w:t>проведение совместных проектов, семинаров, круглых столов, конференций, лекций, акций, встреч, бесед со спортивной молодежью на тему духовно-нравственного и патриотического воспитания дагестанских спортсменов;</w:t>
      </w:r>
    </w:p>
    <w:p w:rsidR="00730B52" w:rsidRDefault="00730B52">
      <w:pPr>
        <w:pStyle w:val="ConsPlusNormal"/>
        <w:spacing w:before="220"/>
        <w:ind w:firstLine="540"/>
        <w:jc w:val="both"/>
      </w:pPr>
      <w:r>
        <w:t>проведение конкурсов, спортивных мероприятий, посвященных духовно-нравственному и патриотическому воспитанию дагестанских спортсменов;</w:t>
      </w:r>
    </w:p>
    <w:p w:rsidR="00730B52" w:rsidRDefault="00730B52">
      <w:pPr>
        <w:pStyle w:val="ConsPlusNormal"/>
        <w:spacing w:before="220"/>
        <w:ind w:firstLine="540"/>
        <w:jc w:val="both"/>
      </w:pPr>
      <w:r>
        <w:t>издание и распространение информационных материалов (баннеры, методические рекомендации, рекламные флаеры) на тему духовно-нравственного и патриотического воспитания дагестанских спортсменов;</w:t>
      </w:r>
    </w:p>
    <w:p w:rsidR="00730B52" w:rsidRDefault="00730B52">
      <w:pPr>
        <w:pStyle w:val="ConsPlusNormal"/>
        <w:spacing w:before="220"/>
        <w:ind w:firstLine="540"/>
        <w:jc w:val="both"/>
      </w:pPr>
      <w:r>
        <w:t>организация в печатных и электронных республиканских средствах массовой информации публикаций, а также создание и проведение телепередач на тему духовно-нравственного и патриотического воспитания дагестанских спортсменов.</w:t>
      </w:r>
    </w:p>
    <w:p w:rsidR="00730B52" w:rsidRDefault="00730B52">
      <w:pPr>
        <w:pStyle w:val="ConsPlusNormal"/>
        <w:jc w:val="both"/>
      </w:pPr>
      <w:r>
        <w:t xml:space="preserve">(введено </w:t>
      </w:r>
      <w:hyperlink r:id="rId83" w:history="1">
        <w:r>
          <w:rPr>
            <w:color w:val="0000FF"/>
          </w:rPr>
          <w:t>Постановлением</w:t>
        </w:r>
      </w:hyperlink>
      <w:r>
        <w:t xml:space="preserve"> Правительства РД от 14.06.2017 N 131)</w:t>
      </w:r>
    </w:p>
    <w:p w:rsidR="00730B52" w:rsidRDefault="00730B52">
      <w:pPr>
        <w:pStyle w:val="ConsPlusNormal"/>
        <w:spacing w:before="220"/>
        <w:ind w:firstLine="540"/>
        <w:jc w:val="both"/>
      </w:pPr>
      <w:r>
        <w:t xml:space="preserve">Развернутый </w:t>
      </w:r>
      <w:hyperlink w:anchor="P2484" w:history="1">
        <w:r>
          <w:rPr>
            <w:color w:val="0000FF"/>
          </w:rPr>
          <w:t>перечень</w:t>
        </w:r>
      </w:hyperlink>
      <w:r>
        <w:t xml:space="preserve"> мероприятий Программы с указанием сроков приведен в приложении N 2 к Программе.</w:t>
      </w:r>
    </w:p>
    <w:p w:rsidR="00730B52" w:rsidRDefault="00730B52">
      <w:pPr>
        <w:pStyle w:val="ConsPlusNormal"/>
        <w:jc w:val="both"/>
      </w:pPr>
    </w:p>
    <w:p w:rsidR="00730B52" w:rsidRDefault="00730B52">
      <w:pPr>
        <w:pStyle w:val="ConsPlusNormal"/>
        <w:jc w:val="center"/>
        <w:outlineLvl w:val="1"/>
      </w:pPr>
      <w:r>
        <w:t>VIII. Методика проведения оценки</w:t>
      </w:r>
    </w:p>
    <w:p w:rsidR="00730B52" w:rsidRDefault="00730B52">
      <w:pPr>
        <w:pStyle w:val="ConsPlusNormal"/>
        <w:jc w:val="center"/>
      </w:pPr>
      <w:r>
        <w:t>социально-экономической эффективности Программы</w:t>
      </w:r>
    </w:p>
    <w:p w:rsidR="00730B52" w:rsidRDefault="00730B52">
      <w:pPr>
        <w:pStyle w:val="ConsPlusNormal"/>
        <w:jc w:val="both"/>
      </w:pPr>
    </w:p>
    <w:p w:rsidR="00730B52" w:rsidRDefault="00730B52">
      <w:pPr>
        <w:pStyle w:val="ConsPlusNormal"/>
        <w:ind w:firstLine="540"/>
        <w:jc w:val="both"/>
      </w:pPr>
      <w:r>
        <w:t xml:space="preserve">Оценка эффективности реализации Программы будет осуществляться на основе целевых индикаторов, характеризующих достижение целей Программы, которая обеспечит мониторинг </w:t>
      </w:r>
      <w:r>
        <w:lastRenderedPageBreak/>
        <w:t>динамики изменений за отчетный период, равный году, с целью уточнения или корректировки поставленных задач и проводимых мероприятий.</w:t>
      </w:r>
    </w:p>
    <w:p w:rsidR="00730B52" w:rsidRDefault="00730B52">
      <w:pPr>
        <w:pStyle w:val="ConsPlusNormal"/>
        <w:spacing w:before="220"/>
        <w:ind w:firstLine="540"/>
        <w:jc w:val="both"/>
      </w:pPr>
      <w:hyperlink w:anchor="P4631" w:history="1">
        <w:r>
          <w:rPr>
            <w:color w:val="0000FF"/>
          </w:rPr>
          <w:t>Методика</w:t>
        </w:r>
      </w:hyperlink>
      <w:r>
        <w:t xml:space="preserve"> оценки эффективности реализации Программы приведена в приложении N 3 к Программе.</w:t>
      </w:r>
    </w:p>
    <w:p w:rsidR="00730B52" w:rsidRDefault="00730B52">
      <w:pPr>
        <w:pStyle w:val="ConsPlusNormal"/>
        <w:jc w:val="both"/>
      </w:pPr>
    </w:p>
    <w:p w:rsidR="00730B52" w:rsidRDefault="00730B52">
      <w:pPr>
        <w:pStyle w:val="ConsPlusNormal"/>
        <w:jc w:val="center"/>
        <w:outlineLvl w:val="1"/>
      </w:pPr>
      <w:r>
        <w:t>IX. Подпрограммы Программы</w:t>
      </w:r>
    </w:p>
    <w:p w:rsidR="00730B52" w:rsidRDefault="00730B52">
      <w:pPr>
        <w:pStyle w:val="ConsPlusNormal"/>
        <w:jc w:val="both"/>
      </w:pPr>
    </w:p>
    <w:p w:rsidR="00730B52" w:rsidRDefault="00730B52">
      <w:pPr>
        <w:pStyle w:val="ConsPlusNormal"/>
        <w:ind w:firstLine="540"/>
        <w:jc w:val="both"/>
      </w:pPr>
      <w:r>
        <w:t>Поставленные в рамках Программы задачи требуют дифференцированного подхода к их решению, в связи с чем Программа определяет направления деятельности, которые выделены с учетом специфики механизмов, применяемых для решения определенных задач в подпрограммах.</w:t>
      </w:r>
    </w:p>
    <w:p w:rsidR="00730B52" w:rsidRDefault="00730B52">
      <w:pPr>
        <w:pStyle w:val="ConsPlusNormal"/>
        <w:spacing w:before="220"/>
        <w:ind w:firstLine="540"/>
        <w:jc w:val="both"/>
      </w:pPr>
      <w:r>
        <w:t>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730B52" w:rsidRDefault="00730B52">
      <w:pPr>
        <w:pStyle w:val="ConsPlusNormal"/>
        <w:spacing w:before="220"/>
        <w:ind w:firstLine="540"/>
        <w:jc w:val="both"/>
      </w:pPr>
      <w:r>
        <w:t>Программа включает реализацию шести подпрограмм, мероприятия которых в комплексе призваны обеспечить достижение целей Программы и решение программных задач.</w:t>
      </w:r>
    </w:p>
    <w:p w:rsidR="00730B52" w:rsidRDefault="00730B52">
      <w:pPr>
        <w:pStyle w:val="ConsPlusNormal"/>
        <w:jc w:val="both"/>
      </w:pPr>
    </w:p>
    <w:p w:rsidR="00730B52" w:rsidRDefault="00730B52">
      <w:pPr>
        <w:pStyle w:val="ConsPlusNormal"/>
        <w:jc w:val="center"/>
        <w:outlineLvl w:val="2"/>
      </w:pPr>
      <w:r>
        <w:t>Подпрограмма "Развитие физической культуры</w:t>
      </w:r>
    </w:p>
    <w:p w:rsidR="00730B52" w:rsidRDefault="00730B52">
      <w:pPr>
        <w:pStyle w:val="ConsPlusNormal"/>
        <w:jc w:val="center"/>
      </w:pPr>
      <w:r>
        <w:t>и массового спорта"</w:t>
      </w:r>
    </w:p>
    <w:p w:rsidR="00730B52" w:rsidRDefault="00730B52">
      <w:pPr>
        <w:pStyle w:val="ConsPlusNormal"/>
        <w:jc w:val="both"/>
      </w:pPr>
    </w:p>
    <w:p w:rsidR="00730B52" w:rsidRDefault="00730B52">
      <w:pPr>
        <w:pStyle w:val="ConsPlusNormal"/>
        <w:ind w:firstLine="540"/>
        <w:jc w:val="both"/>
      </w:pPr>
      <w:r>
        <w:t>Целями подпрограммы являются повышение интереса различных категорий населения к здоровому образу жизни, занятиям физической культурой и спортом, повышение уровня физической подготовленности населения Республики Дагестан и развитие массового спорта.</w:t>
      </w:r>
    </w:p>
    <w:p w:rsidR="00730B52" w:rsidRDefault="00730B52">
      <w:pPr>
        <w:pStyle w:val="ConsPlusNormal"/>
        <w:jc w:val="both"/>
      </w:pPr>
      <w:r>
        <w:t xml:space="preserve">(в ред. </w:t>
      </w:r>
      <w:hyperlink r:id="rId84"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Для достижения поставленных целей предусматривается решение следующих задач:</w:t>
      </w:r>
    </w:p>
    <w:p w:rsidR="00730B52" w:rsidRDefault="00730B52">
      <w:pPr>
        <w:pStyle w:val="ConsPlusNormal"/>
        <w:spacing w:before="220"/>
        <w:ind w:firstLine="540"/>
        <w:jc w:val="both"/>
      </w:pPr>
      <w:r>
        <w:t>проведение республиканских физкультурных мероприятий;</w:t>
      </w:r>
    </w:p>
    <w:p w:rsidR="00730B52" w:rsidRDefault="00730B52">
      <w:pPr>
        <w:pStyle w:val="ConsPlusNormal"/>
        <w:jc w:val="both"/>
      </w:pPr>
      <w:r>
        <w:t xml:space="preserve">(в ред. </w:t>
      </w:r>
      <w:hyperlink r:id="rId85"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обеспечение участия спортсменов Республики Дагестан в межрегиональных, всероссийских и международных физкультурных мероприятиях, организация и проведение тренировочных сборов;</w:t>
      </w:r>
    </w:p>
    <w:p w:rsidR="00730B52" w:rsidRDefault="00730B52">
      <w:pPr>
        <w:pStyle w:val="ConsPlusNormal"/>
        <w:jc w:val="both"/>
      </w:pPr>
      <w:r>
        <w:t xml:space="preserve">(в ред. </w:t>
      </w:r>
      <w:hyperlink r:id="rId86"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 xml:space="preserve">абзац исключен. - </w:t>
      </w:r>
      <w:hyperlink r:id="rId87" w:history="1">
        <w:r>
          <w:rPr>
            <w:color w:val="0000FF"/>
          </w:rPr>
          <w:t>Постановление</w:t>
        </w:r>
      </w:hyperlink>
      <w:r>
        <w:t xml:space="preserve"> Правительства РД от 06.04.2016 N 79;</w:t>
      </w:r>
    </w:p>
    <w:p w:rsidR="00730B52" w:rsidRDefault="00730B52">
      <w:pPr>
        <w:pStyle w:val="ConsPlusNormal"/>
        <w:spacing w:before="220"/>
        <w:ind w:firstLine="540"/>
        <w:jc w:val="both"/>
      </w:pPr>
      <w:r>
        <w:t>совершенствование форм и методов организации и проведения физкультурно-оздоровительной и спортивно-массовой работы среди различных категорий населения;</w:t>
      </w:r>
    </w:p>
    <w:p w:rsidR="00730B52" w:rsidRDefault="00730B52">
      <w:pPr>
        <w:pStyle w:val="ConsPlusNormal"/>
        <w:spacing w:before="220"/>
        <w:ind w:firstLine="540"/>
        <w:jc w:val="both"/>
      </w:pPr>
      <w:r>
        <w:t>привлечение максимально возможного количества населения Республики Дагестан к систематическим занятиям физической культурой и спортом;</w:t>
      </w:r>
    </w:p>
    <w:p w:rsidR="00730B52" w:rsidRDefault="00730B52">
      <w:pPr>
        <w:pStyle w:val="ConsPlusNormal"/>
        <w:spacing w:before="220"/>
        <w:ind w:firstLine="540"/>
        <w:jc w:val="both"/>
      </w:pPr>
      <w:r>
        <w:t>привлечение населения Республики Дагестан к сдаче нормативов Всероссийского физкультурно-спортивного комплекса "Готов к труду и обороне" (ГТО);</w:t>
      </w:r>
    </w:p>
    <w:p w:rsidR="00730B52" w:rsidRDefault="00730B52">
      <w:pPr>
        <w:pStyle w:val="ConsPlusNormal"/>
        <w:spacing w:before="220"/>
        <w:ind w:firstLine="540"/>
        <w:jc w:val="both"/>
      </w:pPr>
      <w:r>
        <w:t>пропаганда физической культуры и спорта как важнейшей составляющей здорового образа жизни.</w:t>
      </w:r>
    </w:p>
    <w:p w:rsidR="00730B52" w:rsidRDefault="00730B52">
      <w:pPr>
        <w:pStyle w:val="ConsPlusNormal"/>
        <w:jc w:val="both"/>
      </w:pPr>
    </w:p>
    <w:p w:rsidR="00730B52" w:rsidRDefault="00730B52">
      <w:pPr>
        <w:pStyle w:val="ConsPlusNormal"/>
        <w:jc w:val="center"/>
        <w:outlineLvl w:val="2"/>
      </w:pPr>
      <w:r>
        <w:t>Подпрограмма "Развитие спорта высших достижений</w:t>
      </w:r>
    </w:p>
    <w:p w:rsidR="00730B52" w:rsidRDefault="00730B52">
      <w:pPr>
        <w:pStyle w:val="ConsPlusNormal"/>
        <w:jc w:val="center"/>
      </w:pPr>
      <w:r>
        <w:t>и системы подготовки спортивного резерва"</w:t>
      </w:r>
    </w:p>
    <w:p w:rsidR="00730B52" w:rsidRDefault="00730B52">
      <w:pPr>
        <w:pStyle w:val="ConsPlusNormal"/>
        <w:jc w:val="both"/>
      </w:pPr>
    </w:p>
    <w:p w:rsidR="00730B52" w:rsidRDefault="00730B52">
      <w:pPr>
        <w:pStyle w:val="ConsPlusNormal"/>
        <w:ind w:firstLine="540"/>
        <w:jc w:val="both"/>
      </w:pPr>
      <w:r>
        <w:t xml:space="preserve">Целью подпрограммы является создание необходимых условий для подготовки </w:t>
      </w:r>
      <w:r>
        <w:lastRenderedPageBreak/>
        <w:t>дагестанских спортсменов к успешному выступлению на всероссийских и международных соревнованиях, позволяющих войти в основной и резервный составы спортивных сборных команд Российской Федерации.</w:t>
      </w:r>
    </w:p>
    <w:p w:rsidR="00730B52" w:rsidRDefault="00730B52">
      <w:pPr>
        <w:pStyle w:val="ConsPlusNormal"/>
        <w:spacing w:before="220"/>
        <w:ind w:firstLine="540"/>
        <w:jc w:val="both"/>
      </w:pPr>
      <w:r>
        <w:t>Для достижения поставленной цели предусматривается решение следующих задач:</w:t>
      </w:r>
    </w:p>
    <w:p w:rsidR="00730B52" w:rsidRDefault="00730B52">
      <w:pPr>
        <w:pStyle w:val="ConsPlusNormal"/>
        <w:spacing w:before="220"/>
        <w:ind w:firstLine="540"/>
        <w:jc w:val="both"/>
      </w:pPr>
      <w:r>
        <w:t>развитие детско-юношеского спорта и повышение эффективности подготовки спортсменов в спорте высших достижений;</w:t>
      </w:r>
    </w:p>
    <w:p w:rsidR="00730B52" w:rsidRDefault="00730B52">
      <w:pPr>
        <w:pStyle w:val="ConsPlusNormal"/>
        <w:spacing w:before="220"/>
        <w:ind w:firstLine="540"/>
        <w:jc w:val="both"/>
      </w:pPr>
      <w:r>
        <w:t>формирование системы отбора и подготовки спортивного резерва для спортивных сборных команд Республики Дагестан;</w:t>
      </w:r>
    </w:p>
    <w:p w:rsidR="00730B52" w:rsidRDefault="00730B52">
      <w:pPr>
        <w:pStyle w:val="ConsPlusNormal"/>
        <w:spacing w:before="220"/>
        <w:ind w:firstLine="540"/>
        <w:jc w:val="both"/>
      </w:pPr>
      <w:r>
        <w:t>укрепление материально-технической базы государственных учреждений, осуществляющих деятельность в области физической культуры и спорта.</w:t>
      </w:r>
    </w:p>
    <w:p w:rsidR="00730B52" w:rsidRDefault="00730B52">
      <w:pPr>
        <w:pStyle w:val="ConsPlusNormal"/>
        <w:jc w:val="both"/>
      </w:pPr>
    </w:p>
    <w:p w:rsidR="00730B52" w:rsidRDefault="00730B52">
      <w:pPr>
        <w:pStyle w:val="ConsPlusNormal"/>
        <w:jc w:val="center"/>
        <w:outlineLvl w:val="2"/>
      </w:pPr>
      <w:r>
        <w:t>Подпрограмма "Подготовка дагестанских спортсменов</w:t>
      </w:r>
    </w:p>
    <w:p w:rsidR="00730B52" w:rsidRDefault="00730B52">
      <w:pPr>
        <w:pStyle w:val="ConsPlusNormal"/>
        <w:jc w:val="center"/>
      </w:pPr>
      <w:r>
        <w:t>к XXXI Олимпийским летним и XV Паралимпийским летним</w:t>
      </w:r>
    </w:p>
    <w:p w:rsidR="00730B52" w:rsidRDefault="00730B52">
      <w:pPr>
        <w:pStyle w:val="ConsPlusNormal"/>
        <w:jc w:val="center"/>
      </w:pPr>
      <w:r>
        <w:t>играм 2016 года в г. Рио-де-Жанейро (Бразилия),</w:t>
      </w:r>
    </w:p>
    <w:p w:rsidR="00730B52" w:rsidRDefault="00730B52">
      <w:pPr>
        <w:pStyle w:val="ConsPlusNormal"/>
        <w:jc w:val="center"/>
      </w:pPr>
      <w:r>
        <w:t>XXIII Сурдлимпийским летним играм 2017 года"</w:t>
      </w:r>
    </w:p>
    <w:p w:rsidR="00730B52" w:rsidRDefault="00730B52">
      <w:pPr>
        <w:pStyle w:val="ConsPlusNormal"/>
        <w:jc w:val="both"/>
      </w:pPr>
    </w:p>
    <w:p w:rsidR="00730B52" w:rsidRDefault="00730B52">
      <w:pPr>
        <w:pStyle w:val="ConsPlusNormal"/>
        <w:ind w:firstLine="540"/>
        <w:jc w:val="both"/>
      </w:pPr>
      <w:r>
        <w:t>Целью подпрограммы является создание необходимых условий для подготовки дагестанских спортсменов к успешному выступлению на XXXI Олимпийских летних и XV Паралимпийских летних играх, XXIII Сурдлимпийских летних играх.</w:t>
      </w:r>
    </w:p>
    <w:p w:rsidR="00730B52" w:rsidRDefault="00730B52">
      <w:pPr>
        <w:pStyle w:val="ConsPlusNormal"/>
        <w:spacing w:before="220"/>
        <w:ind w:firstLine="540"/>
        <w:jc w:val="both"/>
      </w:pPr>
      <w:r>
        <w:t>Для достижения поставленной цели предусматривается решение следующих задач:</w:t>
      </w:r>
    </w:p>
    <w:p w:rsidR="00730B52" w:rsidRDefault="00730B52">
      <w:pPr>
        <w:pStyle w:val="ConsPlusNormal"/>
        <w:spacing w:before="220"/>
        <w:ind w:firstLine="540"/>
        <w:jc w:val="both"/>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spacing w:before="220"/>
        <w:ind w:firstLine="540"/>
        <w:jc w:val="both"/>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spacing w:before="220"/>
        <w:ind w:firstLine="540"/>
        <w:jc w:val="both"/>
      </w:pPr>
      <w:r>
        <w:t>укрепление материально-технической базы спорта;</w:t>
      </w:r>
    </w:p>
    <w:p w:rsidR="00730B52" w:rsidRDefault="00730B52">
      <w:pPr>
        <w:pStyle w:val="ConsPlusNormal"/>
        <w:spacing w:before="220"/>
        <w:ind w:firstLine="540"/>
        <w:jc w:val="both"/>
      </w:pPr>
      <w:r>
        <w:t>медицинское обеспечение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spacing w:before="220"/>
        <w:ind w:firstLine="540"/>
        <w:jc w:val="both"/>
      </w:pPr>
      <w:r>
        <w:t>повышение квалификации тренерско-преподавательских кадров.</w:t>
      </w:r>
    </w:p>
    <w:p w:rsidR="00730B52" w:rsidRDefault="00730B52">
      <w:pPr>
        <w:pStyle w:val="ConsPlusNormal"/>
        <w:jc w:val="both"/>
      </w:pPr>
    </w:p>
    <w:p w:rsidR="00730B52" w:rsidRDefault="00730B52">
      <w:pPr>
        <w:pStyle w:val="ConsPlusNormal"/>
        <w:jc w:val="center"/>
        <w:outlineLvl w:val="2"/>
      </w:pPr>
      <w:r>
        <w:t>Подпрограмма "Развитие футбола в Республике Дагестан"</w:t>
      </w:r>
    </w:p>
    <w:p w:rsidR="00730B52" w:rsidRDefault="00730B52">
      <w:pPr>
        <w:pStyle w:val="ConsPlusNormal"/>
        <w:jc w:val="both"/>
      </w:pPr>
    </w:p>
    <w:p w:rsidR="00730B52" w:rsidRDefault="00730B52">
      <w:pPr>
        <w:pStyle w:val="ConsPlusNormal"/>
        <w:ind w:firstLine="540"/>
        <w:jc w:val="both"/>
      </w:pPr>
      <w:r>
        <w:t>Целями подпрограммы являются создание условий для развития детско-юношеского футбола и массового вовлечения различных слоев населения, особенно детей и подростков, в регулярные занятия футболом, а также повышение конкурентоспособности дагестанского футбола на всероссийском уровне.</w:t>
      </w:r>
    </w:p>
    <w:p w:rsidR="00730B52" w:rsidRDefault="00730B52">
      <w:pPr>
        <w:pStyle w:val="ConsPlusNormal"/>
        <w:spacing w:before="220"/>
        <w:ind w:firstLine="540"/>
        <w:jc w:val="both"/>
      </w:pPr>
      <w:r>
        <w:t>Для достижения поставленных целей предусматривается решение следующих задач:</w:t>
      </w:r>
    </w:p>
    <w:p w:rsidR="00730B52" w:rsidRDefault="00730B52">
      <w:pPr>
        <w:pStyle w:val="ConsPlusNormal"/>
        <w:spacing w:before="220"/>
        <w:ind w:firstLine="540"/>
        <w:jc w:val="both"/>
      </w:pPr>
      <w:r>
        <w:t>укрепление материально-технической базы для занятий футболом, приобретение и устройство искусственных покрытий для футбольных и мини-футбольных полей, предназначенных для игры в футбол;</w:t>
      </w:r>
    </w:p>
    <w:p w:rsidR="00730B52" w:rsidRDefault="00730B52">
      <w:pPr>
        <w:pStyle w:val="ConsPlusNormal"/>
        <w:spacing w:before="220"/>
        <w:ind w:firstLine="540"/>
        <w:jc w:val="both"/>
      </w:pPr>
      <w:r>
        <w:t xml:space="preserve">увеличение количества граждан, регулярно занимающихся футболом, в том числе инвалидов, лиц с ограниченными возможностями здоровья и других групп населения, нуждающихся в повышенной социальной защите, путем развития детско-юношеского и массового </w:t>
      </w:r>
      <w:r>
        <w:lastRenderedPageBreak/>
        <w:t>футбола, организации и проведения республиканских и межмуниципальных соревнований по футболу и мини-футболу, в том числе республиканских смотров-конкурсов;</w:t>
      </w:r>
    </w:p>
    <w:p w:rsidR="00730B52" w:rsidRDefault="00730B52">
      <w:pPr>
        <w:pStyle w:val="ConsPlusNormal"/>
        <w:spacing w:before="220"/>
        <w:ind w:firstLine="540"/>
        <w:jc w:val="both"/>
      </w:pPr>
      <w:r>
        <w:t>расширение сети отделений по футболу в спортивных школах республики;</w:t>
      </w:r>
    </w:p>
    <w:p w:rsidR="00730B52" w:rsidRDefault="00730B52">
      <w:pPr>
        <w:pStyle w:val="ConsPlusNormal"/>
        <w:spacing w:before="220"/>
        <w:ind w:firstLine="540"/>
        <w:jc w:val="both"/>
      </w:pPr>
      <w:r>
        <w:t>совершенствование организационных основ и кадрового обеспечения спортивных школ по футболу путем повышения квалификации и переподготовки тренеров-преподавателей по футболу;</w:t>
      </w:r>
    </w:p>
    <w:p w:rsidR="00730B52" w:rsidRDefault="00730B52">
      <w:pPr>
        <w:pStyle w:val="ConsPlusNormal"/>
        <w:spacing w:before="220"/>
        <w:ind w:firstLine="540"/>
        <w:jc w:val="both"/>
      </w:pPr>
      <w:r>
        <w:t>обеспечение деятельности республиканских учреждений дополнительного образования по футболу;</w:t>
      </w:r>
    </w:p>
    <w:p w:rsidR="00730B52" w:rsidRDefault="00730B52">
      <w:pPr>
        <w:pStyle w:val="ConsPlusNormal"/>
        <w:spacing w:before="220"/>
        <w:ind w:firstLine="540"/>
        <w:jc w:val="both"/>
      </w:pPr>
      <w:r>
        <w:t>развитие футбольных и мини-футбольных команд.</w:t>
      </w:r>
    </w:p>
    <w:p w:rsidR="00730B52" w:rsidRDefault="00730B52">
      <w:pPr>
        <w:pStyle w:val="ConsPlusNormal"/>
        <w:jc w:val="both"/>
      </w:pPr>
    </w:p>
    <w:p w:rsidR="00730B52" w:rsidRDefault="00730B52">
      <w:pPr>
        <w:pStyle w:val="ConsPlusNormal"/>
        <w:jc w:val="center"/>
        <w:outlineLvl w:val="2"/>
      </w:pPr>
      <w:r>
        <w:t>Подпрограмма "Развитие инвалидного спорта</w:t>
      </w:r>
    </w:p>
    <w:p w:rsidR="00730B52" w:rsidRDefault="00730B52">
      <w:pPr>
        <w:pStyle w:val="ConsPlusNormal"/>
        <w:jc w:val="center"/>
      </w:pPr>
      <w:r>
        <w:t>в Республике Дагестан"</w:t>
      </w:r>
    </w:p>
    <w:p w:rsidR="00730B52" w:rsidRDefault="00730B52">
      <w:pPr>
        <w:pStyle w:val="ConsPlusNormal"/>
        <w:jc w:val="both"/>
      </w:pPr>
    </w:p>
    <w:p w:rsidR="00730B52" w:rsidRDefault="00730B52">
      <w:pPr>
        <w:pStyle w:val="ConsPlusNormal"/>
        <w:ind w:firstLine="540"/>
        <w:jc w:val="both"/>
      </w:pPr>
      <w:r>
        <w:t>Целями подпрограммы являются 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 а также снижение уровня инвалидности и ее предупреждение.</w:t>
      </w:r>
    </w:p>
    <w:p w:rsidR="00730B52" w:rsidRDefault="00730B52">
      <w:pPr>
        <w:pStyle w:val="ConsPlusNormal"/>
        <w:spacing w:before="220"/>
        <w:ind w:firstLine="540"/>
        <w:jc w:val="both"/>
      </w:pPr>
      <w:r>
        <w:t>Для достижения поставленных целей предусматривается решение следующих задач:</w:t>
      </w:r>
    </w:p>
    <w:p w:rsidR="00730B52" w:rsidRDefault="00730B52">
      <w:pPr>
        <w:pStyle w:val="ConsPlusNormal"/>
        <w:spacing w:before="220"/>
        <w:ind w:firstLine="540"/>
        <w:jc w:val="both"/>
      </w:pPr>
      <w:r>
        <w:t>повышение уровня доступности инфраструктуры объектов физической культуры и спорта для лиц с ограниченными возможностями здоровья;</w:t>
      </w:r>
    </w:p>
    <w:p w:rsidR="00730B52" w:rsidRDefault="00730B52">
      <w:pPr>
        <w:pStyle w:val="ConsPlusNormal"/>
        <w:spacing w:before="220"/>
        <w:ind w:firstLine="540"/>
        <w:jc w:val="both"/>
      </w:pPr>
      <w:r>
        <w:t>повышение интереса лиц с ограниченными возможностями здоровья и инвалидов к здоровому образу жизни, занятиям физической культурой и спортом;</w:t>
      </w:r>
    </w:p>
    <w:p w:rsidR="00730B52" w:rsidRDefault="00730B52">
      <w:pPr>
        <w:pStyle w:val="ConsPlusNormal"/>
        <w:spacing w:before="220"/>
        <w:ind w:firstLine="540"/>
        <w:jc w:val="both"/>
      </w:pPr>
      <w:r>
        <w:t>привлечение максимально возможного количества граждан старше 60 лет и инвалидов, лиц с ограниченными возможностями здоровья к занятиям физической культурой и спортом;</w:t>
      </w:r>
    </w:p>
    <w:p w:rsidR="00730B52" w:rsidRDefault="00730B52">
      <w:pPr>
        <w:pStyle w:val="ConsPlusNormal"/>
        <w:spacing w:before="220"/>
        <w:ind w:firstLine="540"/>
        <w:jc w:val="both"/>
      </w:pPr>
      <w:r>
        <w:t>совершенствование форм и методов организации и проведения физкультурно-оздоровительной и спортивно-массовой работы среди лиц с ограниченными возможностями здоровья;</w:t>
      </w:r>
    </w:p>
    <w:p w:rsidR="00730B52" w:rsidRDefault="00730B52">
      <w:pPr>
        <w:pStyle w:val="ConsPlusNormal"/>
        <w:spacing w:before="220"/>
        <w:ind w:firstLine="540"/>
        <w:jc w:val="both"/>
      </w:pPr>
      <w:r>
        <w:t>совершенствование системы пропаганды среди лиц с ограниченными возможностями здоровья физической культуры и спорта как важнейшей составляющей здорового образа жизни.</w:t>
      </w:r>
    </w:p>
    <w:p w:rsidR="00730B52" w:rsidRDefault="00730B52">
      <w:pPr>
        <w:pStyle w:val="ConsPlusNormal"/>
        <w:jc w:val="both"/>
      </w:pPr>
    </w:p>
    <w:p w:rsidR="00730B52" w:rsidRDefault="00730B52">
      <w:pPr>
        <w:pStyle w:val="ConsPlusNormal"/>
        <w:jc w:val="center"/>
        <w:outlineLvl w:val="2"/>
      </w:pPr>
      <w:r>
        <w:t>Подпрограмма "Обеспечение управления физической</w:t>
      </w:r>
    </w:p>
    <w:p w:rsidR="00730B52" w:rsidRDefault="00730B52">
      <w:pPr>
        <w:pStyle w:val="ConsPlusNormal"/>
        <w:jc w:val="center"/>
      </w:pPr>
      <w:r>
        <w:t>культурой и спортом"</w:t>
      </w:r>
    </w:p>
    <w:p w:rsidR="00730B52" w:rsidRDefault="00730B52">
      <w:pPr>
        <w:pStyle w:val="ConsPlusNormal"/>
        <w:jc w:val="both"/>
      </w:pPr>
    </w:p>
    <w:p w:rsidR="00730B52" w:rsidRDefault="00730B52">
      <w:pPr>
        <w:pStyle w:val="ConsPlusNormal"/>
        <w:ind w:firstLine="540"/>
        <w:jc w:val="both"/>
      </w:pPr>
      <w:r>
        <w:t>Целями подпрограммы являются 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 а также повышение эффективности управления развитием отрасли физической культуры и спорта.</w:t>
      </w:r>
    </w:p>
    <w:p w:rsidR="00730B52" w:rsidRDefault="00730B52">
      <w:pPr>
        <w:pStyle w:val="ConsPlusNormal"/>
        <w:spacing w:before="220"/>
        <w:ind w:firstLine="540"/>
        <w:jc w:val="both"/>
      </w:pPr>
      <w:r>
        <w:t>Для достижения этих целей необходимо решить следующие задачи:</w:t>
      </w:r>
    </w:p>
    <w:p w:rsidR="00730B52" w:rsidRDefault="00730B52">
      <w:pPr>
        <w:pStyle w:val="ConsPlusNormal"/>
        <w:spacing w:before="220"/>
        <w:ind w:firstLine="540"/>
        <w:jc w:val="both"/>
      </w:pPr>
      <w:r>
        <w:t>создание условий для реализации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spacing w:before="220"/>
        <w:ind w:firstLine="540"/>
        <w:jc w:val="both"/>
      </w:pPr>
      <w:r>
        <w:t>развитие материально-технической базы физической культуры и спорта;</w:t>
      </w:r>
    </w:p>
    <w:p w:rsidR="00730B52" w:rsidRDefault="00730B52">
      <w:pPr>
        <w:pStyle w:val="ConsPlusNormal"/>
        <w:spacing w:before="220"/>
        <w:ind w:firstLine="540"/>
        <w:jc w:val="both"/>
      </w:pPr>
      <w:r>
        <w:t>повышение качества оказания государственных услуг в установленной сфере деятельности;</w:t>
      </w:r>
    </w:p>
    <w:p w:rsidR="00730B52" w:rsidRDefault="00730B52">
      <w:pPr>
        <w:pStyle w:val="ConsPlusNormal"/>
        <w:spacing w:before="220"/>
        <w:ind w:firstLine="540"/>
        <w:jc w:val="both"/>
      </w:pPr>
      <w:r>
        <w:lastRenderedPageBreak/>
        <w:t>совершенствование системы оплаты труда работников подведомственных учреждений, оказывающих государственные услуги в сфере физической культуры и спорта.</w:t>
      </w:r>
    </w:p>
    <w:p w:rsidR="00730B52" w:rsidRDefault="00730B52">
      <w:pPr>
        <w:pStyle w:val="ConsPlusNormal"/>
        <w:jc w:val="both"/>
      </w:pPr>
    </w:p>
    <w:p w:rsidR="00730B52" w:rsidRDefault="00730B52">
      <w:pPr>
        <w:pStyle w:val="ConsPlusNormal"/>
        <w:jc w:val="center"/>
        <w:outlineLvl w:val="2"/>
      </w:pPr>
      <w:r>
        <w:t>Подпрограмма "Подготовка дагестанских спортсменов к XXXII</w:t>
      </w:r>
    </w:p>
    <w:p w:rsidR="00730B52" w:rsidRDefault="00730B52">
      <w:pPr>
        <w:pStyle w:val="ConsPlusNormal"/>
        <w:jc w:val="center"/>
      </w:pPr>
      <w:r>
        <w:t>Олимпийским летним и XVI Паралимпийским летним играм 2020</w:t>
      </w:r>
    </w:p>
    <w:p w:rsidR="00730B52" w:rsidRDefault="00730B52">
      <w:pPr>
        <w:pStyle w:val="ConsPlusNormal"/>
        <w:jc w:val="center"/>
      </w:pPr>
      <w:r>
        <w:t>года в г. Токио (Япония), XXIV Сурдлимпийским летним играм</w:t>
      </w:r>
    </w:p>
    <w:p w:rsidR="00730B52" w:rsidRDefault="00730B52">
      <w:pPr>
        <w:pStyle w:val="ConsPlusNormal"/>
        <w:jc w:val="center"/>
      </w:pPr>
      <w:r>
        <w:t>2021 года и обеспечение участия дагестанских спортсменов</w:t>
      </w:r>
    </w:p>
    <w:p w:rsidR="00730B52" w:rsidRDefault="00730B52">
      <w:pPr>
        <w:pStyle w:val="ConsPlusNormal"/>
        <w:jc w:val="center"/>
      </w:pPr>
      <w:r>
        <w:t>в XXIII Сурдлимпийских летних играх 2017 года"</w:t>
      </w:r>
    </w:p>
    <w:p w:rsidR="00730B52" w:rsidRDefault="00730B52">
      <w:pPr>
        <w:pStyle w:val="ConsPlusNormal"/>
        <w:jc w:val="center"/>
      </w:pPr>
      <w:r>
        <w:t xml:space="preserve">(введено </w:t>
      </w:r>
      <w:hyperlink r:id="rId88" w:history="1">
        <w:r>
          <w:rPr>
            <w:color w:val="0000FF"/>
          </w:rPr>
          <w:t>Постановлением</w:t>
        </w:r>
      </w:hyperlink>
      <w:r>
        <w:t xml:space="preserve"> Правительства РД</w:t>
      </w:r>
    </w:p>
    <w:p w:rsidR="00730B52" w:rsidRDefault="00730B52">
      <w:pPr>
        <w:pStyle w:val="ConsPlusNormal"/>
        <w:jc w:val="center"/>
      </w:pPr>
      <w:r>
        <w:t>от 14.06.2017 N 131)</w:t>
      </w:r>
    </w:p>
    <w:p w:rsidR="00730B52" w:rsidRDefault="00730B52">
      <w:pPr>
        <w:pStyle w:val="ConsPlusNormal"/>
        <w:jc w:val="both"/>
      </w:pPr>
    </w:p>
    <w:p w:rsidR="00730B52" w:rsidRDefault="00730B52">
      <w:pPr>
        <w:pStyle w:val="ConsPlusNormal"/>
        <w:ind w:firstLine="540"/>
        <w:jc w:val="both"/>
      </w:pPr>
      <w:r>
        <w:t>Целью подпрограммы является создание необходимых условий для подготовки дагестанских спортсменов к успешному выступлению на XXXII Олимпийских летних и XVI Паралимпийских летних играх, XXIV Сурдлимпийских летних играх, а также обеспечение участия дагестанских спортсменов в XXIII Сурдлимпийских летних играх 2017 года.</w:t>
      </w:r>
    </w:p>
    <w:p w:rsidR="00730B52" w:rsidRDefault="00730B52">
      <w:pPr>
        <w:pStyle w:val="ConsPlusNormal"/>
        <w:spacing w:before="220"/>
        <w:ind w:firstLine="540"/>
        <w:jc w:val="both"/>
      </w:pPr>
      <w:r>
        <w:t>Для достижения поставленной цели предусматривается решение следующих задач:</w:t>
      </w:r>
    </w:p>
    <w:p w:rsidR="00730B52" w:rsidRDefault="00730B52">
      <w:pPr>
        <w:pStyle w:val="ConsPlusNormal"/>
        <w:spacing w:before="220"/>
        <w:ind w:firstLine="540"/>
        <w:jc w:val="both"/>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spacing w:before="220"/>
        <w:ind w:firstLine="540"/>
        <w:jc w:val="both"/>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spacing w:before="220"/>
        <w:ind w:firstLine="540"/>
        <w:jc w:val="both"/>
      </w:pPr>
      <w:r>
        <w:t>укрепление материально-технической базы спорта;</w:t>
      </w:r>
    </w:p>
    <w:p w:rsidR="00730B52" w:rsidRDefault="00730B52">
      <w:pPr>
        <w:pStyle w:val="ConsPlusNormal"/>
        <w:spacing w:before="220"/>
        <w:ind w:firstLine="540"/>
        <w:jc w:val="both"/>
      </w:pPr>
      <w:r>
        <w:t>медицинское обеспечение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spacing w:before="220"/>
        <w:ind w:firstLine="540"/>
        <w:jc w:val="both"/>
      </w:pPr>
      <w:r>
        <w:t>повышение квалификации тренерско-преподавательских кадров.</w:t>
      </w:r>
    </w:p>
    <w:p w:rsidR="00730B52" w:rsidRDefault="00730B52">
      <w:pPr>
        <w:pStyle w:val="ConsPlusNormal"/>
        <w:jc w:val="both"/>
      </w:pPr>
    </w:p>
    <w:p w:rsidR="00730B52" w:rsidRDefault="00730B52">
      <w:pPr>
        <w:pStyle w:val="ConsPlusNormal"/>
        <w:jc w:val="center"/>
        <w:outlineLvl w:val="2"/>
      </w:pPr>
      <w:r>
        <w:t>Подпрограмма "Духовно-нравственное и патриотическое</w:t>
      </w:r>
    </w:p>
    <w:p w:rsidR="00730B52" w:rsidRDefault="00730B52">
      <w:pPr>
        <w:pStyle w:val="ConsPlusNormal"/>
        <w:jc w:val="center"/>
      </w:pPr>
      <w:r>
        <w:t>воспитание дагестанских спортсменов"</w:t>
      </w:r>
    </w:p>
    <w:p w:rsidR="00730B52" w:rsidRDefault="00730B52">
      <w:pPr>
        <w:pStyle w:val="ConsPlusNormal"/>
        <w:jc w:val="center"/>
      </w:pPr>
      <w:r>
        <w:t xml:space="preserve">(введено </w:t>
      </w:r>
      <w:hyperlink r:id="rId89" w:history="1">
        <w:r>
          <w:rPr>
            <w:color w:val="0000FF"/>
          </w:rPr>
          <w:t>Постановлением</w:t>
        </w:r>
      </w:hyperlink>
      <w:r>
        <w:t xml:space="preserve"> Правительства РД</w:t>
      </w:r>
    </w:p>
    <w:p w:rsidR="00730B52" w:rsidRDefault="00730B52">
      <w:pPr>
        <w:pStyle w:val="ConsPlusNormal"/>
        <w:jc w:val="center"/>
      </w:pPr>
      <w:r>
        <w:t>от 14.06.2017 N 131)</w:t>
      </w:r>
    </w:p>
    <w:p w:rsidR="00730B52" w:rsidRDefault="00730B52">
      <w:pPr>
        <w:pStyle w:val="ConsPlusNormal"/>
        <w:jc w:val="both"/>
      </w:pPr>
    </w:p>
    <w:p w:rsidR="00730B52" w:rsidRDefault="00730B52">
      <w:pPr>
        <w:pStyle w:val="ConsPlusNormal"/>
        <w:ind w:firstLine="540"/>
        <w:jc w:val="both"/>
      </w:pPr>
      <w:r>
        <w:t>Целью подпрограммы является восстановление традиционной общероссийской духовности и нравственности во всех сферах жизнедеятельности спортивной молодежи республики, развитие, укрепление и повышение эффективности патриотического воспитания спортивной молодежи на основе опыта прошлого и использования инновационных подходов к формированию высокого патриотического сознания, верности Отечеству, готовности к выполнению конституционных обязанностей.</w:t>
      </w:r>
    </w:p>
    <w:p w:rsidR="00730B52" w:rsidRDefault="00730B52">
      <w:pPr>
        <w:pStyle w:val="ConsPlusNormal"/>
        <w:spacing w:before="220"/>
        <w:ind w:firstLine="540"/>
        <w:jc w:val="both"/>
      </w:pPr>
      <w:r>
        <w:t>Для достижения поставленных целей предусматривается решение следующих задач:</w:t>
      </w:r>
    </w:p>
    <w:p w:rsidR="00730B52" w:rsidRDefault="00730B52">
      <w:pPr>
        <w:pStyle w:val="ConsPlusNormal"/>
        <w:spacing w:before="220"/>
        <w:ind w:firstLine="540"/>
        <w:jc w:val="both"/>
      </w:pPr>
      <w:r>
        <w:t>воспитание духовно-нравственных качеств спортсменов, формирующих их мировоззрение на основе традиционных общероссийских ценностей;</w:t>
      </w:r>
    </w:p>
    <w:p w:rsidR="00730B52" w:rsidRDefault="00730B52">
      <w:pPr>
        <w:pStyle w:val="ConsPlusNormal"/>
        <w:spacing w:before="220"/>
        <w:ind w:firstLine="540"/>
        <w:jc w:val="both"/>
      </w:pPr>
      <w:r>
        <w:t>формирование гражданского и патриотического сознания подрастающего поколения спортсменов;</w:t>
      </w:r>
    </w:p>
    <w:p w:rsidR="00730B52" w:rsidRDefault="00730B52">
      <w:pPr>
        <w:pStyle w:val="ConsPlusNormal"/>
        <w:spacing w:before="220"/>
        <w:ind w:firstLine="540"/>
        <w:jc w:val="both"/>
      </w:pPr>
      <w:r>
        <w:t>воспитание у спортсменов толерантности, уважения религиозных чувств, укладов и обычаев людей разных национальностей;</w:t>
      </w:r>
    </w:p>
    <w:p w:rsidR="00730B52" w:rsidRDefault="00730B52">
      <w:pPr>
        <w:pStyle w:val="ConsPlusNormal"/>
        <w:spacing w:before="220"/>
        <w:ind w:firstLine="540"/>
        <w:jc w:val="both"/>
      </w:pPr>
      <w:r>
        <w:t>приобщение спортсменов к ценностям традиционной отечественной культуры;</w:t>
      </w:r>
    </w:p>
    <w:p w:rsidR="00730B52" w:rsidRDefault="00730B52">
      <w:pPr>
        <w:pStyle w:val="ConsPlusNormal"/>
        <w:spacing w:before="220"/>
        <w:ind w:firstLine="540"/>
        <w:jc w:val="both"/>
      </w:pPr>
      <w:r>
        <w:lastRenderedPageBreak/>
        <w:t>реализация системных мероприятий по патриотическому воспитанию учащихся спортивных учреждений Республики Дагестан;</w:t>
      </w:r>
    </w:p>
    <w:p w:rsidR="00730B52" w:rsidRDefault="00730B52">
      <w:pPr>
        <w:pStyle w:val="ConsPlusNormal"/>
        <w:spacing w:before="220"/>
        <w:ind w:firstLine="540"/>
        <w:jc w:val="both"/>
      </w:pPr>
      <w:r>
        <w:t>усиление роли семьи, школы, учреждений культуры и спорта в вопросах духовно-нравственного и патриотического воспитания спортсменов.</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1" w:name="P700"/>
      <w:bookmarkEnd w:id="1"/>
      <w:r>
        <w:t>ПОДПРОГРАММА</w:t>
      </w:r>
    </w:p>
    <w:p w:rsidR="00730B52" w:rsidRDefault="00730B52">
      <w:pPr>
        <w:pStyle w:val="ConsPlusNormal"/>
        <w:jc w:val="center"/>
      </w:pPr>
      <w:r>
        <w:t>"РАЗВИТИЕ ФИЗИЧЕСКОЙ КУЛЬТУРЫ И МАССОВОГО СПОРТА"</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(в ред. Постановлений Правительства РД</w:t>
            </w:r>
          </w:p>
          <w:p w:rsidR="00730B52" w:rsidRDefault="00730B52">
            <w:pPr>
              <w:pStyle w:val="ConsPlusNormal"/>
              <w:jc w:val="center"/>
            </w:pPr>
            <w:r>
              <w:rPr>
                <w:color w:val="392C69"/>
              </w:rPr>
              <w:t xml:space="preserve">от 06.04.2016 </w:t>
            </w:r>
            <w:hyperlink r:id="rId90" w:history="1">
              <w:r>
                <w:rPr>
                  <w:color w:val="0000FF"/>
                </w:rPr>
                <w:t>N 79</w:t>
              </w:r>
            </w:hyperlink>
            <w:r>
              <w:rPr>
                <w:color w:val="392C69"/>
              </w:rPr>
              <w:t xml:space="preserve">, от 14.06.2017 </w:t>
            </w:r>
            <w:hyperlink r:id="rId91" w:history="1">
              <w:r>
                <w:rPr>
                  <w:color w:val="0000FF"/>
                </w:rPr>
                <w:t>N 131</w:t>
              </w:r>
            </w:hyperlink>
            <w:r>
              <w:rPr>
                <w:color w:val="392C69"/>
              </w:rPr>
              <w:t>)</w:t>
            </w:r>
          </w:p>
        </w:tc>
      </w:tr>
    </w:tbl>
    <w:p w:rsidR="00730B52" w:rsidRDefault="00730B52">
      <w:pPr>
        <w:pStyle w:val="ConsPlusNormal"/>
        <w:jc w:val="both"/>
      </w:pPr>
    </w:p>
    <w:p w:rsidR="00730B52" w:rsidRDefault="00730B52">
      <w:pPr>
        <w:pStyle w:val="ConsPlusNormal"/>
        <w:jc w:val="center"/>
        <w:outlineLvl w:val="2"/>
      </w:pPr>
      <w:r>
        <w:t>ПАСПОРТ</w:t>
      </w:r>
    </w:p>
    <w:p w:rsidR="00730B52" w:rsidRDefault="00730B52">
      <w:pPr>
        <w:pStyle w:val="ConsPlusNormal"/>
        <w:jc w:val="center"/>
      </w:pPr>
      <w:r>
        <w:t>ПОДПРОГРАММЫ "РАЗВИТИЕ ФИЗИЧЕСКОЙ КУЛЬТУРЫ</w:t>
      </w:r>
    </w:p>
    <w:p w:rsidR="00730B52" w:rsidRDefault="00730B52">
      <w:pPr>
        <w:pStyle w:val="ConsPlusNormal"/>
        <w:jc w:val="center"/>
      </w:pPr>
      <w:r>
        <w:t>И МАССОВОГО СПОРТА"</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образования и науки Республики Дагестан;</w:t>
            </w:r>
          </w:p>
          <w:p w:rsidR="00730B52" w:rsidRDefault="00730B52">
            <w:pPr>
              <w:pStyle w:val="ConsPlusNormal"/>
            </w:pPr>
            <w:r>
              <w:t>Министерство печати и информации Республики Дагестан;</w:t>
            </w:r>
          </w:p>
          <w:p w:rsidR="00730B52" w:rsidRDefault="00730B52">
            <w:pPr>
              <w:pStyle w:val="ConsPlusNormal"/>
            </w:pPr>
            <w:r>
              <w:t>муниципальные образования Республики Дагестан (по согласованию)</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повышение интереса различных категорий населения к здоровому образу жизни, занятиям физической культурой и спортом;</w:t>
            </w:r>
          </w:p>
          <w:p w:rsidR="00730B52" w:rsidRDefault="00730B52">
            <w:pPr>
              <w:pStyle w:val="ConsPlusNormal"/>
            </w:pPr>
            <w:r>
              <w:t>повышение уровня физической подготовленности населения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проведение республиканских физкультурных мероприятий;</w:t>
            </w:r>
          </w:p>
          <w:p w:rsidR="00730B52" w:rsidRDefault="00730B52">
            <w:pPr>
              <w:pStyle w:val="ConsPlusNormal"/>
            </w:pPr>
            <w:r>
              <w:t>обеспечение участия спортсменов Республики Дагестан в межрегиональных, всероссийских и международных физкультурных мероприятиях, организация и проведение тренировочных сборов;</w:t>
            </w:r>
          </w:p>
          <w:p w:rsidR="00730B52" w:rsidRDefault="00730B52">
            <w:pPr>
              <w:pStyle w:val="ConsPlusNormal"/>
            </w:pPr>
            <w:r>
              <w:t>совершенствование форм и методов организации и проведения физкультурно-оздоровительной и спортивно-массовой работы среди различных категорий населения;</w:t>
            </w:r>
          </w:p>
          <w:p w:rsidR="00730B52" w:rsidRDefault="00730B52">
            <w:pPr>
              <w:pStyle w:val="ConsPlusNormal"/>
            </w:pPr>
            <w:r>
              <w:t xml:space="preserve">привлечение максимально возможного количества населения Республики Дагестан к систематическим занятиям физической </w:t>
            </w:r>
            <w:r>
              <w:lastRenderedPageBreak/>
              <w:t>культурой и спортом, в том числе развитие детско-юношеского спорта;</w:t>
            </w:r>
          </w:p>
          <w:p w:rsidR="00730B52" w:rsidRDefault="00730B52">
            <w:pPr>
              <w:pStyle w:val="ConsPlusNormal"/>
            </w:pPr>
            <w:r>
              <w:t>привлечение населения Республики Дагестан к сдаче нормативов Всероссийского физкультурно-спортивного комплекса "Готов к труду и обороне" (ГТО);</w:t>
            </w:r>
          </w:p>
          <w:p w:rsidR="00730B52" w:rsidRDefault="00730B52">
            <w:pPr>
              <w:pStyle w:val="ConsPlusNormal"/>
            </w:pPr>
            <w:r>
              <w:t>пропаганда физической культуры и спорта как важнейшей составляющей здорового образа жизни</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подпрограмма реализуется в 2015-2020 годах в один этап</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доля граждан в Республике Дагестан, выполнивших нормативы Всероссийского физкультурно-спортивного комплекса "Готов к труду и обороне" (ГТО), в общей численности населения Республики Дагестан, принявшего участие в сдаче нормативов Всероссийского физкультурно-спортивного комплекса "Готов к труду и обороне" (ГТО);</w:t>
            </w:r>
          </w:p>
          <w:p w:rsidR="00730B52" w:rsidRDefault="00730B52">
            <w:pPr>
              <w:pStyle w:val="ConsPlusNormal"/>
            </w:pPr>
            <w:r>
              <w:t>доля обучающихся и студентов Республики Дагестан, выполнивших нормативы Всероссийского физкультурно-спортивного комплекса "Готов к труду и обороне" (ГТО), в общей численности обучающихся и студентов Республики Дагестан, принявших участие в сдаче нормативов Всероссийского физкультурно-спортивного комплекса "Готов к труду и обороне" (ГТО)</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общий объем финансирования подпрограммы в 2015-2020 годах составляет 2846886,2 тыс. рублей, в том числе:</w:t>
            </w:r>
          </w:p>
          <w:p w:rsidR="00730B52" w:rsidRDefault="00730B52">
            <w:pPr>
              <w:pStyle w:val="ConsPlusNormal"/>
            </w:pPr>
            <w:r>
              <w:t>за счет средств, поступивших в республиканский бюджет Республики Дагестан из федерального бюджета в виде межбюджетных трансфертов, - 230083,5 тыс. рублей;</w:t>
            </w:r>
          </w:p>
          <w:p w:rsidR="00730B52" w:rsidRDefault="00730B52">
            <w:pPr>
              <w:pStyle w:val="ConsPlusNormal"/>
            </w:pPr>
            <w:r>
              <w:t>за счет средств республиканского бюджета Республики Дагестан - 2616802,7 тыс. рублей</w:t>
            </w:r>
          </w:p>
        </w:tc>
      </w:tr>
      <w:tr w:rsidR="00730B52">
        <w:tc>
          <w:tcPr>
            <w:tcW w:w="8977" w:type="dxa"/>
            <w:gridSpan w:val="4"/>
            <w:tcBorders>
              <w:top w:val="nil"/>
              <w:left w:val="nil"/>
              <w:bottom w:val="nil"/>
              <w:right w:val="nil"/>
            </w:tcBorders>
          </w:tcPr>
          <w:p w:rsidR="00730B52" w:rsidRDefault="00730B52">
            <w:pPr>
              <w:pStyle w:val="ConsPlusNormal"/>
              <w:jc w:val="both"/>
            </w:pPr>
            <w:r>
              <w:t xml:space="preserve">(в ред. </w:t>
            </w:r>
            <w:hyperlink r:id="rId92" w:history="1">
              <w:r>
                <w:rPr>
                  <w:color w:val="0000FF"/>
                </w:rPr>
                <w:t>Постановления</w:t>
              </w:r>
            </w:hyperlink>
            <w:r>
              <w:t xml:space="preserve"> Правительства РД от 14.06.2017 N 131)</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увеличение доли граждан в Республике Дагестан, выполнивших нормативы Всероссийского физкультурно-спортивного комплекса "Готов к труду и обороне" (ГТО), до 40 процентов;</w:t>
            </w:r>
          </w:p>
          <w:p w:rsidR="00730B52" w:rsidRDefault="00730B52">
            <w:pPr>
              <w:pStyle w:val="ConsPlusNormal"/>
            </w:pPr>
            <w:r>
              <w:t>увеличение доли обучающихся и студентов Республики Дагестан, выполнивших нормативы Всероссийского физкультурно-спортивного комплекса "Готов к труду и обороне" (ГТО), до 50 процентов;</w:t>
            </w:r>
          </w:p>
          <w:p w:rsidR="00730B52" w:rsidRDefault="00730B52">
            <w:pPr>
              <w:pStyle w:val="ConsPlusNormal"/>
            </w:pPr>
            <w:r>
              <w:lastRenderedPageBreak/>
              <w:t>улучшение физического развития и физической подготовленности населения, снижение уровня заболеваемости</w:t>
            </w:r>
          </w:p>
        </w:tc>
      </w:tr>
    </w:tbl>
    <w:p w:rsidR="00730B52" w:rsidRDefault="00730B52">
      <w:pPr>
        <w:pStyle w:val="ConsPlusNormal"/>
        <w:jc w:val="both"/>
      </w:pPr>
    </w:p>
    <w:p w:rsidR="00730B52" w:rsidRDefault="00730B52">
      <w:pPr>
        <w:pStyle w:val="ConsPlusNormal"/>
        <w:jc w:val="center"/>
        <w:outlineLvl w:val="2"/>
      </w:pPr>
      <w:r>
        <w:t>I. Характеристика проблемы,</w:t>
      </w:r>
    </w:p>
    <w:p w:rsidR="00730B52" w:rsidRDefault="00730B52">
      <w:pPr>
        <w:pStyle w:val="ConsPlusNormal"/>
        <w:jc w:val="center"/>
      </w:pPr>
      <w:r>
        <w:t>на решение которой направлена подпрограмма</w:t>
      </w:r>
    </w:p>
    <w:p w:rsidR="00730B52" w:rsidRDefault="00730B52">
      <w:pPr>
        <w:pStyle w:val="ConsPlusNormal"/>
        <w:jc w:val="both"/>
      </w:pPr>
    </w:p>
    <w:p w:rsidR="00730B52" w:rsidRDefault="00730B52">
      <w:pPr>
        <w:pStyle w:val="ConsPlusNormal"/>
        <w:ind w:firstLine="540"/>
        <w:jc w:val="both"/>
      </w:pPr>
      <w:r>
        <w:t>Современный этап развития нашего общества характеризуется неравномерностью экономического развития, возрастанием социальных противоречий, в том числе и в сфере физической культуры и спорта.</w:t>
      </w:r>
    </w:p>
    <w:p w:rsidR="00730B52" w:rsidRDefault="00730B52">
      <w:pPr>
        <w:pStyle w:val="ConsPlusNormal"/>
        <w:spacing w:before="220"/>
        <w:ind w:firstLine="540"/>
        <w:jc w:val="both"/>
      </w:pPr>
      <w:r>
        <w:t>Сегодня нет ни одной сферы деятельности, не связанной с физической культурой, поскольку такие ее составляющие, как массовый спорт и здоровый образ жизни, являются общепризнанными ценностями.</w:t>
      </w:r>
    </w:p>
    <w:p w:rsidR="00730B52" w:rsidRDefault="00730B52">
      <w:pPr>
        <w:pStyle w:val="ConsPlusNormal"/>
        <w:spacing w:before="220"/>
        <w:ind w:firstLine="540"/>
        <w:jc w:val="both"/>
      </w:pPr>
      <w:r>
        <w:t>Развитие физической культуры рассматривается как важный компонент нравственного воспитания, как существенный фактор организации досуга людей, как способ утверждения норм здорового образа жизни, а в конечном итоге - отвлечения от вредных привычек (табакокурения, употребления алкоголя, наркомании).</w:t>
      </w:r>
    </w:p>
    <w:p w:rsidR="00730B52" w:rsidRDefault="00730B52">
      <w:pPr>
        <w:pStyle w:val="ConsPlusNormal"/>
        <w:spacing w:before="220"/>
        <w:ind w:firstLine="540"/>
        <w:jc w:val="both"/>
      </w:pPr>
      <w:r>
        <w:t>К сожалению, Республика Дагестан занимает одно из последних мест в рейтинге субъектов Российской Федерации по доле граждан, систематически занимающихся физической культурой и спортом (в 2014 году - 20 процентов). Причинами такого положения являются недостаточное привлечение населения к регулярным занятиям физической культурой, отсутствие активной пропаганды занятий физической культурой и спортом как составляющей здорового образа жизни.</w:t>
      </w:r>
    </w:p>
    <w:p w:rsidR="00730B52" w:rsidRDefault="00730B52">
      <w:pPr>
        <w:pStyle w:val="ConsPlusNormal"/>
        <w:spacing w:before="220"/>
        <w:ind w:firstLine="540"/>
        <w:jc w:val="both"/>
      </w:pPr>
      <w:r>
        <w:t>Важным шагом, направленным на массовое привлечение населения к занятиям физической культурой и спортом, является внедрение Всероссийского физкультурно-спортивного комплекса "Готов к труду и обороне" (ГТО).</w:t>
      </w:r>
    </w:p>
    <w:p w:rsidR="00730B52" w:rsidRDefault="00730B52">
      <w:pPr>
        <w:pStyle w:val="ConsPlusNormal"/>
        <w:spacing w:before="220"/>
        <w:ind w:firstLine="540"/>
        <w:jc w:val="both"/>
      </w:pPr>
      <w:r>
        <w:t>При реализации мероприятий подпрограммы в полном объеме показатель доли граждан, систематически занимающихся физической культурой и спортом, предполагается увеличить с 20,0 процента в 2014 году до 50,0 процента к 2020 году.</w:t>
      </w:r>
    </w:p>
    <w:p w:rsidR="00730B52" w:rsidRDefault="00730B52">
      <w:pPr>
        <w:pStyle w:val="ConsPlusNormal"/>
        <w:jc w:val="both"/>
      </w:pPr>
      <w:r>
        <w:t xml:space="preserve">(в ред. </w:t>
      </w:r>
      <w:hyperlink r:id="rId93"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jc w:val="center"/>
        <w:outlineLvl w:val="2"/>
      </w:pPr>
      <w:r>
        <w:t>II. Цели, задачи, целевые показатели</w:t>
      </w:r>
    </w:p>
    <w:p w:rsidR="00730B52" w:rsidRDefault="00730B52">
      <w:pPr>
        <w:pStyle w:val="ConsPlusNormal"/>
        <w:jc w:val="center"/>
      </w:pPr>
      <w:r>
        <w:t>и ожидаемые конечные результаты подпрограммы</w:t>
      </w:r>
    </w:p>
    <w:p w:rsidR="00730B52" w:rsidRDefault="00730B52">
      <w:pPr>
        <w:pStyle w:val="ConsPlusNormal"/>
        <w:jc w:val="both"/>
      </w:pPr>
    </w:p>
    <w:p w:rsidR="00730B52" w:rsidRDefault="00730B52">
      <w:pPr>
        <w:pStyle w:val="ConsPlusNormal"/>
        <w:ind w:firstLine="540"/>
        <w:jc w:val="both"/>
      </w:pPr>
      <w:r>
        <w:t>Целями подпрограммы являются повышение интереса различных категорий населения к здоровому образу жизни, занятиям физической культурой и спортом, повышение уровня физической подготовленности населения Республики Дагестан.</w:t>
      </w:r>
    </w:p>
    <w:p w:rsidR="00730B52" w:rsidRDefault="00730B52">
      <w:pPr>
        <w:pStyle w:val="ConsPlusNormal"/>
        <w:spacing w:before="220"/>
        <w:ind w:firstLine="540"/>
        <w:jc w:val="both"/>
      </w:pPr>
      <w:r>
        <w:t>Для достижения этих целей необходимо решить следующие задачи:</w:t>
      </w:r>
    </w:p>
    <w:p w:rsidR="00730B52" w:rsidRDefault="00730B52">
      <w:pPr>
        <w:pStyle w:val="ConsPlusNormal"/>
        <w:spacing w:before="220"/>
        <w:ind w:firstLine="540"/>
        <w:jc w:val="both"/>
      </w:pPr>
      <w:r>
        <w:t>проведение республиканских физкультурных мероприятий;</w:t>
      </w:r>
    </w:p>
    <w:p w:rsidR="00730B52" w:rsidRDefault="00730B52">
      <w:pPr>
        <w:pStyle w:val="ConsPlusNormal"/>
        <w:spacing w:before="220"/>
        <w:ind w:firstLine="540"/>
        <w:jc w:val="both"/>
      </w:pPr>
      <w:r>
        <w:t>обеспечение участия спортсменов Республики Дагестан в межрегиональных, всероссийских и международных физкультурных мероприятиях, организация и проведение тренировочных сборов;</w:t>
      </w:r>
    </w:p>
    <w:p w:rsidR="00730B52" w:rsidRDefault="00730B52">
      <w:pPr>
        <w:pStyle w:val="ConsPlusNormal"/>
        <w:spacing w:before="220"/>
        <w:ind w:firstLine="540"/>
        <w:jc w:val="both"/>
      </w:pPr>
      <w:r>
        <w:t>совершенствование форм и методов организации и проведения физкультурно-оздоровительной и спортивно-массовой работы среди различных категорий населения;</w:t>
      </w:r>
    </w:p>
    <w:p w:rsidR="00730B52" w:rsidRDefault="00730B52">
      <w:pPr>
        <w:pStyle w:val="ConsPlusNormal"/>
        <w:spacing w:before="220"/>
        <w:ind w:firstLine="540"/>
        <w:jc w:val="both"/>
      </w:pPr>
      <w:r>
        <w:t>привлечение максимально возможного количества населения Республики Дагестан к систематическим занятиям физической культурой и спортом, в том числе развитие детско-</w:t>
      </w:r>
      <w:r>
        <w:lastRenderedPageBreak/>
        <w:t>юношеского спорта;</w:t>
      </w:r>
    </w:p>
    <w:p w:rsidR="00730B52" w:rsidRDefault="00730B52">
      <w:pPr>
        <w:pStyle w:val="ConsPlusNormal"/>
        <w:spacing w:before="220"/>
        <w:ind w:firstLine="540"/>
        <w:jc w:val="both"/>
      </w:pPr>
      <w:r>
        <w:t>привлечение населения Республики Дагестан к сдаче нормативов Всероссийского физкультурно-спортивного комплекса "Готов к труду и обороне" (ГТО);</w:t>
      </w:r>
    </w:p>
    <w:p w:rsidR="00730B52" w:rsidRDefault="00730B52">
      <w:pPr>
        <w:pStyle w:val="ConsPlusNormal"/>
        <w:spacing w:before="220"/>
        <w:ind w:firstLine="540"/>
        <w:jc w:val="both"/>
      </w:pPr>
      <w:r>
        <w:t>пропаганда физической культуры и спорта как важнейшей составляющей здорового образа жизни.</w:t>
      </w:r>
    </w:p>
    <w:p w:rsidR="00730B52" w:rsidRDefault="00730B52">
      <w:pPr>
        <w:pStyle w:val="ConsPlusNormal"/>
        <w:spacing w:before="220"/>
        <w:ind w:firstLine="540"/>
        <w:jc w:val="both"/>
      </w:pPr>
      <w:r>
        <w:t>Реализация мероприятий подпрограммы будет способствовать развитию физической культуры и массового спорта, повышению мотивации населения республики к регулярным занятиям физической культурой и спортом и ведению здорового образа жизни.</w:t>
      </w:r>
    </w:p>
    <w:p w:rsidR="00730B52" w:rsidRDefault="00730B52">
      <w:pPr>
        <w:pStyle w:val="ConsPlusNormal"/>
        <w:spacing w:before="220"/>
        <w:ind w:firstLine="540"/>
        <w:jc w:val="both"/>
      </w:pPr>
      <w:r>
        <w:t>Ожидаемыми конечными результатами подпрограммы будут:</w:t>
      </w:r>
    </w:p>
    <w:p w:rsidR="00730B52" w:rsidRDefault="00730B52">
      <w:pPr>
        <w:pStyle w:val="ConsPlusNormal"/>
        <w:spacing w:before="220"/>
        <w:ind w:firstLine="540"/>
        <w:jc w:val="both"/>
      </w:pPr>
      <w:r>
        <w:t>увеличение доли граждан в Республике Дагестан, выполнивших нормативы Всероссийского физкультурно-спортивного комплекса "Готов к труду и обороне" (ГТО), в общей численности населения Республики Дагестан, принявшего участие в сдаче нормативов Всероссийского физкультурно-спортивного комплекса "Готов к труду и обороне" (ГТО), до 40 процентов;</w:t>
      </w:r>
    </w:p>
    <w:p w:rsidR="00730B52" w:rsidRDefault="00730B52">
      <w:pPr>
        <w:pStyle w:val="ConsPlusNormal"/>
        <w:spacing w:before="220"/>
        <w:ind w:firstLine="540"/>
        <w:jc w:val="both"/>
      </w:pPr>
      <w:r>
        <w:t>увеличение доли обучающихся и студентов Республики Дагестан, выполнивших нормативы Всероссийского физкультурно-спортивного комплекса "Готов к труду и обороне" (ГТО), в общей численности обучающихся и студентов Республики Дагестан, принявших участие в сдаче нормативов Всероссийского физкультурно-спортивного комплекса "Готов к труду и обороне" (ГТО), до 50 процентов;</w:t>
      </w:r>
    </w:p>
    <w:p w:rsidR="00730B52" w:rsidRDefault="00730B52">
      <w:pPr>
        <w:pStyle w:val="ConsPlusNormal"/>
        <w:spacing w:before="220"/>
        <w:ind w:firstLine="540"/>
        <w:jc w:val="both"/>
      </w:pPr>
      <w:r>
        <w:t>улучшение физического развития и физической подготовленности населения, снижение уровня заболеваемости.</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 подпрограммы</w:t>
      </w:r>
    </w:p>
    <w:p w:rsidR="00730B52" w:rsidRDefault="00730B52">
      <w:pPr>
        <w:pStyle w:val="ConsPlusNormal"/>
        <w:jc w:val="both"/>
      </w:pPr>
    </w:p>
    <w:p w:rsidR="00730B52" w:rsidRDefault="00730B52">
      <w:pPr>
        <w:pStyle w:val="ConsPlusNormal"/>
        <w:ind w:firstLine="540"/>
        <w:jc w:val="both"/>
      </w:pPr>
      <w:r>
        <w:t>Финансирование подпрограммы осуществляется за счет средств, поступивших в республиканский бюджет Республики Дагестан из федерального бюджета в виде межбюджетных трансфертов, республиканского бюджета Республики Дагестан, местных бюджетов, а также за счет внебюджетных источников.</w:t>
      </w:r>
    </w:p>
    <w:p w:rsidR="00730B52" w:rsidRDefault="00730B52">
      <w:pPr>
        <w:pStyle w:val="ConsPlusNormal"/>
        <w:spacing w:before="220"/>
        <w:ind w:firstLine="540"/>
        <w:jc w:val="both"/>
      </w:pPr>
      <w:r>
        <w:t>Предельный объем финансирования затрат на реализацию подпрограммы в 2015-2020 годах за счет средств бюджетов различных уровней и внебюджетных источников составляет 2846886,2 тыс. рублей, в том числе:</w:t>
      </w:r>
    </w:p>
    <w:p w:rsidR="00730B52" w:rsidRDefault="00730B52">
      <w:pPr>
        <w:pStyle w:val="ConsPlusNormal"/>
        <w:jc w:val="both"/>
      </w:pPr>
      <w:r>
        <w:t xml:space="preserve">(в ред. </w:t>
      </w:r>
      <w:hyperlink r:id="rId94"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за счет средств, поступивших в республиканский бюджет Республики Дагестан из федерального бюджета в виде межбюджетных трансфертов, - 230083,5 тыс. рублей;</w:t>
      </w:r>
    </w:p>
    <w:p w:rsidR="00730B52" w:rsidRDefault="00730B52">
      <w:pPr>
        <w:pStyle w:val="ConsPlusNormal"/>
        <w:jc w:val="both"/>
      </w:pPr>
      <w:r>
        <w:t xml:space="preserve">(в ред. </w:t>
      </w:r>
      <w:hyperlink r:id="rId95"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за счет средств республиканского бюджета Республики Дагестан - 2616802,7 тыс. рублей.</w:t>
      </w:r>
    </w:p>
    <w:p w:rsidR="00730B52" w:rsidRDefault="00730B52">
      <w:pPr>
        <w:pStyle w:val="ConsPlusNormal"/>
        <w:jc w:val="both"/>
      </w:pPr>
      <w:r>
        <w:t xml:space="preserve">(в ред. </w:t>
      </w:r>
      <w:hyperlink r:id="rId96"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Указанные средства распределяются в следующем порядке:</w:t>
      </w:r>
    </w:p>
    <w:p w:rsidR="00730B52" w:rsidRDefault="00730B52">
      <w:pPr>
        <w:pStyle w:val="ConsPlusNormal"/>
        <w:jc w:val="both"/>
      </w:pPr>
    </w:p>
    <w:p w:rsidR="00730B52" w:rsidRDefault="00730B52">
      <w:pPr>
        <w:pStyle w:val="ConsPlusNormal"/>
        <w:jc w:val="right"/>
      </w:pPr>
      <w:r>
        <w:t>(тыс. рублей)</w:t>
      </w:r>
    </w:p>
    <w:p w:rsidR="00730B52" w:rsidRDefault="00730B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34"/>
        <w:gridCol w:w="1417"/>
        <w:gridCol w:w="1247"/>
      </w:tblGrid>
      <w:tr w:rsidR="00730B52">
        <w:tc>
          <w:tcPr>
            <w:tcW w:w="850" w:type="dxa"/>
          </w:tcPr>
          <w:p w:rsidR="00730B52" w:rsidRDefault="00730B52">
            <w:pPr>
              <w:pStyle w:val="ConsPlusNormal"/>
              <w:jc w:val="center"/>
            </w:pPr>
            <w:r>
              <w:t>Год</w:t>
            </w:r>
          </w:p>
        </w:tc>
        <w:tc>
          <w:tcPr>
            <w:tcW w:w="1134" w:type="dxa"/>
          </w:tcPr>
          <w:p w:rsidR="00730B52" w:rsidRDefault="00730B52">
            <w:pPr>
              <w:pStyle w:val="ConsPlusNormal"/>
              <w:jc w:val="center"/>
            </w:pPr>
            <w:r>
              <w:t>Федеральный бюджет</w:t>
            </w:r>
          </w:p>
        </w:tc>
        <w:tc>
          <w:tcPr>
            <w:tcW w:w="1417" w:type="dxa"/>
          </w:tcPr>
          <w:p w:rsidR="00730B52" w:rsidRDefault="00730B52">
            <w:pPr>
              <w:pStyle w:val="ConsPlusNormal"/>
              <w:jc w:val="center"/>
            </w:pPr>
            <w:r>
              <w:t>Республиканский бюджет Республики Дагестан</w:t>
            </w:r>
          </w:p>
        </w:tc>
        <w:tc>
          <w:tcPr>
            <w:tcW w:w="1247" w:type="dxa"/>
          </w:tcPr>
          <w:p w:rsidR="00730B52" w:rsidRDefault="00730B52">
            <w:pPr>
              <w:pStyle w:val="ConsPlusNormal"/>
              <w:jc w:val="center"/>
            </w:pPr>
            <w:r>
              <w:t>Всего</w:t>
            </w:r>
          </w:p>
        </w:tc>
      </w:tr>
      <w:tr w:rsidR="00730B52">
        <w:tc>
          <w:tcPr>
            <w:tcW w:w="850" w:type="dxa"/>
          </w:tcPr>
          <w:p w:rsidR="00730B52" w:rsidRDefault="00730B52">
            <w:pPr>
              <w:pStyle w:val="ConsPlusNormal"/>
              <w:jc w:val="center"/>
            </w:pPr>
            <w:r>
              <w:lastRenderedPageBreak/>
              <w:t>2016</w:t>
            </w:r>
          </w:p>
        </w:tc>
        <w:tc>
          <w:tcPr>
            <w:tcW w:w="1134" w:type="dxa"/>
          </w:tcPr>
          <w:p w:rsidR="00730B52" w:rsidRDefault="00730B52">
            <w:pPr>
              <w:pStyle w:val="ConsPlusNormal"/>
              <w:jc w:val="center"/>
            </w:pPr>
            <w:r>
              <w:t>115807,0</w:t>
            </w:r>
          </w:p>
        </w:tc>
        <w:tc>
          <w:tcPr>
            <w:tcW w:w="1417" w:type="dxa"/>
          </w:tcPr>
          <w:p w:rsidR="00730B52" w:rsidRDefault="00730B52">
            <w:pPr>
              <w:pStyle w:val="ConsPlusNormal"/>
              <w:jc w:val="center"/>
            </w:pPr>
            <w:r>
              <w:t>360974,1</w:t>
            </w:r>
          </w:p>
        </w:tc>
        <w:tc>
          <w:tcPr>
            <w:tcW w:w="1247" w:type="dxa"/>
          </w:tcPr>
          <w:p w:rsidR="00730B52" w:rsidRDefault="00730B52">
            <w:pPr>
              <w:pStyle w:val="ConsPlusNormal"/>
              <w:jc w:val="center"/>
            </w:pPr>
            <w:r>
              <w:t>476781,1</w:t>
            </w:r>
          </w:p>
        </w:tc>
      </w:tr>
      <w:tr w:rsidR="00730B52">
        <w:tc>
          <w:tcPr>
            <w:tcW w:w="850" w:type="dxa"/>
          </w:tcPr>
          <w:p w:rsidR="00730B52" w:rsidRDefault="00730B52">
            <w:pPr>
              <w:pStyle w:val="ConsPlusNormal"/>
              <w:jc w:val="center"/>
            </w:pPr>
            <w:r>
              <w:t>2017</w:t>
            </w:r>
          </w:p>
        </w:tc>
        <w:tc>
          <w:tcPr>
            <w:tcW w:w="1134" w:type="dxa"/>
          </w:tcPr>
          <w:p w:rsidR="00730B52" w:rsidRDefault="00730B52">
            <w:pPr>
              <w:pStyle w:val="ConsPlusNormal"/>
              <w:jc w:val="center"/>
            </w:pPr>
            <w:r>
              <w:t>28000,0</w:t>
            </w:r>
          </w:p>
        </w:tc>
        <w:tc>
          <w:tcPr>
            <w:tcW w:w="1417" w:type="dxa"/>
          </w:tcPr>
          <w:p w:rsidR="00730B52" w:rsidRDefault="00730B52">
            <w:pPr>
              <w:pStyle w:val="ConsPlusNormal"/>
              <w:jc w:val="center"/>
            </w:pPr>
            <w:r>
              <w:t>472835,3</w:t>
            </w:r>
          </w:p>
        </w:tc>
        <w:tc>
          <w:tcPr>
            <w:tcW w:w="1247" w:type="dxa"/>
          </w:tcPr>
          <w:p w:rsidR="00730B52" w:rsidRDefault="00730B52">
            <w:pPr>
              <w:pStyle w:val="ConsPlusNormal"/>
              <w:jc w:val="center"/>
            </w:pPr>
            <w:r>
              <w:t>500835,3</w:t>
            </w:r>
          </w:p>
        </w:tc>
      </w:tr>
      <w:tr w:rsidR="00730B52">
        <w:tc>
          <w:tcPr>
            <w:tcW w:w="850" w:type="dxa"/>
          </w:tcPr>
          <w:p w:rsidR="00730B52" w:rsidRDefault="00730B52">
            <w:pPr>
              <w:pStyle w:val="ConsPlusNormal"/>
              <w:jc w:val="center"/>
            </w:pPr>
            <w:r>
              <w:t>2018</w:t>
            </w:r>
          </w:p>
        </w:tc>
        <w:tc>
          <w:tcPr>
            <w:tcW w:w="1134" w:type="dxa"/>
          </w:tcPr>
          <w:p w:rsidR="00730B52" w:rsidRDefault="00730B52">
            <w:pPr>
              <w:pStyle w:val="ConsPlusNormal"/>
              <w:jc w:val="center"/>
            </w:pPr>
            <w:r>
              <w:t>28000,0</w:t>
            </w:r>
          </w:p>
        </w:tc>
        <w:tc>
          <w:tcPr>
            <w:tcW w:w="1417" w:type="dxa"/>
          </w:tcPr>
          <w:p w:rsidR="00730B52" w:rsidRDefault="00730B52">
            <w:pPr>
              <w:pStyle w:val="ConsPlusNormal"/>
              <w:jc w:val="center"/>
            </w:pPr>
            <w:r>
              <w:t>472835,3</w:t>
            </w:r>
          </w:p>
        </w:tc>
        <w:tc>
          <w:tcPr>
            <w:tcW w:w="1247" w:type="dxa"/>
          </w:tcPr>
          <w:p w:rsidR="00730B52" w:rsidRDefault="00730B52">
            <w:pPr>
              <w:pStyle w:val="ConsPlusNormal"/>
              <w:jc w:val="center"/>
            </w:pPr>
            <w:r>
              <w:t>500835,3</w:t>
            </w:r>
          </w:p>
        </w:tc>
      </w:tr>
      <w:tr w:rsidR="00730B52">
        <w:tc>
          <w:tcPr>
            <w:tcW w:w="850" w:type="dxa"/>
          </w:tcPr>
          <w:p w:rsidR="00730B52" w:rsidRDefault="00730B52">
            <w:pPr>
              <w:pStyle w:val="ConsPlusNormal"/>
              <w:jc w:val="center"/>
            </w:pPr>
            <w:r>
              <w:t>2019</w:t>
            </w:r>
          </w:p>
        </w:tc>
        <w:tc>
          <w:tcPr>
            <w:tcW w:w="1134" w:type="dxa"/>
          </w:tcPr>
          <w:p w:rsidR="00730B52" w:rsidRDefault="00730B52">
            <w:pPr>
              <w:pStyle w:val="ConsPlusNormal"/>
              <w:jc w:val="center"/>
            </w:pPr>
            <w:r>
              <w:t>28000,0</w:t>
            </w:r>
          </w:p>
        </w:tc>
        <w:tc>
          <w:tcPr>
            <w:tcW w:w="1417" w:type="dxa"/>
          </w:tcPr>
          <w:p w:rsidR="00730B52" w:rsidRDefault="00730B52">
            <w:pPr>
              <w:pStyle w:val="ConsPlusNormal"/>
              <w:jc w:val="center"/>
            </w:pPr>
            <w:r>
              <w:t>472835,3</w:t>
            </w:r>
          </w:p>
        </w:tc>
        <w:tc>
          <w:tcPr>
            <w:tcW w:w="1247" w:type="dxa"/>
          </w:tcPr>
          <w:p w:rsidR="00730B52" w:rsidRDefault="00730B52">
            <w:pPr>
              <w:pStyle w:val="ConsPlusNormal"/>
              <w:jc w:val="center"/>
            </w:pPr>
            <w:r>
              <w:t>500835,3</w:t>
            </w:r>
          </w:p>
        </w:tc>
      </w:tr>
      <w:tr w:rsidR="00730B52">
        <w:tc>
          <w:tcPr>
            <w:tcW w:w="850" w:type="dxa"/>
          </w:tcPr>
          <w:p w:rsidR="00730B52" w:rsidRDefault="00730B52">
            <w:pPr>
              <w:pStyle w:val="ConsPlusNormal"/>
              <w:jc w:val="center"/>
            </w:pPr>
            <w:r>
              <w:t>2020</w:t>
            </w:r>
          </w:p>
        </w:tc>
        <w:tc>
          <w:tcPr>
            <w:tcW w:w="1134" w:type="dxa"/>
          </w:tcPr>
          <w:p w:rsidR="00730B52" w:rsidRDefault="00730B52">
            <w:pPr>
              <w:pStyle w:val="ConsPlusNormal"/>
              <w:jc w:val="center"/>
            </w:pPr>
            <w:r>
              <w:t>28000,0</w:t>
            </w:r>
          </w:p>
        </w:tc>
        <w:tc>
          <w:tcPr>
            <w:tcW w:w="1417" w:type="dxa"/>
          </w:tcPr>
          <w:p w:rsidR="00730B52" w:rsidRDefault="00730B52">
            <w:pPr>
              <w:pStyle w:val="ConsPlusNormal"/>
              <w:jc w:val="center"/>
            </w:pPr>
            <w:r>
              <w:t>472835,3</w:t>
            </w:r>
          </w:p>
        </w:tc>
        <w:tc>
          <w:tcPr>
            <w:tcW w:w="1247" w:type="dxa"/>
          </w:tcPr>
          <w:p w:rsidR="00730B52" w:rsidRDefault="00730B52">
            <w:pPr>
              <w:pStyle w:val="ConsPlusNormal"/>
              <w:jc w:val="center"/>
            </w:pPr>
            <w:r>
              <w:t>500835,3</w:t>
            </w:r>
          </w:p>
        </w:tc>
      </w:tr>
      <w:tr w:rsidR="00730B52">
        <w:tc>
          <w:tcPr>
            <w:tcW w:w="850" w:type="dxa"/>
          </w:tcPr>
          <w:p w:rsidR="00730B52" w:rsidRDefault="00730B52">
            <w:pPr>
              <w:pStyle w:val="ConsPlusNormal"/>
              <w:jc w:val="center"/>
            </w:pPr>
            <w:r>
              <w:t>Всего</w:t>
            </w:r>
          </w:p>
        </w:tc>
        <w:tc>
          <w:tcPr>
            <w:tcW w:w="1134" w:type="dxa"/>
          </w:tcPr>
          <w:p w:rsidR="00730B52" w:rsidRDefault="00730B52">
            <w:pPr>
              <w:pStyle w:val="ConsPlusNormal"/>
              <w:jc w:val="center"/>
            </w:pPr>
            <w:r>
              <w:t>230083,5</w:t>
            </w:r>
          </w:p>
        </w:tc>
        <w:tc>
          <w:tcPr>
            <w:tcW w:w="1417" w:type="dxa"/>
          </w:tcPr>
          <w:p w:rsidR="00730B52" w:rsidRDefault="00730B52">
            <w:pPr>
              <w:pStyle w:val="ConsPlusNormal"/>
              <w:jc w:val="center"/>
            </w:pPr>
            <w:r>
              <w:t>2616802,7</w:t>
            </w:r>
          </w:p>
        </w:tc>
        <w:tc>
          <w:tcPr>
            <w:tcW w:w="1247" w:type="dxa"/>
          </w:tcPr>
          <w:p w:rsidR="00730B52" w:rsidRDefault="00730B52">
            <w:pPr>
              <w:pStyle w:val="ConsPlusNormal"/>
              <w:jc w:val="center"/>
            </w:pPr>
            <w:r>
              <w:t>2846886,2</w:t>
            </w:r>
          </w:p>
        </w:tc>
      </w:tr>
    </w:tbl>
    <w:p w:rsidR="00730B52" w:rsidRDefault="00730B52">
      <w:pPr>
        <w:pStyle w:val="ConsPlusNormal"/>
        <w:jc w:val="both"/>
      </w:pPr>
      <w:r>
        <w:t xml:space="preserve">(в ред. </w:t>
      </w:r>
      <w:hyperlink r:id="rId97"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ind w:firstLine="540"/>
        <w:jc w:val="both"/>
      </w:pPr>
      <w:r>
        <w:t xml:space="preserve">Объем финансирования по каждому мероприятию подпрограммы приведен в </w:t>
      </w:r>
      <w:hyperlink w:anchor="P2484" w:history="1">
        <w:r>
          <w:rPr>
            <w:color w:val="0000FF"/>
          </w:rPr>
          <w:t>приложении N 2</w:t>
        </w:r>
      </w:hyperlink>
      <w:r>
        <w:t xml:space="preserve"> к Программе.</w:t>
      </w:r>
    </w:p>
    <w:p w:rsidR="00730B52" w:rsidRDefault="00730B52">
      <w:pPr>
        <w:pStyle w:val="ConsPlusNormal"/>
        <w:spacing w:before="220"/>
        <w:ind w:firstLine="540"/>
        <w:jc w:val="both"/>
      </w:pPr>
      <w:r>
        <w:t>В ходе реализации подпрограммы отдельные мероприятия могут уточняться, а объемы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730B52" w:rsidRDefault="00730B52">
      <w:pPr>
        <w:pStyle w:val="ConsPlusNormal"/>
        <w:jc w:val="both"/>
      </w:pPr>
    </w:p>
    <w:p w:rsidR="00730B52" w:rsidRDefault="00730B52">
      <w:pPr>
        <w:pStyle w:val="ConsPlusNormal"/>
        <w:jc w:val="center"/>
        <w:outlineLvl w:val="2"/>
      </w:pPr>
      <w:r>
        <w:t>IV. Перечень мероприятий подпрограммы,</w:t>
      </w:r>
    </w:p>
    <w:p w:rsidR="00730B52" w:rsidRDefault="00730B52">
      <w:pPr>
        <w:pStyle w:val="ConsPlusNormal"/>
        <w:jc w:val="center"/>
      </w:pPr>
      <w:r>
        <w:t>сроки и механизм реализации подпрограммы</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мероприятий по следующим основным направлениям:</w:t>
      </w:r>
    </w:p>
    <w:p w:rsidR="00730B52" w:rsidRDefault="00730B52">
      <w:pPr>
        <w:pStyle w:val="ConsPlusNormal"/>
        <w:spacing w:before="220"/>
        <w:ind w:firstLine="540"/>
        <w:jc w:val="both"/>
      </w:pPr>
      <w:r>
        <w:t>организация и проведение физкультурных мероприятий;</w:t>
      </w:r>
    </w:p>
    <w:p w:rsidR="00730B52" w:rsidRDefault="00730B52">
      <w:pPr>
        <w:pStyle w:val="ConsPlusNormal"/>
        <w:spacing w:before="220"/>
        <w:ind w:firstLine="540"/>
        <w:jc w:val="both"/>
      </w:pPr>
      <w:r>
        <w:t>обеспечение участия спортсменов Республики Дагестан в межрегиональных, всероссийских и международных физкультурных мероприятиях, организация и проведение тренировочных сборов;</w:t>
      </w:r>
    </w:p>
    <w:p w:rsidR="00730B52" w:rsidRDefault="00730B52">
      <w:pPr>
        <w:pStyle w:val="ConsPlusNormal"/>
        <w:spacing w:before="220"/>
        <w:ind w:firstLine="540"/>
        <w:jc w:val="both"/>
      </w:pPr>
      <w:r>
        <w:t>обеспечение спортивным инвентарем, оборудованием и экипировкой;</w:t>
      </w:r>
    </w:p>
    <w:p w:rsidR="00730B52" w:rsidRDefault="00730B52">
      <w:pPr>
        <w:pStyle w:val="ConsPlusNormal"/>
        <w:spacing w:before="220"/>
        <w:ind w:firstLine="540"/>
        <w:jc w:val="both"/>
      </w:pPr>
      <w:r>
        <w:t>пропаганда физической культуры и спорта как важнейшей составляющей здорового образа жизни;</w:t>
      </w:r>
    </w:p>
    <w:p w:rsidR="00730B52" w:rsidRDefault="00730B52">
      <w:pPr>
        <w:pStyle w:val="ConsPlusNormal"/>
        <w:spacing w:before="220"/>
        <w:ind w:firstLine="540"/>
        <w:jc w:val="both"/>
      </w:pPr>
      <w:r>
        <w:t>обеспечение деятельности подведомственных Министерству по физической культуре и спорту Республики Дагестан государственных учреждений, осуществляющих подготовку спортивного резерва для спортивных сборных команд Республики Дагестан;</w:t>
      </w:r>
    </w:p>
    <w:p w:rsidR="00730B52" w:rsidRDefault="00730B52">
      <w:pPr>
        <w:pStyle w:val="ConsPlusNormal"/>
        <w:spacing w:before="220"/>
        <w:ind w:firstLine="540"/>
        <w:jc w:val="both"/>
      </w:pPr>
      <w:r>
        <w:t>обеспечение деятельности государственных учреждений Республики Дагестан, реализующих государственные функции в области физической культуры и спорта.</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с указанием сроков приведен в приложении N 2 к Программе.</w:t>
      </w:r>
    </w:p>
    <w:p w:rsidR="00730B52" w:rsidRDefault="00730B52">
      <w:pPr>
        <w:pStyle w:val="ConsPlusNormal"/>
        <w:spacing w:before="220"/>
        <w:ind w:firstLine="540"/>
        <w:jc w:val="both"/>
      </w:pPr>
      <w:r>
        <w:t>Реализация основных направлений подпрограммы предусматривается путем осуществления комплекса мер, направленных на:</w:t>
      </w:r>
    </w:p>
    <w:p w:rsidR="00730B52" w:rsidRDefault="00730B52">
      <w:pPr>
        <w:pStyle w:val="ConsPlusNormal"/>
        <w:spacing w:before="220"/>
        <w:ind w:firstLine="540"/>
        <w:jc w:val="both"/>
      </w:pPr>
      <w:r>
        <w:t xml:space="preserve">организацию республиканских физкультурно-оздоровительных мероприятий и обеспечение участия дагестанских спортсменов в межрегиональных и во всероссийских физкультурно-оздоровительных мероприятиях, организацию республиканских спортивно-массовых мероприятий и обеспечение участия дагестанских спортсменов в межрегиональных и во всероссийских комплексных спортивно-массовых мероприятиях, в международных спортивных </w:t>
      </w:r>
      <w:r>
        <w:lastRenderedPageBreak/>
        <w:t>мероприятиях по видам спорта среди ветеранов;</w:t>
      </w:r>
    </w:p>
    <w:p w:rsidR="00730B52" w:rsidRDefault="00730B52">
      <w:pPr>
        <w:pStyle w:val="ConsPlusNormal"/>
        <w:spacing w:before="220"/>
        <w:ind w:firstLine="540"/>
        <w:jc w:val="both"/>
      </w:pPr>
      <w:r>
        <w:t>подготовку сборных команд Республики Дагестан по видам спорта на республиканских тренировочных сборах и обеспечение участия дагестанских спортсменов в межрегиональных, всероссийских и международных спортивных мероприятиях;</w:t>
      </w:r>
    </w:p>
    <w:p w:rsidR="00730B52" w:rsidRDefault="00730B52">
      <w:pPr>
        <w:pStyle w:val="ConsPlusNormal"/>
        <w:spacing w:before="220"/>
        <w:ind w:firstLine="540"/>
        <w:jc w:val="both"/>
      </w:pPr>
      <w:r>
        <w:t>приобретение спортивного инвентаря, оборудования и экипировки для организации проведения физкультурных и спортивных мероприятий;</w:t>
      </w:r>
    </w:p>
    <w:p w:rsidR="00730B52" w:rsidRDefault="00730B52">
      <w:pPr>
        <w:pStyle w:val="ConsPlusNormal"/>
        <w:spacing w:before="220"/>
        <w:ind w:firstLine="540"/>
        <w:jc w:val="both"/>
      </w:pPr>
      <w:r>
        <w:t>организацию и проведение республиканских физкультурных мероприятий среди различных категорий населения - детей, молодежи, учащихся, студентов, ветеранов и лиц с ограниченными возможностями здоровья;</w:t>
      </w:r>
    </w:p>
    <w:p w:rsidR="00730B52" w:rsidRDefault="00730B52">
      <w:pPr>
        <w:pStyle w:val="ConsPlusNormal"/>
        <w:spacing w:before="220"/>
        <w:ind w:firstLine="540"/>
        <w:jc w:val="both"/>
      </w:pPr>
      <w:r>
        <w:t>проведение республиканского смотра-конкурса среди муниципальных образований Республики Дагестан на лучшую организацию работы по развитию физической культуры и спорта в муниципальных образованиях Республики Дагестан;</w:t>
      </w:r>
    </w:p>
    <w:p w:rsidR="00730B52" w:rsidRDefault="00730B52">
      <w:pPr>
        <w:pStyle w:val="ConsPlusNormal"/>
        <w:spacing w:before="220"/>
        <w:ind w:firstLine="540"/>
        <w:jc w:val="both"/>
      </w:pPr>
      <w:r>
        <w:t>осуществление информационно-рекламной деятельности, направленной на привлечение различных групп населения к активным занятиям физической культурой и спортом, изготовление рекламных материалов, телевизионных программ, публикации в печатных изданиях, посвященных физической культуре и спорту;</w:t>
      </w:r>
    </w:p>
    <w:p w:rsidR="00730B52" w:rsidRDefault="00730B52">
      <w:pPr>
        <w:pStyle w:val="ConsPlusNormal"/>
        <w:spacing w:before="220"/>
        <w:ind w:firstLine="540"/>
        <w:jc w:val="both"/>
      </w:pPr>
      <w:r>
        <w:t>обеспечение деятельности подведомственных Министерству по физической культуре и спорту Республики Дагестан государственных учреждений дополнительного образования, осуществляющих спортивную подготовку спортивного резерва для спортивных сборных команд Республики Дагестан по различным видам спорта;</w:t>
      </w:r>
    </w:p>
    <w:p w:rsidR="00730B52" w:rsidRDefault="00730B52">
      <w:pPr>
        <w:pStyle w:val="ConsPlusNormal"/>
        <w:spacing w:before="220"/>
        <w:ind w:firstLine="540"/>
        <w:jc w:val="both"/>
      </w:pPr>
      <w:r>
        <w:t>обеспечение деятельности подведомственных Министерству по физической культуре и спорту Республики Дагестан государственных учреждений, реализующих государственные функции в области физической культуры и спорта.</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2" w:name="P856"/>
      <w:bookmarkEnd w:id="2"/>
      <w:r>
        <w:t>ПОДПРОГРАММА</w:t>
      </w:r>
    </w:p>
    <w:p w:rsidR="00730B52" w:rsidRDefault="00730B52">
      <w:pPr>
        <w:pStyle w:val="ConsPlusNormal"/>
        <w:jc w:val="center"/>
      </w:pPr>
      <w:r>
        <w:t>"РАЗВИТИЕ СПОРТА ВЫСШИХ ДОСТИЖЕНИЙ</w:t>
      </w:r>
    </w:p>
    <w:p w:rsidR="00730B52" w:rsidRDefault="00730B52">
      <w:pPr>
        <w:pStyle w:val="ConsPlusNormal"/>
        <w:jc w:val="center"/>
      </w:pPr>
      <w:r>
        <w:t>И СИСТЕМЫ ПОДГОТОВКИ СПОРТИВНОГО РЕЗЕРВА"</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(в ред. Постановлений Правительства РД</w:t>
            </w:r>
          </w:p>
          <w:p w:rsidR="00730B52" w:rsidRDefault="00730B52">
            <w:pPr>
              <w:pStyle w:val="ConsPlusNormal"/>
              <w:jc w:val="center"/>
            </w:pPr>
            <w:r>
              <w:rPr>
                <w:color w:val="392C69"/>
              </w:rPr>
              <w:t xml:space="preserve">от 06.04.2016 </w:t>
            </w:r>
            <w:hyperlink r:id="rId98" w:history="1">
              <w:r>
                <w:rPr>
                  <w:color w:val="0000FF"/>
                </w:rPr>
                <w:t>N 79</w:t>
              </w:r>
            </w:hyperlink>
            <w:r>
              <w:rPr>
                <w:color w:val="392C69"/>
              </w:rPr>
              <w:t xml:space="preserve">, от 14.06.2017 </w:t>
            </w:r>
            <w:hyperlink r:id="rId99" w:history="1">
              <w:r>
                <w:rPr>
                  <w:color w:val="0000FF"/>
                </w:rPr>
                <w:t>N 131</w:t>
              </w:r>
            </w:hyperlink>
            <w:r>
              <w:rPr>
                <w:color w:val="392C69"/>
              </w:rPr>
              <w:t>)</w:t>
            </w:r>
          </w:p>
        </w:tc>
      </w:tr>
    </w:tbl>
    <w:p w:rsidR="00730B52" w:rsidRDefault="00730B52">
      <w:pPr>
        <w:pStyle w:val="ConsPlusNormal"/>
        <w:jc w:val="both"/>
      </w:pPr>
    </w:p>
    <w:p w:rsidR="00730B52" w:rsidRDefault="00730B52">
      <w:pPr>
        <w:pStyle w:val="ConsPlusNormal"/>
        <w:jc w:val="center"/>
        <w:outlineLvl w:val="2"/>
      </w:pPr>
      <w:r>
        <w:t>ПАСПОРТ</w:t>
      </w:r>
    </w:p>
    <w:p w:rsidR="00730B52" w:rsidRDefault="00730B52">
      <w:pPr>
        <w:pStyle w:val="ConsPlusNormal"/>
        <w:jc w:val="center"/>
      </w:pPr>
      <w:r>
        <w:t>ПОДПРОГРАММЫ "РАЗВИТИЕ СПОРТА ВЫСШИХ ДОСТИЖЕНИЙ</w:t>
      </w:r>
    </w:p>
    <w:p w:rsidR="00730B52" w:rsidRDefault="00730B52">
      <w:pPr>
        <w:pStyle w:val="ConsPlusNormal"/>
        <w:jc w:val="center"/>
      </w:pPr>
      <w:r>
        <w:t>И СИСТЕМЫ ПОДГОТОВКИ СПОРТИВНОГО РЕЗЕРВА"</w:t>
      </w:r>
    </w:p>
    <w:p w:rsidR="00730B52" w:rsidRDefault="00730B52">
      <w:pPr>
        <w:pStyle w:val="ConsPlusNormal"/>
        <w:jc w:val="center"/>
      </w:pPr>
      <w:r>
        <w:t xml:space="preserve">(в ред. </w:t>
      </w:r>
      <w:hyperlink r:id="rId100" w:history="1">
        <w:r>
          <w:rPr>
            <w:color w:val="0000FF"/>
          </w:rPr>
          <w:t>Постановления</w:t>
        </w:r>
      </w:hyperlink>
      <w:r>
        <w:t xml:space="preserve"> Правительства РД</w:t>
      </w:r>
    </w:p>
    <w:p w:rsidR="00730B52" w:rsidRDefault="00730B52">
      <w:pPr>
        <w:pStyle w:val="ConsPlusNormal"/>
        <w:jc w:val="center"/>
      </w:pPr>
      <w:r>
        <w:t>от 14.06.2017 N 131)</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печати и информации Республики Дагестан;</w:t>
            </w:r>
          </w:p>
          <w:p w:rsidR="00730B52" w:rsidRDefault="00730B52">
            <w:pPr>
              <w:pStyle w:val="ConsPlusNormal"/>
            </w:pPr>
            <w:r>
              <w:lastRenderedPageBreak/>
              <w:t>муниципальные образования Республики Дагестан (по согласованию)</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создание необходимых условий для подготовки дагестанских спортсменов к успешному выступлению на всероссийских и международных соревнованиях, позволяющих войти в основной и резервный составы спортивных сборных команд Российской Федерации</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повышение эффективности подготовки спортсменов в спорте высших достижений;</w:t>
            </w:r>
          </w:p>
          <w:p w:rsidR="00730B52" w:rsidRDefault="00730B52">
            <w:pPr>
              <w:pStyle w:val="ConsPlusNormal"/>
            </w:pPr>
            <w:r>
              <w:t>формирование системы отбора и подготовки спортивного резерва для спортивных сборных команд Российской Федерации;</w:t>
            </w:r>
          </w:p>
          <w:p w:rsidR="00730B52" w:rsidRDefault="00730B52">
            <w:pPr>
              <w:pStyle w:val="ConsPlusNormal"/>
            </w:pPr>
            <w:r>
              <w:t>укрепление материально-технической базы подведомственных Министерству по физической культуре и спорту Республики Дагестан государственных учреждений, осуществляющих деятельность по спортивной подготовке</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подпрограмма реализуется в один этап в 2015-2020 годах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осуществляющих деятельность в области физической культуры и спорта, в том числе для лиц с ограниченными возможностями здоровья и инвалидов;</w:t>
            </w:r>
          </w:p>
          <w:p w:rsidR="00730B52" w:rsidRDefault="00730B52">
            <w:pPr>
              <w:pStyle w:val="ConsPlusNormal"/>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730B52" w:rsidRDefault="00730B52">
            <w:pPr>
              <w:pStyle w:val="ConsPlusNormal"/>
            </w:pPr>
            <w:r>
              <w:t>доля граждан, занимающихся в спортивных учреждениях (процент от общей численности детей и молодежи в возрасте 6-15 лет);</w:t>
            </w:r>
          </w:p>
          <w:p w:rsidR="00730B52" w:rsidRDefault="00730B52">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w:t>
            </w:r>
          </w:p>
          <w:p w:rsidR="00730B52" w:rsidRDefault="00730B52">
            <w:pPr>
              <w:pStyle w:val="ConsPlusNormal"/>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730B52" w:rsidRDefault="00730B52">
            <w:pPr>
              <w:pStyle w:val="ConsPlusNormal"/>
            </w:pPr>
            <w:r>
              <w:t xml:space="preserve">количество завоеванных медалей на </w:t>
            </w:r>
            <w:r>
              <w:lastRenderedPageBreak/>
              <w:t>чемпионатах СКФО, России, Европы и мира по олимпийским, паралимпийским и сурдлимпийским видам спорта, а также неолимпийским видам спорта;</w:t>
            </w:r>
          </w:p>
          <w:p w:rsidR="00730B52" w:rsidRDefault="00730B52">
            <w:pPr>
              <w:pStyle w:val="ConsPlusNormal"/>
            </w:pPr>
            <w:r>
              <w:t>количество завоеванных медалей на первенствах СКФО, России, Европы и мира среди юношей и юниоров по олимпийским, паралимпийским и сурдлимпийским видам спорта, а также неолимпийским видам спорта</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w:t>
            </w:r>
            <w:hyperlink r:id="rId101" w:history="1">
              <w:r>
                <w:rPr>
                  <w:color w:val="0000FF"/>
                </w:rPr>
                <w:t>Постановления</w:t>
              </w:r>
            </w:hyperlink>
            <w:r>
              <w:t xml:space="preserve"> Правительства РД от 14.06.2017 N 131)</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общий объем финансирования подпрограммы в 2015-2020 годах составляет 4340382,5 тыс. рублей, в том числе:</w:t>
            </w:r>
          </w:p>
          <w:p w:rsidR="00730B52" w:rsidRDefault="00730B52">
            <w:pPr>
              <w:pStyle w:val="ConsPlusNormal"/>
            </w:pPr>
            <w:r>
              <w:t>за счет средств, поступивших в республиканский бюджет Республики Дагестан из федерального бюджета в виде межбюджетных трансфертов, - 37623,2 тыс. рублей;</w:t>
            </w:r>
          </w:p>
          <w:p w:rsidR="00730B52" w:rsidRDefault="00730B52">
            <w:pPr>
              <w:pStyle w:val="ConsPlusNormal"/>
            </w:pPr>
            <w:r>
              <w:t>за счет средств республиканского бюджета Республики Дагестан - 4281919,4 тыс. рублей;</w:t>
            </w:r>
          </w:p>
          <w:p w:rsidR="00730B52" w:rsidRDefault="00730B52">
            <w:pPr>
              <w:pStyle w:val="ConsPlusNormal"/>
            </w:pPr>
            <w:r>
              <w:t>за счет внебюджетных источников - 20839,9 тыс. рублей</w:t>
            </w:r>
          </w:p>
        </w:tc>
      </w:tr>
      <w:tr w:rsidR="00730B52">
        <w:tc>
          <w:tcPr>
            <w:tcW w:w="8977" w:type="dxa"/>
            <w:gridSpan w:val="4"/>
            <w:tcBorders>
              <w:top w:val="nil"/>
              <w:left w:val="nil"/>
              <w:bottom w:val="nil"/>
              <w:right w:val="nil"/>
            </w:tcBorders>
          </w:tcPr>
          <w:p w:rsidR="00730B52" w:rsidRDefault="00730B52">
            <w:pPr>
              <w:pStyle w:val="ConsPlusNormal"/>
              <w:jc w:val="both"/>
            </w:pPr>
            <w:r>
              <w:t xml:space="preserve">(в ред. </w:t>
            </w:r>
            <w:hyperlink r:id="rId102" w:history="1">
              <w:r>
                <w:rPr>
                  <w:color w:val="0000FF"/>
                </w:rPr>
                <w:t>Постановления</w:t>
              </w:r>
            </w:hyperlink>
            <w:r>
              <w:t xml:space="preserve"> Правительства РД от 14.06.2017 N 131)</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осуществляющих деятельность в области физической культуры и спорта, в том числе для лиц с ограниченными возможностями здоровья и инвалидов, до 100 процентов;</w:t>
            </w:r>
          </w:p>
          <w:p w:rsidR="00730B52" w:rsidRDefault="00730B52">
            <w:pPr>
              <w:pStyle w:val="ConsPlusNormal"/>
            </w:pPr>
            <w: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18,2 процента;</w:t>
            </w:r>
          </w:p>
          <w:p w:rsidR="00730B52" w:rsidRDefault="00730B52">
            <w:pPr>
              <w:pStyle w:val="ConsPlusNormal"/>
            </w:pPr>
            <w:r>
              <w:t>увеличение доли граждан, занимающихся в спортивных учреждениях (процент от общей численности детей и молодежи в возрасте 6-15 лет), до 50 процентов;</w:t>
            </w:r>
          </w:p>
          <w:p w:rsidR="00730B52" w:rsidRDefault="00730B52">
            <w:pPr>
              <w:pStyle w:val="ConsPlusNormal"/>
            </w:pPr>
            <w:r>
              <w:t>увеличение количества квалифицированных тренеров и тренеров-преподавателей физкультурно-спортивных организаций, работающих по специальности, до 1650 человек;</w:t>
            </w:r>
          </w:p>
          <w:p w:rsidR="00730B52" w:rsidRDefault="00730B52">
            <w:pPr>
              <w:pStyle w:val="ConsPlusNormal"/>
            </w:pPr>
            <w:r>
              <w:t xml:space="preserve">увеличение доли спортсменов-разрядников в </w:t>
            </w:r>
            <w:r>
              <w:lastRenderedPageBreak/>
              <w:t>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48,5 процента;</w:t>
            </w:r>
          </w:p>
          <w:p w:rsidR="00730B52" w:rsidRDefault="00730B52">
            <w:pPr>
              <w:pStyle w:val="ConsPlusNormal"/>
            </w:pPr>
            <w:r>
              <w:t>увеличение количества завоеванных медалей на чемпионатах СКФО, России, Европы, мира по олимпийским, паралимпийским и сурдлимпийским видам спорта, а также неолимпийским видам спорта до 512 штук;</w:t>
            </w:r>
          </w:p>
          <w:p w:rsidR="00730B52" w:rsidRDefault="00730B52">
            <w:pPr>
              <w:pStyle w:val="ConsPlusNormal"/>
            </w:pPr>
            <w:r>
              <w:t>увеличение количества завоеванных медалей на первенствах СКФО, России, Европы и мира среди юношей и юниоров по олимпийским, паралимпийским и сурдлимпийским видам спорта, а также неолимпийским видам спорта до 835 штук</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w:t>
            </w:r>
            <w:hyperlink r:id="rId103" w:history="1">
              <w:r>
                <w:rPr>
                  <w:color w:val="0000FF"/>
                </w:rPr>
                <w:t>Постановления</w:t>
              </w:r>
            </w:hyperlink>
            <w:r>
              <w:t xml:space="preserve"> Правительства РД от 14.06.2017 N 131)</w:t>
            </w:r>
          </w:p>
        </w:tc>
      </w:tr>
    </w:tbl>
    <w:p w:rsidR="00730B52" w:rsidRDefault="00730B52">
      <w:pPr>
        <w:pStyle w:val="ConsPlusNormal"/>
        <w:jc w:val="both"/>
      </w:pPr>
    </w:p>
    <w:p w:rsidR="00730B52" w:rsidRDefault="00730B52">
      <w:pPr>
        <w:pStyle w:val="ConsPlusNormal"/>
        <w:jc w:val="center"/>
        <w:outlineLvl w:val="2"/>
      </w:pPr>
      <w:r>
        <w:t>I. Характеристика проблемы,</w:t>
      </w:r>
    </w:p>
    <w:p w:rsidR="00730B52" w:rsidRDefault="00730B52">
      <w:pPr>
        <w:pStyle w:val="ConsPlusNormal"/>
        <w:jc w:val="center"/>
      </w:pPr>
      <w:r>
        <w:t>на решение которой направлена подпрограмма</w:t>
      </w:r>
    </w:p>
    <w:p w:rsidR="00730B52" w:rsidRDefault="00730B52">
      <w:pPr>
        <w:pStyle w:val="ConsPlusNormal"/>
        <w:jc w:val="both"/>
      </w:pPr>
    </w:p>
    <w:p w:rsidR="00730B52" w:rsidRDefault="00730B52">
      <w:pPr>
        <w:pStyle w:val="ConsPlusNormal"/>
        <w:ind w:firstLine="540"/>
        <w:jc w:val="both"/>
      </w:pPr>
      <w:r>
        <w:t>Спорт высших достижений на современном этапе предъявляет новые, более высокие требования к качеству подготовки спортивного резерва в сборные команды России, система, обеспечивавшая ранее надлежащий уровень подготовки спортивного резерва в сборные команды страны, значительно изменилась.</w:t>
      </w:r>
    </w:p>
    <w:p w:rsidR="00730B52" w:rsidRDefault="00730B52">
      <w:pPr>
        <w:pStyle w:val="ConsPlusNormal"/>
        <w:spacing w:before="220"/>
        <w:ind w:firstLine="540"/>
        <w:jc w:val="both"/>
      </w:pPr>
      <w:r>
        <w:t>Главная цель системы подготовки спортивного резерва в предыдущие годы формулировалась как "вовлечение максимально возможного числа детей и подростков в систематические занятия спортом, выявление их склонностей и пригодности для дальнейших занятий спортом, отбор наиболее одаренных из их числа, имеющих перспективу достижения спортивных результатов международного уровня".</w:t>
      </w:r>
    </w:p>
    <w:p w:rsidR="00730B52" w:rsidRDefault="00730B52">
      <w:pPr>
        <w:pStyle w:val="ConsPlusNormal"/>
        <w:spacing w:before="220"/>
        <w:ind w:firstLine="540"/>
        <w:jc w:val="both"/>
      </w:pPr>
      <w:r>
        <w:t>В настоящее время в мировом и российском спорте одной из главных причин происходящих изменений стала профессионализация спорта высших достижений.</w:t>
      </w:r>
    </w:p>
    <w:p w:rsidR="00730B52" w:rsidRDefault="00730B52">
      <w:pPr>
        <w:pStyle w:val="ConsPlusNormal"/>
        <w:spacing w:before="220"/>
        <w:ind w:firstLine="540"/>
        <w:jc w:val="both"/>
      </w:pPr>
      <w:r>
        <w:t>Возникает необходимость дифференцированного подхода в занятиях спортом для большинства и небольшой, отдельной части одаренных спортсменов, мотивированных достижением высоких спортивных результатов в будущем и выбором спорта в качестве основной жизненной ценности.</w:t>
      </w:r>
    </w:p>
    <w:p w:rsidR="00730B52" w:rsidRDefault="00730B52">
      <w:pPr>
        <w:pStyle w:val="ConsPlusNormal"/>
        <w:spacing w:before="220"/>
        <w:ind w:firstLine="540"/>
        <w:jc w:val="both"/>
      </w:pPr>
      <w:r>
        <w:t>С учетом новых требований к качеству подготовки спортивного резерва сборной команды Российской Федерации и профессионализации спорта высших достижений принят ряд мер по созданию дифференцированной системы отбора и подготовки спортсменов, созданию условий для качественной организации тренировочного процесса в спортивных школах олимпийского резерва и тренировочных мероприятий, необходимо создать условия для развития спорта высших достижений, привлечения молодежи к занятиям спортом.</w:t>
      </w:r>
    </w:p>
    <w:p w:rsidR="00730B52" w:rsidRDefault="00730B52">
      <w:pPr>
        <w:pStyle w:val="ConsPlusNormal"/>
        <w:spacing w:before="220"/>
        <w:ind w:firstLine="540"/>
        <w:jc w:val="both"/>
      </w:pPr>
      <w:r>
        <w:t>Реализация мероприятий подпрограммы позволит увеличить количество представителей дагестанской спортивной школы в спортивных сборных командах Российской Федерации по олимпийским, паралимпийским и сурдлимпийским видам спорта, а также увеличить количество занимающихся на этапе высшего спортивного мастерства в государственных учреждениях, осуществляющих спортивную подготовку.</w:t>
      </w:r>
    </w:p>
    <w:p w:rsidR="00730B52" w:rsidRDefault="00730B52">
      <w:pPr>
        <w:pStyle w:val="ConsPlusNormal"/>
        <w:jc w:val="both"/>
      </w:pPr>
    </w:p>
    <w:p w:rsidR="00730B52" w:rsidRDefault="00730B52">
      <w:pPr>
        <w:pStyle w:val="ConsPlusNormal"/>
        <w:jc w:val="center"/>
        <w:outlineLvl w:val="2"/>
      </w:pPr>
      <w:r>
        <w:lastRenderedPageBreak/>
        <w:t>II. Цели, задачи, целевые показатели</w:t>
      </w:r>
    </w:p>
    <w:p w:rsidR="00730B52" w:rsidRDefault="00730B52">
      <w:pPr>
        <w:pStyle w:val="ConsPlusNormal"/>
        <w:jc w:val="center"/>
      </w:pPr>
      <w:r>
        <w:t>и ожидаемые конечные результаты подпрограммы</w:t>
      </w:r>
    </w:p>
    <w:p w:rsidR="00730B52" w:rsidRDefault="00730B52">
      <w:pPr>
        <w:pStyle w:val="ConsPlusNormal"/>
        <w:jc w:val="both"/>
      </w:pPr>
    </w:p>
    <w:p w:rsidR="00730B52" w:rsidRDefault="00730B52">
      <w:pPr>
        <w:pStyle w:val="ConsPlusNormal"/>
        <w:ind w:firstLine="540"/>
        <w:jc w:val="both"/>
      </w:pPr>
      <w:r>
        <w:t>Целью подпрограммы является создание необходимых условий для подготовки дагестанских спортсменов к успешному выступлению на всероссийских и международных соревнованиях, позволяющих войти в основной и резервный составы спортивных сборных команд Российской Федерации.</w:t>
      </w:r>
    </w:p>
    <w:p w:rsidR="00730B52" w:rsidRDefault="00730B52">
      <w:pPr>
        <w:pStyle w:val="ConsPlusNormal"/>
        <w:spacing w:before="220"/>
        <w:ind w:firstLine="540"/>
        <w:jc w:val="both"/>
      </w:pPr>
      <w:r>
        <w:t>Для достижения этой цели необходимо решить следующие задачи:</w:t>
      </w:r>
    </w:p>
    <w:p w:rsidR="00730B52" w:rsidRDefault="00730B52">
      <w:pPr>
        <w:pStyle w:val="ConsPlusNormal"/>
        <w:spacing w:before="220"/>
        <w:ind w:firstLine="540"/>
        <w:jc w:val="both"/>
      </w:pPr>
      <w:r>
        <w:t>повышение эффективности подготовки спортсменов в спорте высших достижений;</w:t>
      </w:r>
    </w:p>
    <w:p w:rsidR="00730B52" w:rsidRDefault="00730B52">
      <w:pPr>
        <w:pStyle w:val="ConsPlusNormal"/>
        <w:spacing w:before="220"/>
        <w:ind w:firstLine="540"/>
        <w:jc w:val="both"/>
      </w:pPr>
      <w:r>
        <w:t>формирование системы отбора и подготовки спортивного резерва для спортивных сборных команд Российской Федерации;</w:t>
      </w:r>
    </w:p>
    <w:p w:rsidR="00730B52" w:rsidRDefault="00730B52">
      <w:pPr>
        <w:pStyle w:val="ConsPlusNormal"/>
        <w:spacing w:before="220"/>
        <w:ind w:firstLine="540"/>
        <w:jc w:val="both"/>
      </w:pPr>
      <w:r>
        <w:t>укрепление материально-технической базы подведомственных Министерству по физической культуре и спорту Республики Дагестан государственных учреждений.</w:t>
      </w:r>
    </w:p>
    <w:p w:rsidR="00730B52" w:rsidRDefault="00730B52">
      <w:pPr>
        <w:pStyle w:val="ConsPlusNormal"/>
        <w:spacing w:before="220"/>
        <w:ind w:firstLine="540"/>
        <w:jc w:val="both"/>
      </w:pPr>
      <w:r>
        <w:t>Реализация мероприятий подпрограммы будет способствовать развитию детско-юношеского спорта и подготовке спортивного резерва в спортивные сборные команды Республики Дагестан, что позволит увеличить количество представителей дагестанской школы в спортивных сборных командах Российской Федерации по олимпийским, паралимпийским и сурдлимпийским видам спорта, а также увеличить количество занимающихся на этапе высшего спортивного мастерства в подведомственных Министерству по физической культуре и спорту Республики Дагестан государственных учреждениях, осуществляющих деятельность по спортивной подготовке.</w:t>
      </w:r>
    </w:p>
    <w:p w:rsidR="00730B52" w:rsidRDefault="00730B52">
      <w:pPr>
        <w:pStyle w:val="ConsPlusNormal"/>
        <w:spacing w:before="220"/>
        <w:ind w:firstLine="540"/>
        <w:jc w:val="both"/>
      </w:pPr>
      <w:r>
        <w:t>Ожидаемыми конечными результатами подпрограммы будут:</w:t>
      </w:r>
    </w:p>
    <w:p w:rsidR="00730B52" w:rsidRDefault="00730B52">
      <w:pPr>
        <w:pStyle w:val="ConsPlusNormal"/>
        <w:spacing w:before="220"/>
        <w:ind w:firstLine="540"/>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осуществляющих деятельность в области физической культуры и спорта, в том числе для лиц с ограниченными возможностями здоровья и инвалидов, до 100 процентов;</w:t>
      </w:r>
    </w:p>
    <w:p w:rsidR="00730B52" w:rsidRDefault="00730B52">
      <w:pPr>
        <w:pStyle w:val="ConsPlusNormal"/>
        <w:jc w:val="both"/>
      </w:pPr>
      <w:r>
        <w:t xml:space="preserve">(в ред. </w:t>
      </w:r>
      <w:hyperlink r:id="rId104"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18,2 процента;</w:t>
      </w:r>
    </w:p>
    <w:p w:rsidR="00730B52" w:rsidRDefault="00730B52">
      <w:pPr>
        <w:pStyle w:val="ConsPlusNormal"/>
        <w:jc w:val="both"/>
      </w:pPr>
      <w:r>
        <w:t xml:space="preserve">(в ред. </w:t>
      </w:r>
      <w:hyperlink r:id="rId105"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доли граждан, занимающихся в спортивных учреждениях (процент от общей численности детей и молодежи в возрасте 6-15 лет), до 50 процентов;</w:t>
      </w:r>
    </w:p>
    <w:p w:rsidR="00730B52" w:rsidRDefault="00730B52">
      <w:pPr>
        <w:pStyle w:val="ConsPlusNormal"/>
        <w:spacing w:before="220"/>
        <w:ind w:firstLine="540"/>
        <w:jc w:val="both"/>
      </w:pPr>
      <w:r>
        <w:t>увеличение количества квалифицированных тренеров и тренеров-преподавателей физкультурно-спортивных организаций, работающих по специальности, до 1650 человек;</w:t>
      </w:r>
    </w:p>
    <w:p w:rsidR="00730B52" w:rsidRDefault="00730B52">
      <w:pPr>
        <w:pStyle w:val="ConsPlusNormal"/>
        <w:spacing w:before="220"/>
        <w:ind w:firstLine="540"/>
        <w:jc w:val="both"/>
      </w:pPr>
      <w:r>
        <w:t>увеличение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48,5 процента;</w:t>
      </w:r>
    </w:p>
    <w:p w:rsidR="00730B52" w:rsidRDefault="00730B52">
      <w:pPr>
        <w:pStyle w:val="ConsPlusNormal"/>
        <w:spacing w:before="220"/>
        <w:ind w:firstLine="540"/>
        <w:jc w:val="both"/>
      </w:pPr>
      <w:r>
        <w:t>увеличение количества завоеванных медалей на чемпионатах СКФО, России, Европы, мира по олимпийским, паралимпийским и сурдлимпийским видам спорта, а также неолимпийским видам спорта до 512 шт.;</w:t>
      </w:r>
    </w:p>
    <w:p w:rsidR="00730B52" w:rsidRDefault="00730B52">
      <w:pPr>
        <w:pStyle w:val="ConsPlusNormal"/>
        <w:jc w:val="both"/>
      </w:pPr>
      <w:r>
        <w:t xml:space="preserve">(в ред. </w:t>
      </w:r>
      <w:hyperlink r:id="rId106"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lastRenderedPageBreak/>
        <w:t>увеличение количества завоеванных медалей на первенствах СКФО, России, Европы и мира среди юношей и юниоров по олимпийским, паралимпийским и сурдлимпийским видам спорта, а также неолимпийским видам спорта до 835 шт.</w:t>
      </w:r>
    </w:p>
    <w:p w:rsidR="00730B52" w:rsidRDefault="00730B52">
      <w:pPr>
        <w:pStyle w:val="ConsPlusNormal"/>
        <w:jc w:val="both"/>
      </w:pPr>
      <w:r>
        <w:t xml:space="preserve">(в ред. </w:t>
      </w:r>
      <w:hyperlink r:id="rId107"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 подпрограммы</w:t>
      </w:r>
    </w:p>
    <w:p w:rsidR="00730B52" w:rsidRDefault="00730B52">
      <w:pPr>
        <w:pStyle w:val="ConsPlusNormal"/>
        <w:jc w:val="both"/>
      </w:pPr>
    </w:p>
    <w:p w:rsidR="00730B52" w:rsidRDefault="00730B52">
      <w:pPr>
        <w:pStyle w:val="ConsPlusNormal"/>
        <w:ind w:firstLine="540"/>
        <w:jc w:val="both"/>
      </w:pPr>
      <w:r>
        <w:t>Финансирование подпрограммы осуществляется за счет средств, поступивших в республиканский бюджет Республики Дагестан из федерального бюджета в виде межбюджетных трансфертов, республиканского бюджета Республики Дагестан и внебюджетных источников.</w:t>
      </w:r>
    </w:p>
    <w:p w:rsidR="00730B52" w:rsidRDefault="00730B52">
      <w:pPr>
        <w:pStyle w:val="ConsPlusNormal"/>
        <w:spacing w:before="220"/>
        <w:ind w:firstLine="540"/>
        <w:jc w:val="both"/>
      </w:pPr>
      <w:r>
        <w:t>Предельный объем финансирования затрат на реализацию подпрограммы в 2015-2020 годы за счет средств бюджетов различных уровней составляет 4340382,5 тыс. рублей, в том числе:</w:t>
      </w:r>
    </w:p>
    <w:p w:rsidR="00730B52" w:rsidRDefault="00730B52">
      <w:pPr>
        <w:pStyle w:val="ConsPlusNormal"/>
        <w:jc w:val="both"/>
      </w:pPr>
      <w:r>
        <w:t xml:space="preserve">(в ред. </w:t>
      </w:r>
      <w:hyperlink r:id="rId108"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за счет средств, поступивших в республиканский бюджет Республики Дагестан из федерального бюджета в виде межбюджетных трансфертов, - 37623,2 тыс. рублей;</w:t>
      </w:r>
    </w:p>
    <w:p w:rsidR="00730B52" w:rsidRDefault="00730B52">
      <w:pPr>
        <w:pStyle w:val="ConsPlusNormal"/>
        <w:jc w:val="both"/>
      </w:pPr>
      <w:r>
        <w:t xml:space="preserve">(в ред. </w:t>
      </w:r>
      <w:hyperlink r:id="rId109"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за счет средств республиканского бюджета Республики Дагестан - 4281919,4 тыс. рублей;</w:t>
      </w:r>
    </w:p>
    <w:p w:rsidR="00730B52" w:rsidRDefault="00730B52">
      <w:pPr>
        <w:pStyle w:val="ConsPlusNormal"/>
        <w:jc w:val="both"/>
      </w:pPr>
      <w:r>
        <w:t xml:space="preserve">(в ред. </w:t>
      </w:r>
      <w:hyperlink r:id="rId110"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за счет внебюджетных источников - 23802,0 тыс. рублей.</w:t>
      </w:r>
    </w:p>
    <w:p w:rsidR="00730B52" w:rsidRDefault="00730B52">
      <w:pPr>
        <w:pStyle w:val="ConsPlusNormal"/>
        <w:spacing w:before="220"/>
        <w:ind w:firstLine="540"/>
        <w:jc w:val="both"/>
      </w:pPr>
      <w:r>
        <w:t>Указанные средства распределяются в следующем порядке:</w:t>
      </w:r>
    </w:p>
    <w:p w:rsidR="00730B52" w:rsidRDefault="00730B52">
      <w:pPr>
        <w:pStyle w:val="ConsPlusNormal"/>
        <w:jc w:val="both"/>
      </w:pPr>
    </w:p>
    <w:p w:rsidR="00730B52" w:rsidRDefault="00730B52">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134"/>
        <w:gridCol w:w="1304"/>
        <w:gridCol w:w="1020"/>
        <w:gridCol w:w="1247"/>
      </w:tblGrid>
      <w:tr w:rsidR="00730B52">
        <w:tc>
          <w:tcPr>
            <w:tcW w:w="794" w:type="dxa"/>
          </w:tcPr>
          <w:p w:rsidR="00730B52" w:rsidRDefault="00730B52">
            <w:pPr>
              <w:pStyle w:val="ConsPlusNormal"/>
              <w:jc w:val="center"/>
            </w:pPr>
            <w:r>
              <w:t>Год</w:t>
            </w:r>
          </w:p>
        </w:tc>
        <w:tc>
          <w:tcPr>
            <w:tcW w:w="1134" w:type="dxa"/>
          </w:tcPr>
          <w:p w:rsidR="00730B52" w:rsidRDefault="00730B52">
            <w:pPr>
              <w:pStyle w:val="ConsPlusNormal"/>
              <w:jc w:val="center"/>
            </w:pPr>
            <w:r>
              <w:t>Федеральный бюджет</w:t>
            </w:r>
          </w:p>
        </w:tc>
        <w:tc>
          <w:tcPr>
            <w:tcW w:w="1304" w:type="dxa"/>
          </w:tcPr>
          <w:p w:rsidR="00730B52" w:rsidRDefault="00730B52">
            <w:pPr>
              <w:pStyle w:val="ConsPlusNormal"/>
              <w:jc w:val="center"/>
            </w:pPr>
            <w:r>
              <w:t>Республиканский бюджет Республики Дагестан</w:t>
            </w:r>
          </w:p>
        </w:tc>
        <w:tc>
          <w:tcPr>
            <w:tcW w:w="1020" w:type="dxa"/>
          </w:tcPr>
          <w:p w:rsidR="00730B52" w:rsidRDefault="00730B52">
            <w:pPr>
              <w:pStyle w:val="ConsPlusNormal"/>
              <w:jc w:val="center"/>
            </w:pPr>
            <w:r>
              <w:t>Внебюджетные источники</w:t>
            </w:r>
          </w:p>
        </w:tc>
        <w:tc>
          <w:tcPr>
            <w:tcW w:w="1247" w:type="dxa"/>
          </w:tcPr>
          <w:p w:rsidR="00730B52" w:rsidRDefault="00730B52">
            <w:pPr>
              <w:pStyle w:val="ConsPlusNormal"/>
              <w:jc w:val="center"/>
            </w:pPr>
            <w:r>
              <w:t>Всего</w:t>
            </w:r>
          </w:p>
        </w:tc>
      </w:tr>
      <w:tr w:rsidR="00730B52">
        <w:tc>
          <w:tcPr>
            <w:tcW w:w="794" w:type="dxa"/>
          </w:tcPr>
          <w:p w:rsidR="00730B52" w:rsidRDefault="00730B52">
            <w:pPr>
              <w:pStyle w:val="ConsPlusNormal"/>
              <w:jc w:val="center"/>
            </w:pPr>
            <w:r>
              <w:t>2016</w:t>
            </w:r>
          </w:p>
        </w:tc>
        <w:tc>
          <w:tcPr>
            <w:tcW w:w="1134" w:type="dxa"/>
          </w:tcPr>
          <w:p w:rsidR="00730B52" w:rsidRDefault="00730B52">
            <w:pPr>
              <w:pStyle w:val="ConsPlusNormal"/>
              <w:jc w:val="center"/>
            </w:pPr>
            <w:r>
              <w:t>6129,9</w:t>
            </w:r>
          </w:p>
        </w:tc>
        <w:tc>
          <w:tcPr>
            <w:tcW w:w="1304" w:type="dxa"/>
          </w:tcPr>
          <w:p w:rsidR="00730B52" w:rsidRDefault="00730B52">
            <w:pPr>
              <w:pStyle w:val="ConsPlusNormal"/>
              <w:jc w:val="center"/>
            </w:pPr>
            <w:r>
              <w:t>677229,7</w:t>
            </w:r>
          </w:p>
        </w:tc>
        <w:tc>
          <w:tcPr>
            <w:tcW w:w="1020" w:type="dxa"/>
          </w:tcPr>
          <w:p w:rsidR="00730B52" w:rsidRDefault="00730B52">
            <w:pPr>
              <w:pStyle w:val="ConsPlusNormal"/>
              <w:jc w:val="center"/>
            </w:pPr>
            <w:r>
              <w:t>738,7</w:t>
            </w:r>
          </w:p>
        </w:tc>
        <w:tc>
          <w:tcPr>
            <w:tcW w:w="1247" w:type="dxa"/>
          </w:tcPr>
          <w:p w:rsidR="00730B52" w:rsidRDefault="00730B52">
            <w:pPr>
              <w:pStyle w:val="ConsPlusNormal"/>
              <w:jc w:val="center"/>
            </w:pPr>
            <w:r>
              <w:t>684098,3</w:t>
            </w:r>
          </w:p>
        </w:tc>
      </w:tr>
      <w:tr w:rsidR="00730B52">
        <w:tc>
          <w:tcPr>
            <w:tcW w:w="794" w:type="dxa"/>
          </w:tcPr>
          <w:p w:rsidR="00730B52" w:rsidRDefault="00730B52">
            <w:pPr>
              <w:pStyle w:val="ConsPlusNormal"/>
              <w:jc w:val="center"/>
            </w:pPr>
            <w:r>
              <w:t>2017</w:t>
            </w:r>
          </w:p>
        </w:tc>
        <w:tc>
          <w:tcPr>
            <w:tcW w:w="1134" w:type="dxa"/>
          </w:tcPr>
          <w:p w:rsidR="00730B52" w:rsidRDefault="00730B52">
            <w:pPr>
              <w:pStyle w:val="ConsPlusNormal"/>
              <w:jc w:val="center"/>
            </w:pPr>
            <w:r>
              <w:t>6285,8</w:t>
            </w:r>
          </w:p>
        </w:tc>
        <w:tc>
          <w:tcPr>
            <w:tcW w:w="1304" w:type="dxa"/>
          </w:tcPr>
          <w:p w:rsidR="00730B52" w:rsidRDefault="00730B52">
            <w:pPr>
              <w:pStyle w:val="ConsPlusNormal"/>
              <w:jc w:val="center"/>
            </w:pPr>
            <w:r>
              <w:t>786356,1</w:t>
            </w:r>
          </w:p>
        </w:tc>
        <w:tc>
          <w:tcPr>
            <w:tcW w:w="1020" w:type="dxa"/>
          </w:tcPr>
          <w:p w:rsidR="00730B52" w:rsidRDefault="00730B52">
            <w:pPr>
              <w:pStyle w:val="ConsPlusNormal"/>
              <w:jc w:val="center"/>
            </w:pPr>
            <w:r>
              <w:t>3400,5</w:t>
            </w:r>
          </w:p>
        </w:tc>
        <w:tc>
          <w:tcPr>
            <w:tcW w:w="1247" w:type="dxa"/>
          </w:tcPr>
          <w:p w:rsidR="00730B52" w:rsidRDefault="00730B52">
            <w:pPr>
              <w:pStyle w:val="ConsPlusNormal"/>
              <w:jc w:val="center"/>
            </w:pPr>
            <w:r>
              <w:t>796042,4</w:t>
            </w:r>
          </w:p>
        </w:tc>
      </w:tr>
      <w:tr w:rsidR="00730B52">
        <w:tc>
          <w:tcPr>
            <w:tcW w:w="794" w:type="dxa"/>
          </w:tcPr>
          <w:p w:rsidR="00730B52" w:rsidRDefault="00730B52">
            <w:pPr>
              <w:pStyle w:val="ConsPlusNormal"/>
              <w:jc w:val="center"/>
            </w:pPr>
            <w:r>
              <w:t>2018</w:t>
            </w:r>
          </w:p>
        </w:tc>
        <w:tc>
          <w:tcPr>
            <w:tcW w:w="1134" w:type="dxa"/>
          </w:tcPr>
          <w:p w:rsidR="00730B52" w:rsidRDefault="00730B52">
            <w:pPr>
              <w:pStyle w:val="ConsPlusNormal"/>
              <w:jc w:val="center"/>
            </w:pPr>
            <w:r>
              <w:t>6285,8</w:t>
            </w:r>
          </w:p>
        </w:tc>
        <w:tc>
          <w:tcPr>
            <w:tcW w:w="1304" w:type="dxa"/>
          </w:tcPr>
          <w:p w:rsidR="00730B52" w:rsidRDefault="00730B52">
            <w:pPr>
              <w:pStyle w:val="ConsPlusNormal"/>
              <w:jc w:val="center"/>
            </w:pPr>
            <w:r>
              <w:t>747356,1</w:t>
            </w:r>
          </w:p>
        </w:tc>
        <w:tc>
          <w:tcPr>
            <w:tcW w:w="1020" w:type="dxa"/>
          </w:tcPr>
          <w:p w:rsidR="00730B52" w:rsidRDefault="00730B52">
            <w:pPr>
              <w:pStyle w:val="ConsPlusNormal"/>
              <w:jc w:val="center"/>
            </w:pPr>
            <w:r>
              <w:t>4400,0</w:t>
            </w:r>
          </w:p>
        </w:tc>
        <w:tc>
          <w:tcPr>
            <w:tcW w:w="1247" w:type="dxa"/>
          </w:tcPr>
          <w:p w:rsidR="00730B52" w:rsidRDefault="00730B52">
            <w:pPr>
              <w:pStyle w:val="ConsPlusNormal"/>
              <w:jc w:val="center"/>
            </w:pPr>
            <w:r>
              <w:t>758041,9</w:t>
            </w:r>
          </w:p>
        </w:tc>
      </w:tr>
      <w:tr w:rsidR="00730B52">
        <w:tc>
          <w:tcPr>
            <w:tcW w:w="794" w:type="dxa"/>
          </w:tcPr>
          <w:p w:rsidR="00730B52" w:rsidRDefault="00730B52">
            <w:pPr>
              <w:pStyle w:val="ConsPlusNormal"/>
              <w:jc w:val="center"/>
            </w:pPr>
            <w:r>
              <w:t>2019</w:t>
            </w:r>
          </w:p>
        </w:tc>
        <w:tc>
          <w:tcPr>
            <w:tcW w:w="1134" w:type="dxa"/>
          </w:tcPr>
          <w:p w:rsidR="00730B52" w:rsidRDefault="00730B52">
            <w:pPr>
              <w:pStyle w:val="ConsPlusNormal"/>
              <w:jc w:val="center"/>
            </w:pPr>
            <w:r>
              <w:t>6285,8</w:t>
            </w:r>
          </w:p>
        </w:tc>
        <w:tc>
          <w:tcPr>
            <w:tcW w:w="1304" w:type="dxa"/>
          </w:tcPr>
          <w:p w:rsidR="00730B52" w:rsidRDefault="00730B52">
            <w:pPr>
              <w:pStyle w:val="ConsPlusNormal"/>
              <w:jc w:val="center"/>
            </w:pPr>
            <w:r>
              <w:t>747356,1</w:t>
            </w:r>
          </w:p>
        </w:tc>
        <w:tc>
          <w:tcPr>
            <w:tcW w:w="1020" w:type="dxa"/>
          </w:tcPr>
          <w:p w:rsidR="00730B52" w:rsidRDefault="00730B52">
            <w:pPr>
              <w:pStyle w:val="ConsPlusNormal"/>
              <w:jc w:val="center"/>
            </w:pPr>
            <w:r>
              <w:t>3800,5</w:t>
            </w:r>
          </w:p>
        </w:tc>
        <w:tc>
          <w:tcPr>
            <w:tcW w:w="1247" w:type="dxa"/>
          </w:tcPr>
          <w:p w:rsidR="00730B52" w:rsidRDefault="00730B52">
            <w:pPr>
              <w:pStyle w:val="ConsPlusNormal"/>
              <w:jc w:val="center"/>
            </w:pPr>
            <w:r>
              <w:t>757442,4</w:t>
            </w:r>
          </w:p>
        </w:tc>
      </w:tr>
      <w:tr w:rsidR="00730B52">
        <w:tc>
          <w:tcPr>
            <w:tcW w:w="794" w:type="dxa"/>
          </w:tcPr>
          <w:p w:rsidR="00730B52" w:rsidRDefault="00730B52">
            <w:pPr>
              <w:pStyle w:val="ConsPlusNormal"/>
              <w:jc w:val="center"/>
            </w:pPr>
            <w:r>
              <w:t>2020</w:t>
            </w:r>
          </w:p>
        </w:tc>
        <w:tc>
          <w:tcPr>
            <w:tcW w:w="1134" w:type="dxa"/>
          </w:tcPr>
          <w:p w:rsidR="00730B52" w:rsidRDefault="00730B52">
            <w:pPr>
              <w:pStyle w:val="ConsPlusNormal"/>
              <w:jc w:val="center"/>
            </w:pPr>
            <w:r>
              <w:t>6285,8</w:t>
            </w:r>
          </w:p>
        </w:tc>
        <w:tc>
          <w:tcPr>
            <w:tcW w:w="1304" w:type="dxa"/>
          </w:tcPr>
          <w:p w:rsidR="00730B52" w:rsidRDefault="00730B52">
            <w:pPr>
              <w:pStyle w:val="ConsPlusNormal"/>
              <w:jc w:val="center"/>
            </w:pPr>
            <w:r>
              <w:t>747356,1</w:t>
            </w:r>
          </w:p>
        </w:tc>
        <w:tc>
          <w:tcPr>
            <w:tcW w:w="1020" w:type="dxa"/>
          </w:tcPr>
          <w:p w:rsidR="00730B52" w:rsidRDefault="00730B52">
            <w:pPr>
              <w:pStyle w:val="ConsPlusNormal"/>
              <w:jc w:val="center"/>
            </w:pPr>
            <w:r>
              <w:t>5200,0</w:t>
            </w:r>
          </w:p>
        </w:tc>
        <w:tc>
          <w:tcPr>
            <w:tcW w:w="1247" w:type="dxa"/>
          </w:tcPr>
          <w:p w:rsidR="00730B52" w:rsidRDefault="00730B52">
            <w:pPr>
              <w:pStyle w:val="ConsPlusNormal"/>
              <w:jc w:val="center"/>
            </w:pPr>
            <w:r>
              <w:t>758841,9</w:t>
            </w:r>
          </w:p>
        </w:tc>
      </w:tr>
      <w:tr w:rsidR="00730B52">
        <w:tc>
          <w:tcPr>
            <w:tcW w:w="794" w:type="dxa"/>
          </w:tcPr>
          <w:p w:rsidR="00730B52" w:rsidRDefault="00730B52">
            <w:pPr>
              <w:pStyle w:val="ConsPlusNormal"/>
              <w:jc w:val="center"/>
            </w:pPr>
            <w:r>
              <w:t>Всего</w:t>
            </w:r>
          </w:p>
        </w:tc>
        <w:tc>
          <w:tcPr>
            <w:tcW w:w="1134" w:type="dxa"/>
          </w:tcPr>
          <w:p w:rsidR="00730B52" w:rsidRDefault="00730B52">
            <w:pPr>
              <w:pStyle w:val="ConsPlusNormal"/>
              <w:jc w:val="center"/>
            </w:pPr>
            <w:r>
              <w:t>37623,2</w:t>
            </w:r>
          </w:p>
        </w:tc>
        <w:tc>
          <w:tcPr>
            <w:tcW w:w="1304" w:type="dxa"/>
          </w:tcPr>
          <w:p w:rsidR="00730B52" w:rsidRDefault="00730B52">
            <w:pPr>
              <w:pStyle w:val="ConsPlusNormal"/>
              <w:jc w:val="center"/>
            </w:pPr>
            <w:r>
              <w:t>4281919,4</w:t>
            </w:r>
          </w:p>
        </w:tc>
        <w:tc>
          <w:tcPr>
            <w:tcW w:w="1020" w:type="dxa"/>
          </w:tcPr>
          <w:p w:rsidR="00730B52" w:rsidRDefault="00730B52">
            <w:pPr>
              <w:pStyle w:val="ConsPlusNormal"/>
              <w:jc w:val="center"/>
            </w:pPr>
            <w:r>
              <w:t>20839,9</w:t>
            </w:r>
          </w:p>
        </w:tc>
        <w:tc>
          <w:tcPr>
            <w:tcW w:w="1247" w:type="dxa"/>
          </w:tcPr>
          <w:p w:rsidR="00730B52" w:rsidRDefault="00730B52">
            <w:pPr>
              <w:pStyle w:val="ConsPlusNormal"/>
              <w:jc w:val="center"/>
            </w:pPr>
            <w:r>
              <w:t>4340382,5</w:t>
            </w:r>
          </w:p>
        </w:tc>
      </w:tr>
    </w:tbl>
    <w:p w:rsidR="00730B52" w:rsidRDefault="00730B52">
      <w:pPr>
        <w:pStyle w:val="ConsPlusNormal"/>
        <w:jc w:val="both"/>
      </w:pPr>
      <w:r>
        <w:t xml:space="preserve">(в ред. </w:t>
      </w:r>
      <w:hyperlink r:id="rId111"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ind w:firstLine="540"/>
        <w:jc w:val="both"/>
      </w:pPr>
      <w:r>
        <w:t xml:space="preserve">Объем финансирования по каждому мероприятию подпрограммы приведен в </w:t>
      </w:r>
      <w:hyperlink w:anchor="P2484" w:history="1">
        <w:r>
          <w:rPr>
            <w:color w:val="0000FF"/>
          </w:rPr>
          <w:t>приложении N 2</w:t>
        </w:r>
      </w:hyperlink>
      <w:r>
        <w:t xml:space="preserve"> к Программе.</w:t>
      </w:r>
    </w:p>
    <w:p w:rsidR="00730B52" w:rsidRDefault="00730B52">
      <w:pPr>
        <w:pStyle w:val="ConsPlusNormal"/>
        <w:spacing w:before="220"/>
        <w:ind w:firstLine="540"/>
        <w:jc w:val="both"/>
      </w:pPr>
      <w:r>
        <w:t>В ходе реализации подпрограммы отдельные мероприятия могут уточняться, а объемы ее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730B52" w:rsidRDefault="00730B52">
      <w:pPr>
        <w:pStyle w:val="ConsPlusNormal"/>
        <w:jc w:val="both"/>
      </w:pPr>
    </w:p>
    <w:p w:rsidR="00730B52" w:rsidRDefault="00730B52">
      <w:pPr>
        <w:pStyle w:val="ConsPlusNormal"/>
        <w:jc w:val="center"/>
        <w:outlineLvl w:val="2"/>
      </w:pPr>
      <w:r>
        <w:t>IV. Перечень программных мероприятий</w:t>
      </w:r>
    </w:p>
    <w:p w:rsidR="00730B52" w:rsidRDefault="00730B52">
      <w:pPr>
        <w:pStyle w:val="ConsPlusNormal"/>
        <w:jc w:val="center"/>
      </w:pPr>
      <w:r>
        <w:lastRenderedPageBreak/>
        <w:t>и механизмы их реализации</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мероприятий по следующим четырем основным направлениям:</w:t>
      </w:r>
    </w:p>
    <w:p w:rsidR="00730B52" w:rsidRDefault="00730B52">
      <w:pPr>
        <w:pStyle w:val="ConsPlusNormal"/>
        <w:spacing w:before="220"/>
        <w:ind w:firstLine="540"/>
        <w:jc w:val="both"/>
      </w:pPr>
      <w:r>
        <w:t>организация и проведение спортивных мероприятий;</w:t>
      </w:r>
    </w:p>
    <w:p w:rsidR="00730B52" w:rsidRDefault="00730B52">
      <w:pPr>
        <w:pStyle w:val="ConsPlusNormal"/>
        <w:spacing w:before="220"/>
        <w:ind w:firstLine="540"/>
        <w:jc w:val="both"/>
      </w:pPr>
      <w:r>
        <w:t>обеспечение участия спортсменов Республики Дагестан в межрегиональных, всероссийских и международных спортивных мероприятиях, организация и проведение тренировочных сборов;</w:t>
      </w:r>
    </w:p>
    <w:p w:rsidR="00730B52" w:rsidRDefault="00730B52">
      <w:pPr>
        <w:pStyle w:val="ConsPlusNormal"/>
        <w:spacing w:before="220"/>
        <w:ind w:firstLine="540"/>
        <w:jc w:val="both"/>
      </w:pPr>
      <w:r>
        <w:t>обеспечение деятельности подведомственных Министерству по физической культуре и спорту Республики Дагестан государственных учреждений дополнительного образования и государственных учреждений, осуществляющих спортивную подготовку спортсменов основного и резервного составов спортивных сборных команд Российской Федерации по олимпийским, паралимпийским и сурдлимпийским видам спорта;</w:t>
      </w:r>
    </w:p>
    <w:p w:rsidR="00730B52" w:rsidRDefault="00730B52">
      <w:pPr>
        <w:pStyle w:val="ConsPlusNormal"/>
        <w:spacing w:before="220"/>
        <w:ind w:firstLine="540"/>
        <w:jc w:val="both"/>
      </w:pPr>
      <w:r>
        <w:t>обеспечение деятельности подведомственных Министерству по физической культуре и спорту Республики Дагестан государственных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сфере физической культуры и спорта и осуществляющих спортивную подготовку спортсменов основного и резервного составов спортивных сборных команд Республики Дагестан и Российской Федерации по олимпийским видам спорта.</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с указанием сроков приведен в приложении N 2 к Программе.</w:t>
      </w:r>
    </w:p>
    <w:p w:rsidR="00730B52" w:rsidRDefault="00730B52">
      <w:pPr>
        <w:pStyle w:val="ConsPlusNormal"/>
        <w:spacing w:before="220"/>
        <w:ind w:firstLine="540"/>
        <w:jc w:val="both"/>
      </w:pPr>
      <w:r>
        <w:t>Реализацию основных направлений подпрограммы предусматривается осуществлять путем комплекса мер, направленных на:</w:t>
      </w:r>
    </w:p>
    <w:p w:rsidR="00730B52" w:rsidRDefault="00730B52">
      <w:pPr>
        <w:pStyle w:val="ConsPlusNormal"/>
        <w:spacing w:before="220"/>
        <w:ind w:firstLine="540"/>
        <w:jc w:val="both"/>
      </w:pPr>
      <w:r>
        <w:t>совершенствование системы отбора и подготовки спортивного резерва для спортивных сборных команд Российской Федерации, преимущественно по олимпийским, паралимпийским и сурдлимпийским видам спорта;</w:t>
      </w:r>
    </w:p>
    <w:p w:rsidR="00730B52" w:rsidRDefault="00730B52">
      <w:pPr>
        <w:pStyle w:val="ConsPlusNormal"/>
        <w:spacing w:before="220"/>
        <w:ind w:firstLine="540"/>
        <w:jc w:val="both"/>
      </w:pPr>
      <w:r>
        <w:t>обеспечение постоянного притока спортивного резерва в составы спортивных сборных команд Республики Дагестан и Российской Федерации из числа лиц, проходящих спортивную подготовку в государственных учреждениях дополнительного образования и в государственных учреждениях среднего профессионального образования;</w:t>
      </w:r>
    </w:p>
    <w:p w:rsidR="00730B52" w:rsidRDefault="00730B52">
      <w:pPr>
        <w:pStyle w:val="ConsPlusNormal"/>
        <w:spacing w:before="220"/>
        <w:ind w:firstLine="540"/>
        <w:jc w:val="both"/>
      </w:pPr>
      <w:r>
        <w:t>реализацию мер по укреплению материально-технической базы подведомственных Министерству по физической культуре и спорту Республики Дагестан государственных учреждений, осуществляющих деятельность по спортивной подготовке, для обеспечения высококачественного тренировочного процесса, направленного на подготовку спортсменов высокого класса и спортивного резерва.</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3" w:name="P1026"/>
      <w:bookmarkEnd w:id="3"/>
      <w:r>
        <w:t>ПОДПРОГРАММА</w:t>
      </w:r>
    </w:p>
    <w:p w:rsidR="00730B52" w:rsidRDefault="00730B52">
      <w:pPr>
        <w:pStyle w:val="ConsPlusNormal"/>
        <w:jc w:val="center"/>
      </w:pPr>
      <w:r>
        <w:t>"ПОДГОТОВКА ДАГЕСТАНСКИХ СПОРТСМЕНОВ К XXXI ОЛИМПИЙСКИМ</w:t>
      </w:r>
    </w:p>
    <w:p w:rsidR="00730B52" w:rsidRDefault="00730B52">
      <w:pPr>
        <w:pStyle w:val="ConsPlusNormal"/>
        <w:jc w:val="center"/>
      </w:pPr>
      <w:r>
        <w:t>ЛЕТНИМ И XV ПАРАЛИМПИЙСКИМ ЛЕТНИМ ИГРАМ 2016 ГОДА</w:t>
      </w:r>
    </w:p>
    <w:p w:rsidR="00730B52" w:rsidRDefault="00730B52">
      <w:pPr>
        <w:pStyle w:val="ConsPlusNormal"/>
        <w:jc w:val="center"/>
      </w:pPr>
      <w:r>
        <w:t>В Г. РИО-ДЕ-ЖАНЕЙРО (БРАЗИЛИЯ), СУРДЛИМПИЙСКИМ ЛЕТНИМ</w:t>
      </w:r>
    </w:p>
    <w:p w:rsidR="00730B52" w:rsidRDefault="00730B52">
      <w:pPr>
        <w:pStyle w:val="ConsPlusNormal"/>
        <w:jc w:val="center"/>
      </w:pPr>
      <w:r>
        <w:t>ИГРАМ 2017 ГОДА"</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lastRenderedPageBreak/>
              <w:t>Список изменяющих документов</w:t>
            </w:r>
          </w:p>
          <w:p w:rsidR="00730B52" w:rsidRDefault="00730B52">
            <w:pPr>
              <w:pStyle w:val="ConsPlusNormal"/>
              <w:jc w:val="center"/>
            </w:pPr>
            <w:r>
              <w:rPr>
                <w:color w:val="392C69"/>
              </w:rPr>
              <w:t>(в ред. Постановлений Правительства РД</w:t>
            </w:r>
          </w:p>
          <w:p w:rsidR="00730B52" w:rsidRDefault="00730B52">
            <w:pPr>
              <w:pStyle w:val="ConsPlusNormal"/>
              <w:jc w:val="center"/>
            </w:pPr>
            <w:r>
              <w:rPr>
                <w:color w:val="392C69"/>
              </w:rPr>
              <w:t xml:space="preserve">от 06.04.2016 </w:t>
            </w:r>
            <w:hyperlink r:id="rId112" w:history="1">
              <w:r>
                <w:rPr>
                  <w:color w:val="0000FF"/>
                </w:rPr>
                <w:t>N 79</w:t>
              </w:r>
            </w:hyperlink>
            <w:r>
              <w:rPr>
                <w:color w:val="392C69"/>
              </w:rPr>
              <w:t xml:space="preserve">, от 14.06.2017 </w:t>
            </w:r>
            <w:hyperlink r:id="rId113" w:history="1">
              <w:r>
                <w:rPr>
                  <w:color w:val="0000FF"/>
                </w:rPr>
                <w:t>N 131</w:t>
              </w:r>
            </w:hyperlink>
            <w:r>
              <w:rPr>
                <w:color w:val="392C69"/>
              </w:rPr>
              <w:t>)</w:t>
            </w:r>
          </w:p>
        </w:tc>
      </w:tr>
    </w:tbl>
    <w:p w:rsidR="00730B52" w:rsidRDefault="00730B52">
      <w:pPr>
        <w:pStyle w:val="ConsPlusNormal"/>
        <w:jc w:val="both"/>
      </w:pPr>
    </w:p>
    <w:p w:rsidR="00730B52" w:rsidRDefault="00730B52">
      <w:pPr>
        <w:sectPr w:rsidR="00730B52" w:rsidSect="00C66746">
          <w:pgSz w:w="11906" w:h="16838"/>
          <w:pgMar w:top="1134" w:right="850" w:bottom="1134" w:left="1701" w:header="708" w:footer="708" w:gutter="0"/>
          <w:cols w:space="708"/>
          <w:docGrid w:linePitch="360"/>
        </w:sectPr>
      </w:pPr>
    </w:p>
    <w:p w:rsidR="00730B52" w:rsidRDefault="00730B52">
      <w:pPr>
        <w:pStyle w:val="ConsPlusNormal"/>
        <w:jc w:val="center"/>
        <w:outlineLvl w:val="2"/>
      </w:pPr>
      <w:r>
        <w:lastRenderedPageBreak/>
        <w:t>ПАСПОРТ</w:t>
      </w:r>
    </w:p>
    <w:p w:rsidR="00730B52" w:rsidRDefault="00730B52">
      <w:pPr>
        <w:pStyle w:val="ConsPlusNormal"/>
        <w:jc w:val="center"/>
      </w:pPr>
      <w:r>
        <w:t>ПОДПРОГРАММЫ "ПОДГОТОВКА ДАГЕСТАНСКИХ СПОРТСМЕНОВ</w:t>
      </w:r>
    </w:p>
    <w:p w:rsidR="00730B52" w:rsidRDefault="00730B52">
      <w:pPr>
        <w:pStyle w:val="ConsPlusNormal"/>
        <w:jc w:val="center"/>
      </w:pPr>
      <w:r>
        <w:t>К XXXI ОЛИМПИЙСКИМ ЛЕТНИМ И XV ПАРАЛИМПИЙСКИМ ЛЕТНИМ</w:t>
      </w:r>
    </w:p>
    <w:p w:rsidR="00730B52" w:rsidRDefault="00730B52">
      <w:pPr>
        <w:pStyle w:val="ConsPlusNormal"/>
        <w:jc w:val="center"/>
      </w:pPr>
      <w:r>
        <w:t>ИГРАМ 2016 ГОДА В Г. РИО-ДЕ-ЖАНЕЙРО (БРАЗИЛИЯ),</w:t>
      </w:r>
    </w:p>
    <w:p w:rsidR="00730B52" w:rsidRDefault="00730B52">
      <w:pPr>
        <w:pStyle w:val="ConsPlusNormal"/>
        <w:jc w:val="center"/>
      </w:pPr>
      <w:r>
        <w:t>СУРДЛИМПИЙСКИМ ЛЕТНИМ ИГРАМ 2017 ГОДА"</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40"/>
        <w:gridCol w:w="5102"/>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создание необходимых условий для подготовки дагестанских спортсменов к успешному выступлению на XXXI Олимпийских летних и XV Паралимпийских летних играх, XXIII Сурдлимпийских летних играх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pPr>
            <w:r>
              <w:t>укрепление материально-технической базы спорта;</w:t>
            </w:r>
          </w:p>
          <w:p w:rsidR="00730B52" w:rsidRDefault="00730B52">
            <w:pPr>
              <w:pStyle w:val="ConsPlusNormal"/>
            </w:pPr>
            <w:r>
              <w:t>медицинское обеспечение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pPr>
            <w:r>
              <w:t>повышение квалификации тренерско-преподавательских кадров</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подпрограмма реализуется в один этап в 2015-2016 годах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число спортсменов, занимающихся базовыми олимпийскими, паралимпийскими и сурдлимпийскими видами спорта;</w:t>
            </w:r>
          </w:p>
          <w:p w:rsidR="00730B52" w:rsidRDefault="00730B52">
            <w:pPr>
              <w:pStyle w:val="ConsPlusNormal"/>
            </w:pPr>
            <w:r>
              <w:t>число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pPr>
            <w:r>
              <w:t>количество завоеванных медалей на Олимпийских, Сурдлимпийских и Паралимпийских летних играх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финансирование мероприятий подпрограммы предусматривается осуществлять за счет средств республиканского бюджета Республики Дагестан. Общий объем финансирования подпрограммы в 2015-2016 годах составляет 213788,5 тыс. рублей, в том числе по годам:</w:t>
            </w:r>
          </w:p>
          <w:p w:rsidR="00730B52" w:rsidRDefault="00730B52">
            <w:pPr>
              <w:pStyle w:val="ConsPlusNormal"/>
            </w:pPr>
            <w:r>
              <w:t>в 2015 году - 93134,3 тыс. рублей;</w:t>
            </w:r>
          </w:p>
          <w:p w:rsidR="00730B52" w:rsidRDefault="00730B52">
            <w:pPr>
              <w:pStyle w:val="ConsPlusNormal"/>
            </w:pPr>
            <w:r>
              <w:t>в 2016 году - 120654,2 тыс. рублей</w:t>
            </w:r>
          </w:p>
        </w:tc>
      </w:tr>
      <w:tr w:rsidR="00730B52">
        <w:tc>
          <w:tcPr>
            <w:tcW w:w="9524" w:type="dxa"/>
            <w:gridSpan w:val="4"/>
            <w:tcBorders>
              <w:top w:val="nil"/>
              <w:left w:val="nil"/>
              <w:bottom w:val="nil"/>
              <w:right w:val="nil"/>
            </w:tcBorders>
          </w:tcPr>
          <w:p w:rsidR="00730B52" w:rsidRDefault="00730B52">
            <w:pPr>
              <w:pStyle w:val="ConsPlusNormal"/>
              <w:jc w:val="both"/>
            </w:pPr>
            <w:r>
              <w:t xml:space="preserve">(в ред. Постановлений Правительства РД от 06.04.2016 </w:t>
            </w:r>
            <w:hyperlink r:id="rId114" w:history="1">
              <w:r>
                <w:rPr>
                  <w:color w:val="0000FF"/>
                </w:rPr>
                <w:t>N 79</w:t>
              </w:r>
            </w:hyperlink>
            <w:r>
              <w:t xml:space="preserve">, от 14.06.2017 </w:t>
            </w:r>
            <w:hyperlink r:id="rId115" w:history="1">
              <w:r>
                <w:rPr>
                  <w:color w:val="0000FF"/>
                </w:rPr>
                <w:t>N 131</w:t>
              </w:r>
            </w:hyperlink>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подпрограммы</w:t>
            </w:r>
          </w:p>
        </w:tc>
        <w:tc>
          <w:tcPr>
            <w:tcW w:w="340" w:type="dxa"/>
            <w:tcBorders>
              <w:top w:val="nil"/>
              <w:left w:val="nil"/>
              <w:bottom w:val="nil"/>
              <w:right w:val="nil"/>
            </w:tcBorders>
          </w:tcPr>
          <w:p w:rsidR="00730B52" w:rsidRDefault="00730B52">
            <w:pPr>
              <w:pStyle w:val="ConsPlusNormal"/>
              <w:jc w:val="center"/>
            </w:pPr>
            <w:r>
              <w:t>-</w:t>
            </w:r>
          </w:p>
        </w:tc>
        <w:tc>
          <w:tcPr>
            <w:tcW w:w="5102" w:type="dxa"/>
            <w:tcBorders>
              <w:top w:val="nil"/>
              <w:left w:val="nil"/>
              <w:bottom w:val="nil"/>
              <w:right w:val="nil"/>
            </w:tcBorders>
          </w:tcPr>
          <w:p w:rsidR="00730B52" w:rsidRDefault="00730B52">
            <w:pPr>
              <w:pStyle w:val="ConsPlusNormal"/>
            </w:pPr>
            <w:r>
              <w:t>увеличение числа спортсменов, занимающихся базовыми олимпийскими, паралимпийскими и сурдлимпийскими видами спорта, до 61435 человек;</w:t>
            </w:r>
          </w:p>
          <w:p w:rsidR="00730B52" w:rsidRDefault="00730B52">
            <w:pPr>
              <w:pStyle w:val="ConsPlusNormal"/>
            </w:pPr>
            <w:r>
              <w:t>увеличение числа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 до 230 человек;</w:t>
            </w:r>
          </w:p>
          <w:p w:rsidR="00730B52" w:rsidRDefault="00730B52">
            <w:pPr>
              <w:pStyle w:val="ConsPlusNormal"/>
            </w:pPr>
            <w:r>
              <w:t>увеличение количества завоеванных медалей на Сурдлимпийских, Олимпийских и Паралимпийских играх до 7 штук;</w:t>
            </w:r>
          </w:p>
          <w:p w:rsidR="00730B52" w:rsidRDefault="00730B52">
            <w:pPr>
              <w:pStyle w:val="ConsPlusNormal"/>
            </w:pPr>
            <w:r>
              <w:t xml:space="preserve">привлечение инвалидов к занятиям </w:t>
            </w:r>
            <w:r>
              <w:lastRenderedPageBreak/>
              <w:t>паралимпийскими и сурдлимпийскими видами спорта;</w:t>
            </w:r>
          </w:p>
          <w:p w:rsidR="00730B52" w:rsidRDefault="00730B52">
            <w:pPr>
              <w:pStyle w:val="ConsPlusNormal"/>
            </w:pPr>
            <w:r>
              <w:t>улучшение физического развития и физической подготовленности населения, снижение уровня заболеваемости</w:t>
            </w:r>
          </w:p>
        </w:tc>
      </w:tr>
    </w:tbl>
    <w:p w:rsidR="00730B52" w:rsidRDefault="00730B52">
      <w:pPr>
        <w:sectPr w:rsidR="00730B52">
          <w:pgSz w:w="16838" w:h="11905" w:orient="landscape"/>
          <w:pgMar w:top="1701" w:right="1134" w:bottom="850" w:left="1134" w:header="0" w:footer="0" w:gutter="0"/>
          <w:cols w:space="720"/>
        </w:sectPr>
      </w:pPr>
    </w:p>
    <w:p w:rsidR="00730B52" w:rsidRDefault="00730B52">
      <w:pPr>
        <w:pStyle w:val="ConsPlusNormal"/>
        <w:jc w:val="both"/>
      </w:pPr>
    </w:p>
    <w:p w:rsidR="00730B52" w:rsidRDefault="00730B52">
      <w:pPr>
        <w:pStyle w:val="ConsPlusNormal"/>
        <w:jc w:val="center"/>
        <w:outlineLvl w:val="2"/>
      </w:pPr>
      <w:r>
        <w:t>I. Характеристика проблемы, на решение которой</w:t>
      </w:r>
    </w:p>
    <w:p w:rsidR="00730B52" w:rsidRDefault="00730B52">
      <w:pPr>
        <w:pStyle w:val="ConsPlusNormal"/>
        <w:jc w:val="center"/>
      </w:pPr>
      <w:r>
        <w:t>направлена подпрограмма</w:t>
      </w:r>
    </w:p>
    <w:p w:rsidR="00730B52" w:rsidRDefault="00730B52">
      <w:pPr>
        <w:pStyle w:val="ConsPlusNormal"/>
        <w:jc w:val="both"/>
      </w:pPr>
    </w:p>
    <w:p w:rsidR="00730B52" w:rsidRDefault="00730B52">
      <w:pPr>
        <w:pStyle w:val="ConsPlusNormal"/>
        <w:ind w:firstLine="540"/>
        <w:jc w:val="both"/>
      </w:pPr>
      <w:r>
        <w:t>Основные усилия в решении вопросов создания условий для успешного выступления дагестанских спортсменов на XXXI Олимпийских летних и XV Паралимпийских летних играх, XXIII Сурдлимпийских летних играх должны быть направлены на укрепление материально-технической базы спорта высших достижений, повышение уровня спортивного мастерства дагестанских спортсменов, стимулирование спортсменов и тренеров, усиление мер их социальной защиты.</w:t>
      </w:r>
    </w:p>
    <w:p w:rsidR="00730B52" w:rsidRDefault="00730B52">
      <w:pPr>
        <w:pStyle w:val="ConsPlusNormal"/>
        <w:spacing w:before="220"/>
        <w:ind w:firstLine="540"/>
        <w:jc w:val="both"/>
      </w:pPr>
      <w:r>
        <w:t>Современный спорт высших достижений предъявляет новые, более высокие требования к качеству подготовки спортивного резерва в сборные команды Российской Федерации и спортсменов высокого класса.</w:t>
      </w:r>
    </w:p>
    <w:p w:rsidR="00730B52" w:rsidRDefault="00730B52">
      <w:pPr>
        <w:pStyle w:val="ConsPlusNormal"/>
        <w:spacing w:before="220"/>
        <w:ind w:firstLine="540"/>
        <w:jc w:val="both"/>
      </w:pPr>
      <w:r>
        <w:t>Тенденция усиления глобальной конкуренции на международной спортивной арене в перспективе сохранится, ведущие мировые державы стремятся использовать весь экономический и политический потенциал для успешного выступления спортсменов, что обязывает проводить активную работу по поиску новых подходов к развитию системы подготовки спортивного резерва и спорта высших достижений.</w:t>
      </w:r>
    </w:p>
    <w:p w:rsidR="00730B52" w:rsidRDefault="00730B52">
      <w:pPr>
        <w:pStyle w:val="ConsPlusNormal"/>
        <w:spacing w:before="220"/>
        <w:ind w:firstLine="540"/>
        <w:jc w:val="both"/>
      </w:pPr>
      <w:r>
        <w:t>В целом для совершенствования подготовки спортсменов высокого класса, для повышения конкурентоспособности дагестанского спорта на международной спортивной арене, создания необходимых условий для подготовки дагестанских спортсменов к Олимпийским, Паралимпийским и Сурдлимпийским играм требуется принятие конкретных мер, реализация которых будет осуществляться в рамках подпрограммных мероприятий.</w:t>
      </w:r>
    </w:p>
    <w:p w:rsidR="00730B52" w:rsidRDefault="00730B52">
      <w:pPr>
        <w:pStyle w:val="ConsPlusNormal"/>
        <w:spacing w:before="220"/>
        <w:ind w:firstLine="540"/>
        <w:jc w:val="both"/>
      </w:pPr>
      <w:r>
        <w:t>Отсутствие программно-целевого метода, подготовки дагестанских спортсменов к XXXI Олимпийским летним и XV Паралимпийским летним играм, XXIII Сурдлимпийским летним играм приведет к снижению уровня подготовленности и конкурентоспособности дагестанских спортсменов на международной арене, что повлечет к отсутствию дагестанских спортсменов в составах национальных спортивных сборных команд Российской Федерации и завоеванных медалей на международных соревнованиях, негативно повлияет на развитие спорта высших достижений и подготовку спортивного резерва в республике, будет содействовать оттоку дагестанских спортсменов в другие регионы Российской Федерации и страны ближнего и дальнего зарубежья.</w:t>
      </w:r>
    </w:p>
    <w:p w:rsidR="00730B52" w:rsidRDefault="00730B52">
      <w:pPr>
        <w:pStyle w:val="ConsPlusNormal"/>
        <w:jc w:val="both"/>
      </w:pPr>
    </w:p>
    <w:p w:rsidR="00730B52" w:rsidRDefault="00730B52">
      <w:pPr>
        <w:pStyle w:val="ConsPlusNormal"/>
        <w:jc w:val="center"/>
        <w:outlineLvl w:val="2"/>
      </w:pPr>
      <w:r>
        <w:t>II. Цели, задачи, целевые показатели и ожидаемые</w:t>
      </w:r>
    </w:p>
    <w:p w:rsidR="00730B52" w:rsidRDefault="00730B52">
      <w:pPr>
        <w:pStyle w:val="ConsPlusNormal"/>
        <w:jc w:val="center"/>
      </w:pPr>
      <w:r>
        <w:t>конечные результаты подпрограммы</w:t>
      </w:r>
    </w:p>
    <w:p w:rsidR="00730B52" w:rsidRDefault="00730B52">
      <w:pPr>
        <w:pStyle w:val="ConsPlusNormal"/>
        <w:jc w:val="both"/>
      </w:pPr>
    </w:p>
    <w:p w:rsidR="00730B52" w:rsidRDefault="00730B52">
      <w:pPr>
        <w:pStyle w:val="ConsPlusNormal"/>
        <w:ind w:firstLine="540"/>
        <w:jc w:val="both"/>
      </w:pPr>
      <w:r>
        <w:t>Основной целью подпрограммы является создание необходимых условий для подготовки дагестанских спортсменов к успешному выступлению на XXXI Олимпийских и XV Паралимпийских летних играх, XXIII Сурдлимпийских летних играх.</w:t>
      </w:r>
    </w:p>
    <w:p w:rsidR="00730B52" w:rsidRDefault="00730B52">
      <w:pPr>
        <w:pStyle w:val="ConsPlusNormal"/>
        <w:spacing w:before="220"/>
        <w:ind w:firstLine="540"/>
        <w:jc w:val="both"/>
      </w:pPr>
      <w:r>
        <w:t>Для достижения этой цели необходимо решить следующие задачи:</w:t>
      </w:r>
    </w:p>
    <w:p w:rsidR="00730B52" w:rsidRDefault="00730B52">
      <w:pPr>
        <w:pStyle w:val="ConsPlusNormal"/>
        <w:spacing w:before="220"/>
        <w:ind w:firstLine="540"/>
        <w:jc w:val="both"/>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spacing w:before="220"/>
        <w:ind w:firstLine="540"/>
        <w:jc w:val="both"/>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spacing w:before="220"/>
        <w:ind w:firstLine="540"/>
        <w:jc w:val="both"/>
      </w:pPr>
      <w:r>
        <w:t>укрепление материально-технической базы спорта;</w:t>
      </w:r>
    </w:p>
    <w:p w:rsidR="00730B52" w:rsidRDefault="00730B52">
      <w:pPr>
        <w:pStyle w:val="ConsPlusNormal"/>
        <w:spacing w:before="220"/>
        <w:ind w:firstLine="540"/>
        <w:jc w:val="both"/>
      </w:pPr>
      <w:r>
        <w:t xml:space="preserve">медицинское обеспечение дагестанских спортсменов, включенных в основной и резервный составы спортивных сборных команд России по олимпийским, паралимпийским и </w:t>
      </w:r>
      <w:r>
        <w:lastRenderedPageBreak/>
        <w:t>сурдлимпийским видам спорта;</w:t>
      </w:r>
    </w:p>
    <w:p w:rsidR="00730B52" w:rsidRDefault="00730B52">
      <w:pPr>
        <w:pStyle w:val="ConsPlusNormal"/>
        <w:spacing w:before="220"/>
        <w:ind w:firstLine="540"/>
        <w:jc w:val="both"/>
      </w:pPr>
      <w:r>
        <w:t>повышение квалификации тренерско-преподавательских кадров.</w:t>
      </w:r>
    </w:p>
    <w:p w:rsidR="00730B52" w:rsidRDefault="00730B52">
      <w:pPr>
        <w:pStyle w:val="ConsPlusNormal"/>
        <w:spacing w:before="220"/>
        <w:ind w:firstLine="540"/>
        <w:jc w:val="both"/>
      </w:pPr>
      <w:r>
        <w:t>Подпрограмма является инструментом реализации государственной политики в области физической культуры и спорта, направления которой нацелены на совершенствование подготовки спортсменов высокого класса и успешное выступление дагестанских спортсменов на XXXI Олимпийских летних и XV Паралимпийских летних играх, XXIII Сурдлимпийских летних играх.</w:t>
      </w:r>
    </w:p>
    <w:p w:rsidR="00730B52" w:rsidRDefault="00730B52">
      <w:pPr>
        <w:pStyle w:val="ConsPlusNormal"/>
        <w:spacing w:before="220"/>
        <w:ind w:firstLine="540"/>
        <w:jc w:val="both"/>
      </w:pPr>
      <w:r>
        <w:t>Реализация мероприятий подпрограммы будет способствовать совершенствованию подготовки спортсменов высокого класса, пропаганде спорта высших достижений, созданию эффективной системы подготовки спортивного резерва для повышения конкурентоспособности дагестанского спорта, усилению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 укреплению материально-технической базы спорта, а также улучшению медицинского обеспечения дагестанских спортсменов, включенных в основной и резервный составы спортивных сборных команд России по олимпийским, паралимпийским и сурдлимпийским видам спорта.</w:t>
      </w:r>
    </w:p>
    <w:p w:rsidR="00730B52" w:rsidRDefault="00730B52">
      <w:pPr>
        <w:pStyle w:val="ConsPlusNormal"/>
        <w:spacing w:before="220"/>
        <w:ind w:firstLine="540"/>
        <w:jc w:val="both"/>
      </w:pPr>
      <w:r>
        <w:t>Реализация подпрограммы обеспечит:</w:t>
      </w:r>
    </w:p>
    <w:p w:rsidR="00730B52" w:rsidRDefault="00730B52">
      <w:pPr>
        <w:pStyle w:val="ConsPlusNormal"/>
        <w:spacing w:before="220"/>
        <w:ind w:firstLine="540"/>
        <w:jc w:val="both"/>
      </w:pPr>
      <w:r>
        <w:t>увеличение числа спортсменов, занимающихся базовыми олимпийскими, паралимпийскими и сурдлимпийскими видами спорта, до 61435 человек;</w:t>
      </w:r>
    </w:p>
    <w:p w:rsidR="00730B52" w:rsidRDefault="00730B52">
      <w:pPr>
        <w:pStyle w:val="ConsPlusNormal"/>
        <w:spacing w:before="220"/>
        <w:ind w:firstLine="540"/>
        <w:jc w:val="both"/>
      </w:pPr>
      <w:r>
        <w:t>увеличение числа дагестанских спортсменов, включенных в основной и резервный составы спортивных сборных команд России по олимпийским, паралимпийским и сурдлимпийским видам спорта, до 230 человек;</w:t>
      </w:r>
    </w:p>
    <w:p w:rsidR="00730B52" w:rsidRDefault="00730B52">
      <w:pPr>
        <w:pStyle w:val="ConsPlusNormal"/>
        <w:spacing w:before="220"/>
        <w:ind w:firstLine="540"/>
        <w:jc w:val="both"/>
      </w:pPr>
      <w:r>
        <w:t>увеличение количества завоеванных медалей на Сурдлимпийских, Олимпийских и Паралимпийских играх до 7 штук.</w:t>
      </w:r>
    </w:p>
    <w:p w:rsidR="00730B52" w:rsidRDefault="00730B52">
      <w:pPr>
        <w:pStyle w:val="ConsPlusNormal"/>
        <w:spacing w:before="220"/>
        <w:ind w:firstLine="540"/>
        <w:jc w:val="both"/>
      </w:pPr>
      <w:r>
        <w:t>Количество запланированных к завоеванию на XXXI Олимпийских летних играх 2016 года спортсменами Республики Дагестан медалей достигнет семи, что на две медали больше по сравнению с результатами выступления на XXX Олимпийских летних играх 2012 года.</w:t>
      </w:r>
    </w:p>
    <w:p w:rsidR="00730B52" w:rsidRDefault="00730B52">
      <w:pPr>
        <w:pStyle w:val="ConsPlusNormal"/>
        <w:spacing w:before="220"/>
        <w:ind w:firstLine="540"/>
        <w:jc w:val="both"/>
      </w:pPr>
      <w:r>
        <w:t>Основной социально-экономический эффект от реализации подпрограммы состоит в оптимизации расходования бюджетных средств путем обеспечения адресности и контроля инвестирования государственных средств в развитие спорта высших достижений, а также в создание необходимых условий для успешной подготовки и выступления дагестанских спортсменов на международной спортивной арене.</w:t>
      </w:r>
    </w:p>
    <w:p w:rsidR="00730B52" w:rsidRDefault="00730B52">
      <w:pPr>
        <w:pStyle w:val="ConsPlusNormal"/>
        <w:spacing w:before="220"/>
        <w:ind w:firstLine="540"/>
        <w:jc w:val="both"/>
      </w:pPr>
      <w:r>
        <w:t>Реализация подпрограммы также позволит привлечь инвалидов к занятиям паралимпийскими и сурдлимпийскими видами спорта, улучшить физическое развитие и физическую подготовленность населения, снизить уровень заболеваемости.</w:t>
      </w:r>
    </w:p>
    <w:p w:rsidR="00730B52" w:rsidRDefault="00730B52">
      <w:pPr>
        <w:pStyle w:val="ConsPlusNormal"/>
        <w:spacing w:before="220"/>
        <w:ind w:firstLine="540"/>
        <w:jc w:val="both"/>
      </w:pPr>
      <w:r>
        <w:t xml:space="preserve">Целевые индикаторы и показатели подпрограммы с расшифровкой плановых значений по годам приведены в </w:t>
      </w:r>
      <w:hyperlink w:anchor="P1983" w:history="1">
        <w:r>
          <w:rPr>
            <w:color w:val="0000FF"/>
          </w:rPr>
          <w:t>приложении N 1</w:t>
        </w:r>
      </w:hyperlink>
      <w:r>
        <w:t xml:space="preserve"> к Программе.</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w:t>
      </w:r>
    </w:p>
    <w:p w:rsidR="00730B52" w:rsidRDefault="00730B52">
      <w:pPr>
        <w:pStyle w:val="ConsPlusNormal"/>
        <w:jc w:val="both"/>
      </w:pPr>
    </w:p>
    <w:p w:rsidR="00730B52" w:rsidRDefault="00730B52">
      <w:pPr>
        <w:pStyle w:val="ConsPlusNormal"/>
        <w:ind w:firstLine="540"/>
        <w:jc w:val="both"/>
      </w:pPr>
      <w:r>
        <w:t>Финансирование подпрограммы ежегодно осуществляется за счет средств республиканского бюджета Республики Дагестан.</w:t>
      </w:r>
    </w:p>
    <w:p w:rsidR="00730B52" w:rsidRDefault="00730B52">
      <w:pPr>
        <w:pStyle w:val="ConsPlusNormal"/>
        <w:spacing w:before="220"/>
        <w:ind w:firstLine="540"/>
        <w:jc w:val="both"/>
      </w:pPr>
      <w:r>
        <w:t>Организационное обеспечение мероприятий подпрограммы органами государственной власти Республики Дагестан, участвующими в реализации подпрограммы, осуществляется за счет расходов, связанных с текущей деятельностью участников подпрограммы.</w:t>
      </w:r>
    </w:p>
    <w:p w:rsidR="00730B52" w:rsidRDefault="00730B52">
      <w:pPr>
        <w:pStyle w:val="ConsPlusNormal"/>
        <w:spacing w:before="220"/>
        <w:ind w:firstLine="540"/>
        <w:jc w:val="both"/>
      </w:pPr>
      <w:r>
        <w:lastRenderedPageBreak/>
        <w:t>В ходе реализации подпрограммы отдельные мероприятия могут уточняться, а объемы ее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730B52" w:rsidRDefault="00730B52">
      <w:pPr>
        <w:pStyle w:val="ConsPlusNormal"/>
        <w:spacing w:before="220"/>
        <w:ind w:firstLine="540"/>
        <w:jc w:val="both"/>
      </w:pPr>
      <w:r>
        <w:t>Предельный объем финансирования затрат на реализацию подпрограммы на 2015-2016 годы составляет 213788,5 тыс. рублей, в том числе по годам:</w:t>
      </w:r>
    </w:p>
    <w:p w:rsidR="00730B52" w:rsidRDefault="00730B52">
      <w:pPr>
        <w:pStyle w:val="ConsPlusNormal"/>
        <w:jc w:val="both"/>
      </w:pPr>
      <w:r>
        <w:t xml:space="preserve">(в ред. Постановлений Правительства РД от 06.04.2016 </w:t>
      </w:r>
      <w:hyperlink r:id="rId116" w:history="1">
        <w:r>
          <w:rPr>
            <w:color w:val="0000FF"/>
          </w:rPr>
          <w:t>N 79</w:t>
        </w:r>
      </w:hyperlink>
      <w:r>
        <w:t xml:space="preserve">, от 14.06.2017 </w:t>
      </w:r>
      <w:hyperlink r:id="rId117" w:history="1">
        <w:r>
          <w:rPr>
            <w:color w:val="0000FF"/>
          </w:rPr>
          <w:t>N 131</w:t>
        </w:r>
      </w:hyperlink>
      <w:r>
        <w:t>)</w:t>
      </w:r>
    </w:p>
    <w:p w:rsidR="00730B52" w:rsidRDefault="00730B52">
      <w:pPr>
        <w:pStyle w:val="ConsPlusNormal"/>
        <w:spacing w:before="220"/>
        <w:ind w:firstLine="540"/>
        <w:jc w:val="both"/>
      </w:pPr>
      <w:r>
        <w:t>в 2015 году - 93134,3 тыс. рублей;</w:t>
      </w:r>
    </w:p>
    <w:p w:rsidR="00730B52" w:rsidRDefault="00730B52">
      <w:pPr>
        <w:pStyle w:val="ConsPlusNormal"/>
        <w:jc w:val="both"/>
      </w:pPr>
      <w:r>
        <w:t xml:space="preserve">(в ред. </w:t>
      </w:r>
      <w:hyperlink r:id="rId118"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в 2016 году - 120654,2 тыс. рублей.</w:t>
      </w:r>
    </w:p>
    <w:p w:rsidR="00730B52" w:rsidRDefault="00730B52">
      <w:pPr>
        <w:pStyle w:val="ConsPlusNormal"/>
        <w:jc w:val="both"/>
      </w:pPr>
      <w:r>
        <w:t xml:space="preserve">(в ред. Постановлений Правительства РД от 06.04.2016 </w:t>
      </w:r>
      <w:hyperlink r:id="rId119" w:history="1">
        <w:r>
          <w:rPr>
            <w:color w:val="0000FF"/>
          </w:rPr>
          <w:t>N 79</w:t>
        </w:r>
      </w:hyperlink>
      <w:r>
        <w:t xml:space="preserve">, от 14.06.2017 </w:t>
      </w:r>
      <w:hyperlink r:id="rId120" w:history="1">
        <w:r>
          <w:rPr>
            <w:color w:val="0000FF"/>
          </w:rPr>
          <w:t>N 131</w:t>
        </w:r>
      </w:hyperlink>
      <w:r>
        <w:t>)</w:t>
      </w:r>
    </w:p>
    <w:p w:rsidR="00730B52" w:rsidRDefault="00730B52">
      <w:pPr>
        <w:pStyle w:val="ConsPlusNormal"/>
        <w:spacing w:before="220"/>
        <w:ind w:firstLine="540"/>
        <w:jc w:val="both"/>
      </w:pPr>
      <w:r>
        <w:t xml:space="preserve">Объем финансирования по каждому мероприятию подпрограммы приведен в </w:t>
      </w:r>
      <w:hyperlink w:anchor="P2484" w:history="1">
        <w:r>
          <w:rPr>
            <w:color w:val="0000FF"/>
          </w:rPr>
          <w:t>приложении N 2</w:t>
        </w:r>
      </w:hyperlink>
      <w:r>
        <w:t xml:space="preserve"> к Программе.</w:t>
      </w:r>
    </w:p>
    <w:p w:rsidR="00730B52" w:rsidRDefault="00730B52">
      <w:pPr>
        <w:pStyle w:val="ConsPlusNormal"/>
        <w:jc w:val="both"/>
      </w:pPr>
    </w:p>
    <w:p w:rsidR="00730B52" w:rsidRDefault="00730B52">
      <w:pPr>
        <w:pStyle w:val="ConsPlusNormal"/>
        <w:jc w:val="center"/>
        <w:outlineLvl w:val="2"/>
      </w:pPr>
      <w:r>
        <w:t>IV. Перечень программных мероприятий</w:t>
      </w:r>
    </w:p>
    <w:p w:rsidR="00730B52" w:rsidRDefault="00730B52">
      <w:pPr>
        <w:pStyle w:val="ConsPlusNormal"/>
        <w:jc w:val="center"/>
      </w:pPr>
      <w:r>
        <w:t>и механизмов их реализации</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мероприятий по следующим основным направлениям:</w:t>
      </w:r>
    </w:p>
    <w:p w:rsidR="00730B52" w:rsidRDefault="00730B52">
      <w:pPr>
        <w:pStyle w:val="ConsPlusNormal"/>
        <w:spacing w:before="220"/>
        <w:ind w:firstLine="540"/>
        <w:jc w:val="both"/>
      </w:pPr>
      <w:r>
        <w:t>обеспечение спортивной экипировкой спортсменов основного и резервного составов и тренеров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r>
        <w:t>материальное стимулирование достижения спортсменами Республики Дагестан высоких спортивных результатов по базовым олимпийским, паралимпийским и сурдлимпийским видам спорта, тренеров и специалистов в области физической культуры и спорта;</w:t>
      </w:r>
    </w:p>
    <w:p w:rsidR="00730B52" w:rsidRDefault="00730B52">
      <w:pPr>
        <w:pStyle w:val="ConsPlusNormal"/>
        <w:spacing w:before="220"/>
        <w:ind w:firstLine="540"/>
        <w:jc w:val="both"/>
      </w:pPr>
      <w:r>
        <w:t>медицинское обеспечение спортсменов, членов спортивных сборных команд Республики Дагестан по базовым олимпийским, паралимпийским и сурдлимпийским видам спорта;</w:t>
      </w:r>
    </w:p>
    <w:p w:rsidR="00730B52" w:rsidRDefault="00730B52">
      <w:pPr>
        <w:pStyle w:val="ConsPlusNormal"/>
        <w:spacing w:before="220"/>
        <w:ind w:firstLine="540"/>
        <w:jc w:val="both"/>
      </w:pPr>
      <w:r>
        <w:t>оплата работы главных и старших тренеров спортивных сборных команд Республики Дагестан по базовым олимпийским видам спорта;</w:t>
      </w:r>
    </w:p>
    <w:p w:rsidR="00730B52" w:rsidRDefault="00730B52">
      <w:pPr>
        <w:pStyle w:val="ConsPlusNormal"/>
        <w:spacing w:before="220"/>
        <w:ind w:firstLine="540"/>
        <w:jc w:val="both"/>
      </w:pPr>
      <w:r>
        <w:t>подготовка спортивного резерва для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с указанием сроков приведен в приложении N 2 к Программе.</w:t>
      </w:r>
    </w:p>
    <w:p w:rsidR="00730B52" w:rsidRDefault="00730B52">
      <w:pPr>
        <w:pStyle w:val="ConsPlusNormal"/>
        <w:spacing w:before="220"/>
        <w:ind w:firstLine="540"/>
        <w:jc w:val="both"/>
      </w:pPr>
      <w:r>
        <w:t>Реализацию основных направлений подпрограммы предусматривается осуществлять путем комплекса мер, направленных на:</w:t>
      </w:r>
    </w:p>
    <w:p w:rsidR="00730B52" w:rsidRDefault="00730B52">
      <w:pPr>
        <w:pStyle w:val="ConsPlusNormal"/>
        <w:spacing w:before="220"/>
        <w:ind w:firstLine="540"/>
        <w:jc w:val="both"/>
      </w:pPr>
      <w:r>
        <w:t>социальную поддержку и материальное стимулирование дагестанских спортсменов, тренеров и специалистов спортивных сборных команд Республики Дагестан путем выплаты стипендий спортсменам основного состава спортивных сборных команд Республики Дагестан по олимпийским, паралимпийским и сурдлимпийским видам спорта, премий по итогам выступления на всероссийских и международных спортивных мероприятиях;</w:t>
      </w:r>
    </w:p>
    <w:p w:rsidR="00730B52" w:rsidRDefault="00730B52">
      <w:pPr>
        <w:pStyle w:val="ConsPlusNormal"/>
        <w:spacing w:before="220"/>
        <w:ind w:firstLine="540"/>
        <w:jc w:val="both"/>
      </w:pPr>
      <w:r>
        <w:t>оплату работы тренеров, в том числе главных и старших тренеров спортивных сборных команд Республики Дагестан;</w:t>
      </w:r>
    </w:p>
    <w:p w:rsidR="00730B52" w:rsidRDefault="00730B52">
      <w:pPr>
        <w:pStyle w:val="ConsPlusNormal"/>
        <w:spacing w:before="220"/>
        <w:ind w:firstLine="540"/>
        <w:jc w:val="both"/>
      </w:pPr>
      <w:r>
        <w:lastRenderedPageBreak/>
        <w:t>оплату расходов по лечению травм членов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r>
        <w:t>приобретение спортивного инвентаря и оборудования;</w:t>
      </w:r>
    </w:p>
    <w:p w:rsidR="00730B52" w:rsidRDefault="00730B52">
      <w:pPr>
        <w:pStyle w:val="ConsPlusNormal"/>
        <w:spacing w:before="220"/>
        <w:ind w:firstLine="540"/>
        <w:jc w:val="both"/>
      </w:pPr>
      <w:r>
        <w:t>повышение квалификации тренеров преподавателей учреждений спортивной подготовки.</w:t>
      </w:r>
    </w:p>
    <w:p w:rsidR="00730B52" w:rsidRDefault="00730B52">
      <w:pPr>
        <w:pStyle w:val="ConsPlusNormal"/>
        <w:spacing w:before="220"/>
        <w:ind w:firstLine="540"/>
        <w:jc w:val="both"/>
      </w:pPr>
      <w:r>
        <w:t>Для координации деятельности ответственного исполнителя и участников подпрограммы Правительством Республики Дагестан создается организационный комитет по подготовке дагестанских спортсменов к XXXI Олимпийским летним и XV Паралимпийским летним играм, XXIII Сурдлимпийским летним играм. Ход и результаты выполнения мероприятий подпрограммы могут быть рассмотрены на заседаниях Правительства Республики Дагестан с заслушиванием отчетов ответственного исполнителя и участников подпрограммы.</w:t>
      </w:r>
    </w:p>
    <w:p w:rsidR="00730B52" w:rsidRDefault="00730B52">
      <w:pPr>
        <w:pStyle w:val="ConsPlusNormal"/>
        <w:spacing w:before="220"/>
        <w:ind w:firstLine="540"/>
        <w:jc w:val="both"/>
      </w:pPr>
      <w:r>
        <w:t xml:space="preserve">Размеры, порядок назначения и выплаты стипендий спортсменам, оплаты тренерам и специалистам в области физической культуры и спорта за подготовку спортсменов высокого класса и премиальных выплат спортсменам, тренерам и специалистам в области физической культуры и спорта по итогам выступления на всероссийских и международных соревнованиях по базовым олимпийским, паралимпийским и сурдлимпийским видам спорта, на Олимпийских, Паралимпийских и Сурдлимпийских играх устанавливаются </w:t>
      </w:r>
      <w:hyperlink r:id="rId121" w:history="1">
        <w:r>
          <w:rPr>
            <w:color w:val="0000FF"/>
          </w:rPr>
          <w:t>постановлением</w:t>
        </w:r>
      </w:hyperlink>
      <w:r>
        <w:t xml:space="preserve"> Правительства Республики Дагестан от 21 июня 2013 г. N 323 "Об утверждении Положения о размерах стипендий и премиальных выплат спортсменам, порядке их назначения и выплаты и Положения о размерах оплаты труда и премиальных выплат тренерам и специалистам в области физической культуры и спорта за подготовку спортсменов высокого класса, порядке их назначения и выплаты".</w:t>
      </w:r>
    </w:p>
    <w:p w:rsidR="00730B52" w:rsidRDefault="00730B52">
      <w:pPr>
        <w:pStyle w:val="ConsPlusNormal"/>
        <w:spacing w:before="220"/>
        <w:ind w:firstLine="540"/>
        <w:jc w:val="both"/>
      </w:pPr>
      <w:r>
        <w:t>Получателями спортивного инвентаря и оборудования, приобретенного в рамках реализации мероприятий подпрограммы по укреплению материально-технической базы, могут выступать государственные и муниципальные бюджетные учреждения, осуществляющие подготовку спортивного резерва для спортивных сборных команд Республики Дагестан по олимпийским, паралимпийским и сурдлимпийским видам спорта, перечень, а также порядок обеспечения которых определяются Правительством Республики Дагестан.</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4" w:name="P1154"/>
      <w:bookmarkEnd w:id="4"/>
      <w:r>
        <w:t>ПОДПРОГРАММА</w:t>
      </w:r>
    </w:p>
    <w:p w:rsidR="00730B52" w:rsidRDefault="00730B52">
      <w:pPr>
        <w:pStyle w:val="ConsPlusNormal"/>
        <w:jc w:val="center"/>
      </w:pPr>
      <w:r>
        <w:t>"РАЗВИТИЕ ФУТБОЛА В РЕСПУБЛИКЕ ДАГЕСТАН"</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(в ред. Постановлений Правительства РД</w:t>
            </w:r>
          </w:p>
          <w:p w:rsidR="00730B52" w:rsidRDefault="00730B52">
            <w:pPr>
              <w:pStyle w:val="ConsPlusNormal"/>
              <w:jc w:val="center"/>
            </w:pPr>
            <w:r>
              <w:rPr>
                <w:color w:val="392C69"/>
              </w:rPr>
              <w:t xml:space="preserve">от 06.04.2016 </w:t>
            </w:r>
            <w:hyperlink r:id="rId122" w:history="1">
              <w:r>
                <w:rPr>
                  <w:color w:val="0000FF"/>
                </w:rPr>
                <w:t>N 79</w:t>
              </w:r>
            </w:hyperlink>
            <w:r>
              <w:rPr>
                <w:color w:val="392C69"/>
              </w:rPr>
              <w:t xml:space="preserve">, от 14.06.2017 </w:t>
            </w:r>
            <w:hyperlink r:id="rId123" w:history="1">
              <w:r>
                <w:rPr>
                  <w:color w:val="0000FF"/>
                </w:rPr>
                <w:t>N 131</w:t>
              </w:r>
            </w:hyperlink>
            <w:r>
              <w:rPr>
                <w:color w:val="392C69"/>
              </w:rPr>
              <w:t>)</w:t>
            </w:r>
          </w:p>
        </w:tc>
      </w:tr>
    </w:tbl>
    <w:p w:rsidR="00730B52" w:rsidRDefault="00730B52">
      <w:pPr>
        <w:pStyle w:val="ConsPlusNormal"/>
        <w:jc w:val="both"/>
      </w:pPr>
    </w:p>
    <w:p w:rsidR="00730B52" w:rsidRDefault="00730B52">
      <w:pPr>
        <w:pStyle w:val="ConsPlusNormal"/>
        <w:jc w:val="center"/>
        <w:outlineLvl w:val="2"/>
      </w:pPr>
      <w:r>
        <w:t>ПАСПОРТ</w:t>
      </w:r>
    </w:p>
    <w:p w:rsidR="00730B52" w:rsidRDefault="00730B52">
      <w:pPr>
        <w:pStyle w:val="ConsPlusNormal"/>
        <w:jc w:val="center"/>
      </w:pPr>
      <w:r>
        <w:t>ПОДПРОГРАММЫ "РАЗВИТИЕ ФУТБОЛА В РЕСПУБЛИКЕ ДАГЕСТАН"</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образования и науки Республики Дагестан;</w:t>
            </w:r>
          </w:p>
          <w:p w:rsidR="00730B52" w:rsidRDefault="00730B52">
            <w:pPr>
              <w:pStyle w:val="ConsPlusNormal"/>
            </w:pPr>
            <w:r>
              <w:t xml:space="preserve">органы местного самоуправления муниципальных образований Республики </w:t>
            </w:r>
            <w:r>
              <w:lastRenderedPageBreak/>
              <w:t>Дагестан (по согласованию)</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создание условий для развития детско-юношеского футбола и массового вовлечения различных слоев населения, особенно детей и подростков, в регулярные занятия футболом;</w:t>
            </w:r>
          </w:p>
          <w:p w:rsidR="00730B52" w:rsidRDefault="00730B52">
            <w:pPr>
              <w:pStyle w:val="ConsPlusNormal"/>
            </w:pPr>
            <w:r>
              <w:t>повышение конкурентоспособности дагестанского футбола на всероссийском уровне</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укрепление материально-технической базы для занятий футболом, приобретение и устройство искусственных покрытий для футбольных и мини-футбольных полей, предназначенных для игры в футбол;</w:t>
            </w:r>
          </w:p>
          <w:p w:rsidR="00730B52" w:rsidRDefault="00730B52">
            <w:pPr>
              <w:pStyle w:val="ConsPlusNormal"/>
            </w:pPr>
            <w:r>
              <w:t>увеличение количества граждан, регулярно занимающихся футболом, в том числе инвалидов, лиц с ограниченными возможностями здоровья и других групп населения, нуждающихся в повышенной социальной защите, путем развития детско-юношеского и массового футбола, организации и проведения республиканских и межмуниципальных соревнований по футболу и мини-футболу, в том числе республиканских смотров-конкурсов;</w:t>
            </w:r>
          </w:p>
          <w:p w:rsidR="00730B52" w:rsidRDefault="00730B52">
            <w:pPr>
              <w:pStyle w:val="ConsPlusNormal"/>
            </w:pPr>
            <w:r>
              <w:t>расширение сети отделений по футболу в спортивных школах республики;</w:t>
            </w:r>
          </w:p>
          <w:p w:rsidR="00730B52" w:rsidRDefault="00730B52">
            <w:pPr>
              <w:pStyle w:val="ConsPlusNormal"/>
            </w:pPr>
            <w:r>
              <w:t>совершенствование организационных основ и кадрового обеспечения спортивных школ по футболу путем повышения квалификации и переподготовки тренеров-преподавателей по футболу;</w:t>
            </w:r>
          </w:p>
          <w:p w:rsidR="00730B52" w:rsidRDefault="00730B52">
            <w:pPr>
              <w:pStyle w:val="ConsPlusNormal"/>
            </w:pPr>
            <w:r>
              <w:t>обеспечение деятельности республиканских учреждений дополнительного образования по футболу;</w:t>
            </w:r>
          </w:p>
          <w:p w:rsidR="00730B52" w:rsidRDefault="00730B52">
            <w:pPr>
              <w:pStyle w:val="ConsPlusNormal"/>
            </w:pPr>
            <w:r>
              <w:t>развитие футбольных и мини-футбольных команд</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подпрограмма реализуется в один этап в 2015-2020 годах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число граждан, регулярно занимающихся футболом;</w:t>
            </w:r>
          </w:p>
          <w:p w:rsidR="00730B52" w:rsidRDefault="00730B52">
            <w:pPr>
              <w:pStyle w:val="ConsPlusNormal"/>
            </w:pPr>
            <w:r>
              <w:t>число учащихся спортивных школ, занимающихся в отделениях по футболу;</w:t>
            </w:r>
          </w:p>
          <w:p w:rsidR="00730B52" w:rsidRDefault="00730B52">
            <w:pPr>
              <w:pStyle w:val="ConsPlusNormal"/>
            </w:pPr>
            <w:r>
              <w:t>количество введенных в эксплуатацию футбольных и мини-футбольных полей с искусственным покрытием;</w:t>
            </w:r>
          </w:p>
          <w:p w:rsidR="00730B52" w:rsidRDefault="00730B52">
            <w:pPr>
              <w:pStyle w:val="ConsPlusNormal"/>
            </w:pPr>
            <w:r>
              <w:t>число тренеров-преподавателей, прошедших повышение квалификации;</w:t>
            </w:r>
          </w:p>
          <w:p w:rsidR="00730B52" w:rsidRDefault="00730B52">
            <w:pPr>
              <w:pStyle w:val="ConsPlusNormal"/>
            </w:pPr>
            <w:r>
              <w:t>количество отделений по футболу в спортивных школах республики;</w:t>
            </w:r>
          </w:p>
          <w:p w:rsidR="00730B52" w:rsidRDefault="00730B52">
            <w:pPr>
              <w:pStyle w:val="ConsPlusNormal"/>
            </w:pPr>
            <w:r>
              <w:t>результаты выступлений футбольных и мини-</w:t>
            </w:r>
            <w:r>
              <w:lastRenderedPageBreak/>
              <w:t>футбольных команд на всероссийских соревнованиях:</w:t>
            </w:r>
          </w:p>
          <w:p w:rsidR="00730B52" w:rsidRDefault="00730B52">
            <w:pPr>
              <w:pStyle w:val="ConsPlusNormal"/>
            </w:pPr>
            <w:r>
              <w:t>футбольная команда "Динамо-Дагестан" - первенство России по футболу среди команд третьего дивизиона;</w:t>
            </w:r>
          </w:p>
          <w:p w:rsidR="00730B52" w:rsidRDefault="00730B52">
            <w:pPr>
              <w:pStyle w:val="ConsPlusNormal"/>
            </w:pPr>
            <w:r>
              <w:t>выход футбольной команды "Динамо-Дагестан" - первенство России по футболу среди команд второго дивизиона;</w:t>
            </w:r>
          </w:p>
          <w:p w:rsidR="00730B52" w:rsidRDefault="00730B52">
            <w:pPr>
              <w:pStyle w:val="ConsPlusNormal"/>
            </w:pPr>
            <w:r>
              <w:t>мини-футбольная команда "Каспий" - первенство России по мини-футболу среди команд высшей лиги</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объем финансирования подпрограммы в 2015-2020 годах составляет 179735,2 тыс. рублей, в том числе:</w:t>
            </w:r>
          </w:p>
          <w:p w:rsidR="00730B52" w:rsidRDefault="00730B52">
            <w:pPr>
              <w:pStyle w:val="ConsPlusNormal"/>
            </w:pPr>
            <w:r>
              <w:t>за счет средств, поступающих в республиканский бюджет Республики Дагестан из федерального бюджета в виде межбюджетных трансфертов, - 25263,0 тыс. рублей;</w:t>
            </w:r>
          </w:p>
          <w:p w:rsidR="00730B52" w:rsidRDefault="00730B52">
            <w:pPr>
              <w:pStyle w:val="ConsPlusNormal"/>
            </w:pPr>
            <w:r>
              <w:t>за счет средств республиканского бюджета Республики Дагестан - 129755,0 тыс. рублей;</w:t>
            </w:r>
          </w:p>
          <w:p w:rsidR="00730B52" w:rsidRDefault="00730B52">
            <w:pPr>
              <w:pStyle w:val="ConsPlusNormal"/>
            </w:pPr>
            <w:r>
              <w:t>за счет средств местных бюджетов - 13735,6 тыс. рублей;</w:t>
            </w:r>
          </w:p>
          <w:p w:rsidR="00730B52" w:rsidRDefault="00730B52">
            <w:pPr>
              <w:pStyle w:val="ConsPlusNormal"/>
            </w:pPr>
            <w:r>
              <w:t>за счет внебюджетных источников - 10981,6 тыс. рублей</w:t>
            </w:r>
          </w:p>
        </w:tc>
      </w:tr>
      <w:tr w:rsidR="00730B52">
        <w:tc>
          <w:tcPr>
            <w:tcW w:w="8977" w:type="dxa"/>
            <w:gridSpan w:val="4"/>
            <w:tcBorders>
              <w:top w:val="nil"/>
              <w:left w:val="nil"/>
              <w:bottom w:val="nil"/>
              <w:right w:val="nil"/>
            </w:tcBorders>
          </w:tcPr>
          <w:p w:rsidR="00730B52" w:rsidRDefault="00730B52">
            <w:pPr>
              <w:pStyle w:val="ConsPlusNormal"/>
              <w:jc w:val="both"/>
            </w:pPr>
            <w:r>
              <w:t xml:space="preserve">(в ред. Постановлений Правительства РД от 06.04.2016 </w:t>
            </w:r>
            <w:hyperlink r:id="rId124" w:history="1">
              <w:r>
                <w:rPr>
                  <w:color w:val="0000FF"/>
                </w:rPr>
                <w:t>N 79</w:t>
              </w:r>
            </w:hyperlink>
            <w:r>
              <w:t xml:space="preserve">, от 14.06.2017 </w:t>
            </w:r>
            <w:hyperlink r:id="rId125" w:history="1">
              <w:r>
                <w:rPr>
                  <w:color w:val="0000FF"/>
                </w:rPr>
                <w:t>N 131</w:t>
              </w:r>
            </w:hyperlink>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увеличение количества граждан, регулярно занимающихся футболом, до 206000 человек;</w:t>
            </w:r>
          </w:p>
          <w:p w:rsidR="00730B52" w:rsidRDefault="00730B52">
            <w:pPr>
              <w:pStyle w:val="ConsPlusNormal"/>
            </w:pPr>
            <w:r>
              <w:t>увеличение количества учащихся спортивных школ, занимающихся в отделениях по футболу, до 14641 человека;</w:t>
            </w:r>
          </w:p>
          <w:p w:rsidR="00730B52" w:rsidRDefault="00730B52">
            <w:pPr>
              <w:pStyle w:val="ConsPlusNormal"/>
            </w:pPr>
            <w:r>
              <w:t>увеличение количества введенных в эксплуатацию футбольных и мини-футбольных полей с искусственным покрытием до 64 ед.;</w:t>
            </w:r>
          </w:p>
          <w:p w:rsidR="00730B52" w:rsidRDefault="00730B52">
            <w:pPr>
              <w:pStyle w:val="ConsPlusNormal"/>
            </w:pPr>
            <w:r>
              <w:t>увеличение количества тренеров-преподавателей, прошедших повышение квалификации, до 73 человек;</w:t>
            </w:r>
          </w:p>
          <w:p w:rsidR="00730B52" w:rsidRDefault="00730B52">
            <w:pPr>
              <w:pStyle w:val="ConsPlusNormal"/>
            </w:pPr>
            <w:r>
              <w:t>увеличение количества отделений по футболу в спортивных школах республики до 135 ед.;</w:t>
            </w:r>
          </w:p>
          <w:p w:rsidR="00730B52" w:rsidRDefault="00730B52">
            <w:pPr>
              <w:pStyle w:val="ConsPlusNormal"/>
            </w:pPr>
            <w:r>
              <w:t>улучшение результатов выступления футбольных и мини-футбольных команд на всероссийских соревнованиях:</w:t>
            </w:r>
          </w:p>
          <w:p w:rsidR="00730B52" w:rsidRDefault="00730B52">
            <w:pPr>
              <w:pStyle w:val="ConsPlusNormal"/>
            </w:pPr>
            <w:r>
              <w:t>1-е место футбольной команды "Динамо-Дагестан" в первенстве России по футболу среди команд третьего дивизиона;</w:t>
            </w:r>
          </w:p>
          <w:p w:rsidR="00730B52" w:rsidRDefault="00730B52">
            <w:pPr>
              <w:pStyle w:val="ConsPlusNormal"/>
            </w:pPr>
            <w:r>
              <w:t>3-е место футбольной команды "Динамо-Дагестан" в первенстве России по футболу среди команд второго дивизиона;</w:t>
            </w:r>
          </w:p>
          <w:p w:rsidR="00730B52" w:rsidRDefault="00730B52">
            <w:pPr>
              <w:pStyle w:val="ConsPlusNormal"/>
            </w:pPr>
            <w:r>
              <w:t>3-е место мини-футбольной команды "Каспий" в первенстве России по мини-</w:t>
            </w:r>
            <w:r>
              <w:lastRenderedPageBreak/>
              <w:t>футболу среди команд высшей лиги</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w:t>
            </w:r>
            <w:hyperlink r:id="rId126" w:history="1">
              <w:r>
                <w:rPr>
                  <w:color w:val="0000FF"/>
                </w:rPr>
                <w:t>Постановления</w:t>
              </w:r>
            </w:hyperlink>
            <w:r>
              <w:t xml:space="preserve"> Правительства РД от 14.06.2017 N 131)</w:t>
            </w:r>
          </w:p>
        </w:tc>
      </w:tr>
    </w:tbl>
    <w:p w:rsidR="00730B52" w:rsidRDefault="00730B52">
      <w:pPr>
        <w:pStyle w:val="ConsPlusNormal"/>
        <w:jc w:val="both"/>
      </w:pPr>
    </w:p>
    <w:p w:rsidR="00730B52" w:rsidRDefault="00730B52">
      <w:pPr>
        <w:pStyle w:val="ConsPlusNormal"/>
        <w:jc w:val="center"/>
        <w:outlineLvl w:val="2"/>
      </w:pPr>
      <w:r>
        <w:t>I. Характеристика проблемы, на решение</w:t>
      </w:r>
    </w:p>
    <w:p w:rsidR="00730B52" w:rsidRDefault="00730B52">
      <w:pPr>
        <w:pStyle w:val="ConsPlusNormal"/>
        <w:jc w:val="center"/>
      </w:pPr>
      <w:r>
        <w:t>которой направлена подпрограмма</w:t>
      </w:r>
    </w:p>
    <w:p w:rsidR="00730B52" w:rsidRDefault="00730B52">
      <w:pPr>
        <w:pStyle w:val="ConsPlusNormal"/>
        <w:jc w:val="both"/>
      </w:pPr>
    </w:p>
    <w:p w:rsidR="00730B52" w:rsidRDefault="00730B52">
      <w:pPr>
        <w:pStyle w:val="ConsPlusNormal"/>
        <w:ind w:firstLine="540"/>
        <w:jc w:val="both"/>
      </w:pPr>
      <w:r>
        <w:t>В настоящее время в Республике Дагестан регулярно занимаются футболом 97354 человека, что составляет около 3,2 процента от населения республики. В детско-юношеских спортивных школах, спортивных отделениях молодежных клубов, спортивных секциях занимается 13531 юный футболист, функционируют две специализированные детско-юношеские спортивные школы и училище олимпийского резерва по футболу. В республике 466 тренеров-преподавателей по футболу (53 из них имеют высшую категорию, 99 - первую), 12 стадионов, 46 футбольных полей с искусственным покрытием.</w:t>
      </w:r>
    </w:p>
    <w:p w:rsidR="00730B52" w:rsidRDefault="00730B52">
      <w:pPr>
        <w:pStyle w:val="ConsPlusNormal"/>
        <w:spacing w:before="220"/>
        <w:ind w:firstLine="540"/>
        <w:jc w:val="both"/>
      </w:pPr>
      <w:r>
        <w:t>Ежегодно в республике проводится более 30 спортивно-массовых мероприятий по футболу.</w:t>
      </w:r>
    </w:p>
    <w:p w:rsidR="00730B52" w:rsidRDefault="00730B52">
      <w:pPr>
        <w:pStyle w:val="ConsPlusNormal"/>
        <w:spacing w:before="220"/>
        <w:ind w:firstLine="540"/>
        <w:jc w:val="both"/>
      </w:pPr>
      <w:r>
        <w:t xml:space="preserve">В последние годы наметилась тенденция к увеличению количества профильных спортивных школ и следовательно количества занимающихся в них детей. Это стало возможным благодаря государственной политике, направленной на поддержку развития футбола, в частности, реализации мероприятий республиканской целевой </w:t>
      </w:r>
      <w:hyperlink r:id="rId127" w:history="1">
        <w:r>
          <w:rPr>
            <w:color w:val="0000FF"/>
          </w:rPr>
          <w:t>программы</w:t>
        </w:r>
      </w:hyperlink>
      <w:r>
        <w:t xml:space="preserve"> "Развитие футбола в Республике Дагестан на 2011-2013 годы", утвержденной Законом Республики Дагестан от 23 ноября 2010 г. N 65.</w:t>
      </w:r>
    </w:p>
    <w:p w:rsidR="00730B52" w:rsidRDefault="00730B52">
      <w:pPr>
        <w:pStyle w:val="ConsPlusNormal"/>
        <w:spacing w:before="220"/>
        <w:ind w:firstLine="540"/>
        <w:jc w:val="both"/>
      </w:pPr>
      <w:r>
        <w:t>Вместе с тем анализ состояния дел в сфере футбола показал, что существующие проблемы в детско-юношеском футболе не обеспечивают качественной подготовки спортивного резерва по футболу и значительно затрудняют процесс интеграции дагестанского футбола в российское футбольное сообщество.</w:t>
      </w:r>
    </w:p>
    <w:p w:rsidR="00730B52" w:rsidRDefault="00730B52">
      <w:pPr>
        <w:pStyle w:val="ConsPlusNormal"/>
        <w:spacing w:before="220"/>
        <w:ind w:firstLine="540"/>
        <w:jc w:val="both"/>
      </w:pPr>
      <w:r>
        <w:t>Для развития футбола базовое значение имеет состояние детско-юношеского спорта, который обеспечивает как массовость занятий футболом среди детей и молодежи, так и подготовку дагестанских футболистов для сборных команд.</w:t>
      </w:r>
    </w:p>
    <w:p w:rsidR="00730B52" w:rsidRDefault="00730B52">
      <w:pPr>
        <w:pStyle w:val="ConsPlusNormal"/>
        <w:spacing w:before="220"/>
        <w:ind w:firstLine="540"/>
        <w:jc w:val="both"/>
      </w:pPr>
      <w:r>
        <w:t>Так, спортивные школы слабо оснащены футбольными полями с искусственным покрытием, на которых необходимо проводить учебно-тренировочные занятия круглогодично. Имеющихся футбольных полей недостаточно, чтобы расширить набор лиц, желающих заниматься этим видом спорта. Кроме того, профильные спортивные школы испытывают острую нехватку в современном спортивном оборудовании.</w:t>
      </w:r>
    </w:p>
    <w:p w:rsidR="00730B52" w:rsidRDefault="00730B52">
      <w:pPr>
        <w:pStyle w:val="ConsPlusNormal"/>
        <w:spacing w:before="220"/>
        <w:ind w:firstLine="540"/>
        <w:jc w:val="both"/>
      </w:pPr>
      <w:r>
        <w:t>Занятия в большинстве спортивных школах проводятся по устаревшим программам, которые не в полной мере учитывают передовой российский и международный уровень подготовки юных футболистов.</w:t>
      </w:r>
    </w:p>
    <w:p w:rsidR="00730B52" w:rsidRDefault="00730B52">
      <w:pPr>
        <w:pStyle w:val="ConsPlusNormal"/>
        <w:spacing w:before="220"/>
        <w:ind w:firstLine="540"/>
        <w:jc w:val="both"/>
      </w:pPr>
      <w:r>
        <w:t>Кадровое обеспечение спортивных школ на очень низком уровне, так как в республике не создана эффективная система повышения квалификации тренеров-преподавателей детско-юношеских спортивных школ по футболу и детско-юношеских спортивных школ, имеющих отделения футбола.</w:t>
      </w:r>
    </w:p>
    <w:p w:rsidR="00730B52" w:rsidRDefault="00730B52">
      <w:pPr>
        <w:pStyle w:val="ConsPlusNormal"/>
        <w:spacing w:before="220"/>
        <w:ind w:firstLine="540"/>
        <w:jc w:val="both"/>
      </w:pPr>
      <w:r>
        <w:t>Сложившиеся негативные тенденции в развитии футбола в Республике Дагестан требуют применения эффективных механизмов и методов их преодоления.</w:t>
      </w:r>
    </w:p>
    <w:p w:rsidR="00730B52" w:rsidRDefault="00730B52">
      <w:pPr>
        <w:pStyle w:val="ConsPlusNormal"/>
        <w:spacing w:before="220"/>
        <w:ind w:firstLine="540"/>
        <w:jc w:val="both"/>
      </w:pPr>
      <w:r>
        <w:t>Подпрограмма направлена на комплексное решение проблем физического воспитания и оздоровления населения путем целенаправленного использования всех возможностей футбола, обеспечение подготовки системного отбора в сборные команды республики талантливых юных футболистов, развитие футбольных клубов республики, повышение квалификации тренеров-</w:t>
      </w:r>
      <w:r>
        <w:lastRenderedPageBreak/>
        <w:t>преподавателей и судей.</w:t>
      </w:r>
    </w:p>
    <w:p w:rsidR="00730B52" w:rsidRDefault="00730B52">
      <w:pPr>
        <w:pStyle w:val="ConsPlusNormal"/>
        <w:spacing w:before="220"/>
        <w:ind w:firstLine="540"/>
        <w:jc w:val="both"/>
      </w:pPr>
      <w:r>
        <w:t>Реализация, подпрограммы является оптимальным решением проблемы развития футбола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730B52" w:rsidRDefault="00730B52">
      <w:pPr>
        <w:pStyle w:val="ConsPlusNormal"/>
        <w:spacing w:before="220"/>
        <w:ind w:firstLine="540"/>
        <w:jc w:val="both"/>
      </w:pPr>
      <w:r>
        <w:t>Основной акцент в подпрограмме будет сделан на развитие детско-юношеского футбола, футбольных клубов республики, улучшение материально-технической базы, разработку и внедрение новых методик обучения в соответствии с существующими стандартами, а также на повышение квалификации тренеров-преподавателей и судей, организацию, проведение спортивных мероприятий и участие во всероссийских соревнованиях.</w:t>
      </w:r>
    </w:p>
    <w:p w:rsidR="00730B52" w:rsidRDefault="00730B52">
      <w:pPr>
        <w:pStyle w:val="ConsPlusNormal"/>
        <w:spacing w:before="220"/>
        <w:ind w:firstLine="540"/>
        <w:jc w:val="both"/>
      </w:pPr>
      <w:r>
        <w:t>Подпрограмма как организационная основа реализации государственной политики в области физической культуры и спорта представляет собой комплекс взаимосвязанных по ресурсам и срокам мероприятий, направленных на изменения в структуре и содержании детско-юношеского футбола, системе управления, организационно-правовых формах республиканского спортивного футбольного процесса и финансово-экономических механизмах.</w:t>
      </w:r>
    </w:p>
    <w:p w:rsidR="00730B52" w:rsidRDefault="00730B52">
      <w:pPr>
        <w:pStyle w:val="ConsPlusNormal"/>
        <w:spacing w:before="220"/>
        <w:ind w:firstLine="540"/>
        <w:jc w:val="both"/>
      </w:pPr>
      <w:r>
        <w:t>Реализация мероприятий подпрограммы предполагает вовлечение всех муниципальных образований республики в развитие футбольного процесса, включая учреждения и организации, находящиеся в ведении республиканских органов исполнительной власти и муниципальных органов управления физической культурой и спортом, а также физкультурно-спортивных организаций.</w:t>
      </w:r>
    </w:p>
    <w:p w:rsidR="00730B52" w:rsidRDefault="00730B52">
      <w:pPr>
        <w:pStyle w:val="ConsPlusNormal"/>
        <w:spacing w:before="220"/>
        <w:ind w:firstLine="540"/>
        <w:jc w:val="both"/>
      </w:pPr>
      <w:r>
        <w:t>Это позволит проводить единую государственную политику в сфере развития футбола, решить проблему диспропорций в развитии детско-юношеского футбола в республике и сформировать единое информационное пространство для пропаганды здорового образа жизни.</w:t>
      </w:r>
    </w:p>
    <w:p w:rsidR="00730B52" w:rsidRDefault="00730B52">
      <w:pPr>
        <w:pStyle w:val="ConsPlusNormal"/>
        <w:spacing w:before="220"/>
        <w:ind w:firstLine="540"/>
        <w:jc w:val="both"/>
      </w:pPr>
      <w:r>
        <w:t>Применение программно-целевого метода при решении проблем в сфере футбола позволит:</w:t>
      </w:r>
    </w:p>
    <w:p w:rsidR="00730B52" w:rsidRDefault="00730B52">
      <w:pPr>
        <w:pStyle w:val="ConsPlusNormal"/>
        <w:spacing w:before="220"/>
        <w:ind w:firstLine="540"/>
        <w:jc w:val="both"/>
      </w:pPr>
      <w:r>
        <w:t>обеспечить адресность, последовательность, преемственность и контроль инвестирования государственных финансовых вложений в развитие такого вида спорта, как футбол;</w:t>
      </w:r>
    </w:p>
    <w:p w:rsidR="00730B52" w:rsidRDefault="00730B52">
      <w:pPr>
        <w:pStyle w:val="ConsPlusNormal"/>
        <w:spacing w:before="220"/>
        <w:ind w:firstLine="540"/>
        <w:jc w:val="both"/>
      </w:pPr>
      <w:r>
        <w:t>разработать и внедрить технологию решения актуальных проблем футбола с участием всех субъектов футбольного процесса;</w:t>
      </w:r>
    </w:p>
    <w:p w:rsidR="00730B52" w:rsidRDefault="00730B52">
      <w:pPr>
        <w:pStyle w:val="ConsPlusNormal"/>
        <w:spacing w:before="220"/>
        <w:ind w:firstLine="540"/>
        <w:jc w:val="both"/>
      </w:pPr>
      <w:r>
        <w:t>создать предпосылки и условия для дальнейшего устойчивого развития и функционирования инфраструктуры, созданной в ходе реализации подпрограммы.</w:t>
      </w:r>
    </w:p>
    <w:p w:rsidR="00730B52" w:rsidRDefault="00730B52">
      <w:pPr>
        <w:pStyle w:val="ConsPlusNormal"/>
        <w:spacing w:before="220"/>
        <w:ind w:firstLine="540"/>
        <w:jc w:val="both"/>
      </w:pPr>
      <w:r>
        <w:t>Отсутствие программно-целевого метода приведет к инерционным процессам в сфере футбола, отсутствию развития детско-юношеского футбола, имеющего общегосударственное значение, системы распространения передового опыта учебно-тренировочной работы и подготовки спортивного резерва. В связи с этим показатели активного участия всех категорий населения, в том числе детей и молодежи, не будут улучшаться, а развитие футбола как вида спорта, доступного всем возрастным категориям населения, будет недостаточным.</w:t>
      </w:r>
    </w:p>
    <w:p w:rsidR="00730B52" w:rsidRDefault="00730B52">
      <w:pPr>
        <w:pStyle w:val="ConsPlusNormal"/>
        <w:jc w:val="both"/>
      </w:pPr>
    </w:p>
    <w:p w:rsidR="00730B52" w:rsidRDefault="00730B52">
      <w:pPr>
        <w:pStyle w:val="ConsPlusNormal"/>
        <w:jc w:val="center"/>
        <w:outlineLvl w:val="2"/>
      </w:pPr>
      <w:r>
        <w:t>II. Цели, задачи, целевые показатели и ожидаемые</w:t>
      </w:r>
    </w:p>
    <w:p w:rsidR="00730B52" w:rsidRDefault="00730B52">
      <w:pPr>
        <w:pStyle w:val="ConsPlusNormal"/>
        <w:jc w:val="center"/>
      </w:pPr>
      <w:r>
        <w:t>конечные результаты подпрограммы</w:t>
      </w:r>
    </w:p>
    <w:p w:rsidR="00730B52" w:rsidRDefault="00730B52">
      <w:pPr>
        <w:pStyle w:val="ConsPlusNormal"/>
        <w:jc w:val="both"/>
      </w:pPr>
    </w:p>
    <w:p w:rsidR="00730B52" w:rsidRDefault="00730B52">
      <w:pPr>
        <w:pStyle w:val="ConsPlusNormal"/>
        <w:ind w:firstLine="540"/>
        <w:jc w:val="both"/>
      </w:pPr>
      <w:r>
        <w:t>Целями подпрограммы являются создание условий для развития детско-юношеского футбола и массового вовлечения различных слоев населения, особенно детей и подростков, в регулярные занятия футболом, а также повышение конкурентоспособности дагестанского футбола на всероссийском уровне.</w:t>
      </w:r>
    </w:p>
    <w:p w:rsidR="00730B52" w:rsidRDefault="00730B52">
      <w:pPr>
        <w:pStyle w:val="ConsPlusNormal"/>
        <w:spacing w:before="220"/>
        <w:ind w:firstLine="540"/>
        <w:jc w:val="both"/>
      </w:pPr>
      <w:r>
        <w:lastRenderedPageBreak/>
        <w:t>Для достижения этих целей необходимо решить следующие задачи:</w:t>
      </w:r>
    </w:p>
    <w:p w:rsidR="00730B52" w:rsidRDefault="00730B52">
      <w:pPr>
        <w:pStyle w:val="ConsPlusNormal"/>
        <w:spacing w:before="220"/>
        <w:ind w:firstLine="540"/>
        <w:jc w:val="both"/>
      </w:pPr>
      <w:r>
        <w:t>укрепление материально-технической базы для занятий футболом, приобретение и устройство искусственных покрытий для футбольных и мини-футбольных полей, предназначенных для игры в футбол;</w:t>
      </w:r>
    </w:p>
    <w:p w:rsidR="00730B52" w:rsidRDefault="00730B52">
      <w:pPr>
        <w:pStyle w:val="ConsPlusNormal"/>
        <w:spacing w:before="220"/>
        <w:ind w:firstLine="540"/>
        <w:jc w:val="both"/>
      </w:pPr>
      <w:r>
        <w:t>увеличение количества граждан, регулярно занимающихся футболом, в том числе инвалидов, лиц с ограниченными возможностями здоровья и других групп населения, нуждающихся в повышенной социальной защите, путем развития детско-юношеского и массового футбола, организации и проведения республиканских и межмуниципальных соревнований по футболу и мини-футболу, в том числе республиканских смотров-конкурсов;</w:t>
      </w:r>
    </w:p>
    <w:p w:rsidR="00730B52" w:rsidRDefault="00730B52">
      <w:pPr>
        <w:pStyle w:val="ConsPlusNormal"/>
        <w:spacing w:before="220"/>
        <w:ind w:firstLine="540"/>
        <w:jc w:val="both"/>
      </w:pPr>
      <w:r>
        <w:t>расширение сети отделений по футболу в спортивных школах республики;</w:t>
      </w:r>
    </w:p>
    <w:p w:rsidR="00730B52" w:rsidRDefault="00730B52">
      <w:pPr>
        <w:pStyle w:val="ConsPlusNormal"/>
        <w:spacing w:before="220"/>
        <w:ind w:firstLine="540"/>
        <w:jc w:val="both"/>
      </w:pPr>
      <w:r>
        <w:t>совершенствование организационных основ и кадрового обеспечения спортивных школ по футболу путем повышения квалификации и переподготовки тренеров-преподавателей по футболу;</w:t>
      </w:r>
    </w:p>
    <w:p w:rsidR="00730B52" w:rsidRDefault="00730B52">
      <w:pPr>
        <w:pStyle w:val="ConsPlusNormal"/>
        <w:spacing w:before="220"/>
        <w:ind w:firstLine="540"/>
        <w:jc w:val="both"/>
      </w:pPr>
      <w:r>
        <w:t>обеспечение деятельности республиканских учреждений дополнительного образования по футболу;</w:t>
      </w:r>
    </w:p>
    <w:p w:rsidR="00730B52" w:rsidRDefault="00730B52">
      <w:pPr>
        <w:pStyle w:val="ConsPlusNormal"/>
        <w:spacing w:before="220"/>
        <w:ind w:firstLine="540"/>
        <w:jc w:val="both"/>
      </w:pPr>
      <w:r>
        <w:t>развитие футбольных и мини-футбольных команд.</w:t>
      </w:r>
    </w:p>
    <w:p w:rsidR="00730B52" w:rsidRDefault="00730B52">
      <w:pPr>
        <w:pStyle w:val="ConsPlusNormal"/>
        <w:spacing w:before="220"/>
        <w:ind w:firstLine="540"/>
        <w:jc w:val="both"/>
      </w:pPr>
      <w:r>
        <w:t>Для оценки промежуточных и конечных результатов реализации подпрограммы будут использованы следующие целевые показатели:</w:t>
      </w:r>
    </w:p>
    <w:p w:rsidR="00730B52" w:rsidRDefault="00730B52">
      <w:pPr>
        <w:pStyle w:val="ConsPlusNormal"/>
        <w:spacing w:before="220"/>
        <w:ind w:firstLine="540"/>
        <w:jc w:val="both"/>
      </w:pPr>
      <w:r>
        <w:t>число граждан, регулярно занимающихся футболом;</w:t>
      </w:r>
    </w:p>
    <w:p w:rsidR="00730B52" w:rsidRDefault="00730B52">
      <w:pPr>
        <w:pStyle w:val="ConsPlusNormal"/>
        <w:spacing w:before="220"/>
        <w:ind w:firstLine="540"/>
        <w:jc w:val="both"/>
      </w:pPr>
      <w:r>
        <w:t>число учащихся спортивных школ, занимающихся в отделениях по футболу;</w:t>
      </w:r>
    </w:p>
    <w:p w:rsidR="00730B52" w:rsidRDefault="00730B52">
      <w:pPr>
        <w:pStyle w:val="ConsPlusNormal"/>
        <w:spacing w:before="220"/>
        <w:ind w:firstLine="540"/>
        <w:jc w:val="both"/>
      </w:pPr>
      <w:r>
        <w:t>количество введенных в эксплуатацию футбольных и мини-футбольных полей с искусственным покрытием;</w:t>
      </w:r>
    </w:p>
    <w:p w:rsidR="00730B52" w:rsidRDefault="00730B52">
      <w:pPr>
        <w:pStyle w:val="ConsPlusNormal"/>
        <w:spacing w:before="220"/>
        <w:ind w:firstLine="540"/>
        <w:jc w:val="both"/>
      </w:pPr>
      <w:r>
        <w:t>число тренеров-преподавателей, прошедших повышение квалификации;</w:t>
      </w:r>
    </w:p>
    <w:p w:rsidR="00730B52" w:rsidRDefault="00730B52">
      <w:pPr>
        <w:pStyle w:val="ConsPlusNormal"/>
        <w:spacing w:before="220"/>
        <w:ind w:firstLine="540"/>
        <w:jc w:val="both"/>
      </w:pPr>
      <w:r>
        <w:t>количество отделений по футболу в спортивных школах республики;</w:t>
      </w:r>
    </w:p>
    <w:p w:rsidR="00730B52" w:rsidRDefault="00730B52">
      <w:pPr>
        <w:pStyle w:val="ConsPlusNormal"/>
        <w:spacing w:before="220"/>
        <w:ind w:firstLine="540"/>
        <w:jc w:val="both"/>
      </w:pPr>
      <w:r>
        <w:t>результаты выступлений футбольных и мини-футбольных команд на всероссийских соревнованиях:</w:t>
      </w:r>
    </w:p>
    <w:p w:rsidR="00730B52" w:rsidRDefault="00730B52">
      <w:pPr>
        <w:pStyle w:val="ConsPlusNormal"/>
        <w:spacing w:before="220"/>
        <w:ind w:firstLine="540"/>
        <w:jc w:val="both"/>
      </w:pPr>
      <w:r>
        <w:t>футбольная команда "Динамо-Дагестан" - первенство России по футболу среди команд третьего дивизиона;</w:t>
      </w:r>
    </w:p>
    <w:p w:rsidR="00730B52" w:rsidRDefault="00730B52">
      <w:pPr>
        <w:pStyle w:val="ConsPlusNormal"/>
        <w:spacing w:before="220"/>
        <w:ind w:firstLine="540"/>
        <w:jc w:val="both"/>
      </w:pPr>
      <w:r>
        <w:t>выход футбольной команды "Динамо-Дагестан" - первенство России по футболу среди команд второго дивизиона;</w:t>
      </w:r>
    </w:p>
    <w:p w:rsidR="00730B52" w:rsidRDefault="00730B52">
      <w:pPr>
        <w:pStyle w:val="ConsPlusNormal"/>
        <w:spacing w:before="220"/>
        <w:ind w:firstLine="540"/>
        <w:jc w:val="both"/>
      </w:pPr>
      <w:r>
        <w:t>мини-футбольная команда "Каспий" - первенство России по мини-футболу среди команд высшей лиги.</w:t>
      </w:r>
    </w:p>
    <w:p w:rsidR="00730B52" w:rsidRDefault="00730B52">
      <w:pPr>
        <w:pStyle w:val="ConsPlusNormal"/>
        <w:spacing w:before="220"/>
        <w:ind w:firstLine="540"/>
        <w:jc w:val="both"/>
      </w:pPr>
      <w:r>
        <w:t xml:space="preserve">Целевые индикаторы и показатели подпрограммы с расшифровкой плановых значений по годам приведены в </w:t>
      </w:r>
      <w:hyperlink w:anchor="P1983" w:history="1">
        <w:r>
          <w:rPr>
            <w:color w:val="0000FF"/>
          </w:rPr>
          <w:t>приложении N 1</w:t>
        </w:r>
      </w:hyperlink>
      <w:r>
        <w:t xml:space="preserve"> к Программе.</w:t>
      </w:r>
    </w:p>
    <w:p w:rsidR="00730B52" w:rsidRDefault="00730B52">
      <w:pPr>
        <w:pStyle w:val="ConsPlusNormal"/>
        <w:spacing w:before="220"/>
        <w:ind w:firstLine="540"/>
        <w:jc w:val="both"/>
      </w:pPr>
      <w:r>
        <w:t>Реализация мероприятий подпрограммы будет способствовать:</w:t>
      </w:r>
    </w:p>
    <w:p w:rsidR="00730B52" w:rsidRDefault="00730B52">
      <w:pPr>
        <w:pStyle w:val="ConsPlusNormal"/>
        <w:spacing w:before="220"/>
        <w:ind w:firstLine="540"/>
        <w:jc w:val="both"/>
      </w:pPr>
      <w:r>
        <w:t xml:space="preserve">развитию детско-юношеского и массового футбола, увеличению количества граждан, регулярно занимающихся футболом, путем организации и проведения республиканских и межмуниципальных соревнований по футболу и мини-футболу, в том числе республиканских </w:t>
      </w:r>
      <w:r>
        <w:lastRenderedPageBreak/>
        <w:t>смотров-конкурсов;</w:t>
      </w:r>
    </w:p>
    <w:p w:rsidR="00730B52" w:rsidRDefault="00730B52">
      <w:pPr>
        <w:pStyle w:val="ConsPlusNormal"/>
        <w:spacing w:before="220"/>
        <w:ind w:firstLine="540"/>
        <w:jc w:val="both"/>
      </w:pPr>
      <w:r>
        <w:t>укреплению материально-технической базы для занятий футболом путем устройства футбольных полей с искусственным покрытием и оснащения спортивным инвентарем и оборудованием, обеспечению деятельности республиканских учреждений дополнительного образования по футболу;</w:t>
      </w:r>
    </w:p>
    <w:p w:rsidR="00730B52" w:rsidRDefault="00730B52">
      <w:pPr>
        <w:pStyle w:val="ConsPlusNormal"/>
        <w:spacing w:before="220"/>
        <w:ind w:firstLine="540"/>
        <w:jc w:val="both"/>
      </w:pPr>
      <w:r>
        <w:t>расширению сети спортивных школ, отделений спортивных школ, а также спортивных клубов по футболу, развитию футбольных и мини-футбольных команд;</w:t>
      </w:r>
    </w:p>
    <w:p w:rsidR="00730B52" w:rsidRDefault="00730B52">
      <w:pPr>
        <w:pStyle w:val="ConsPlusNormal"/>
        <w:spacing w:before="220"/>
        <w:ind w:firstLine="540"/>
        <w:jc w:val="both"/>
      </w:pPr>
      <w:r>
        <w:t>вовлечению в занятия спортом (футболом) инвалидов, лиц с ограниченными возможностями здоровья и других групп населения, нуждающихся в повышенной социальной защите;</w:t>
      </w:r>
    </w:p>
    <w:p w:rsidR="00730B52" w:rsidRDefault="00730B52">
      <w:pPr>
        <w:pStyle w:val="ConsPlusNormal"/>
        <w:spacing w:before="220"/>
        <w:ind w:firstLine="540"/>
        <w:jc w:val="both"/>
      </w:pPr>
      <w:r>
        <w:t>совершенствованию организационных основ и кадрового обеспечения спортивных школ по футболу путем повышения квалификации и переподготовки тренеров-преподавателей по футболу.</w:t>
      </w:r>
    </w:p>
    <w:p w:rsidR="00730B52" w:rsidRDefault="00730B52">
      <w:pPr>
        <w:pStyle w:val="ConsPlusNormal"/>
        <w:spacing w:before="220"/>
        <w:ind w:firstLine="540"/>
        <w:jc w:val="both"/>
      </w:pPr>
      <w:r>
        <w:t>Реализация мероприятий подпрограммы обеспечит:</w:t>
      </w:r>
    </w:p>
    <w:p w:rsidR="00730B52" w:rsidRDefault="00730B52">
      <w:pPr>
        <w:pStyle w:val="ConsPlusNormal"/>
        <w:spacing w:before="220"/>
        <w:ind w:firstLine="540"/>
        <w:jc w:val="both"/>
      </w:pPr>
      <w:r>
        <w:t>увеличение количества граждан, регулярно занимающихся футболом, до 206000 человек;</w:t>
      </w:r>
    </w:p>
    <w:p w:rsidR="00730B52" w:rsidRDefault="00730B52">
      <w:pPr>
        <w:pStyle w:val="ConsPlusNormal"/>
        <w:jc w:val="both"/>
      </w:pPr>
      <w:r>
        <w:t xml:space="preserve">(в ред. </w:t>
      </w:r>
      <w:hyperlink r:id="rId128"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учащихся спортивных школ, занимающихся в отделениях по футболу, до 14641 человека;</w:t>
      </w:r>
    </w:p>
    <w:p w:rsidR="00730B52" w:rsidRDefault="00730B52">
      <w:pPr>
        <w:pStyle w:val="ConsPlusNormal"/>
        <w:jc w:val="both"/>
      </w:pPr>
      <w:r>
        <w:t xml:space="preserve">(в ред. </w:t>
      </w:r>
      <w:hyperlink r:id="rId129"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введенных в эксплуатацию футбольных и мини-футбольных полей с искусственным покрытием до 64 ед.;</w:t>
      </w:r>
    </w:p>
    <w:p w:rsidR="00730B52" w:rsidRDefault="00730B52">
      <w:pPr>
        <w:pStyle w:val="ConsPlusNormal"/>
        <w:jc w:val="both"/>
      </w:pPr>
      <w:r>
        <w:t xml:space="preserve">(в ред. </w:t>
      </w:r>
      <w:hyperlink r:id="rId130"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тренеров-преподавателей, прошедших повышение квалификации, до 73 человек;</w:t>
      </w:r>
    </w:p>
    <w:p w:rsidR="00730B52" w:rsidRDefault="00730B52">
      <w:pPr>
        <w:pStyle w:val="ConsPlusNormal"/>
        <w:jc w:val="both"/>
      </w:pPr>
      <w:r>
        <w:t xml:space="preserve">(в ред. </w:t>
      </w:r>
      <w:hyperlink r:id="rId131"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увеличение количества учебных групп в спортивных школах республики до 135 ед.;</w:t>
      </w:r>
    </w:p>
    <w:p w:rsidR="00730B52" w:rsidRDefault="00730B52">
      <w:pPr>
        <w:pStyle w:val="ConsPlusNormal"/>
        <w:jc w:val="both"/>
      </w:pPr>
      <w:r>
        <w:t xml:space="preserve">(в ред. </w:t>
      </w:r>
      <w:hyperlink r:id="rId132"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улучшение результатов выступления футбольных и мини-футбольных команд на всероссийских соревнованиях:</w:t>
      </w:r>
    </w:p>
    <w:p w:rsidR="00730B52" w:rsidRDefault="00730B52">
      <w:pPr>
        <w:pStyle w:val="ConsPlusNormal"/>
        <w:spacing w:before="220"/>
        <w:ind w:firstLine="540"/>
        <w:jc w:val="both"/>
      </w:pPr>
      <w:r>
        <w:t>1-е место футбольной команды "Динамо-Дагестан" в первенстве России по футболу среди команд третьего дивизиона;</w:t>
      </w:r>
    </w:p>
    <w:p w:rsidR="00730B52" w:rsidRDefault="00730B52">
      <w:pPr>
        <w:pStyle w:val="ConsPlusNormal"/>
        <w:spacing w:before="220"/>
        <w:ind w:firstLine="540"/>
        <w:jc w:val="both"/>
      </w:pPr>
      <w:r>
        <w:t>3-е место футбольной команды "Динамо-Дагестан" в первенстве России по футболу среди команд второго дивизиона;</w:t>
      </w:r>
    </w:p>
    <w:p w:rsidR="00730B52" w:rsidRDefault="00730B52">
      <w:pPr>
        <w:pStyle w:val="ConsPlusNormal"/>
        <w:spacing w:before="220"/>
        <w:ind w:firstLine="540"/>
        <w:jc w:val="both"/>
      </w:pPr>
      <w:r>
        <w:t>3-е место мини-футбольной команды "Каспий" в первенстве России по мини-футболу среди команд высшей лиги;</w:t>
      </w:r>
    </w:p>
    <w:p w:rsidR="00730B52" w:rsidRDefault="00730B52">
      <w:pPr>
        <w:pStyle w:val="ConsPlusNormal"/>
        <w:spacing w:before="220"/>
        <w:ind w:firstLine="540"/>
        <w:jc w:val="both"/>
      </w:pPr>
      <w:r>
        <w:t>систематизацию информационной и рекламной деятельности, способствующей вовлечению различных групп населения республики в регулярные занятия футболом, популяризацию футбола как массового вида спорта.</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 подпрограммы</w:t>
      </w:r>
    </w:p>
    <w:p w:rsidR="00730B52" w:rsidRDefault="00730B52">
      <w:pPr>
        <w:pStyle w:val="ConsPlusNormal"/>
        <w:jc w:val="both"/>
      </w:pPr>
    </w:p>
    <w:p w:rsidR="00730B52" w:rsidRDefault="00730B52">
      <w:pPr>
        <w:pStyle w:val="ConsPlusNormal"/>
        <w:ind w:firstLine="540"/>
        <w:jc w:val="both"/>
      </w:pPr>
      <w:r>
        <w:lastRenderedPageBreak/>
        <w:t>Финансирование подпрограммы ежегодно осуществляется за счет средств, поступающих в республиканский бюджет Республики Дагестан из федерального бюджета в виде межбюджетных трансфертов, республиканского бюджета Республики Дагестан, местных бюджетов, а также за счет внебюджетных источников.</w:t>
      </w:r>
    </w:p>
    <w:p w:rsidR="00730B52" w:rsidRDefault="00730B52">
      <w:pPr>
        <w:pStyle w:val="ConsPlusNormal"/>
        <w:spacing w:before="220"/>
        <w:ind w:firstLine="540"/>
        <w:jc w:val="both"/>
      </w:pPr>
      <w:r>
        <w:t>За счет средств федерального бюджета осуществляется финансирование мероприятий по приобретению искусственных покрытий для футбольных полей в рамках участия в реализации государственной программы Российской Федерации "Развитие физической культуры и спорта".</w:t>
      </w:r>
    </w:p>
    <w:p w:rsidR="00730B52" w:rsidRDefault="00730B52">
      <w:pPr>
        <w:pStyle w:val="ConsPlusNormal"/>
        <w:spacing w:before="220"/>
        <w:ind w:firstLine="540"/>
        <w:jc w:val="both"/>
      </w:pPr>
      <w:r>
        <w:t>За счет средств республиканского бюджета Республики Дагестан осуществляется финансирование мероприятий по приобретению искусственных покрытий для футбольных полей и устройству оснований, приобретению спортивного инвентаря и оборудования для футбола, обеспечению деятельности футбольных и мини-футбольных команд Республики Дагестан, проведению республиканских смотров-конкурсов, семинаров, конференций, курсов повышения квалификации тренеров и судей.</w:t>
      </w:r>
    </w:p>
    <w:p w:rsidR="00730B52" w:rsidRDefault="00730B52">
      <w:pPr>
        <w:pStyle w:val="ConsPlusNormal"/>
        <w:spacing w:before="220"/>
        <w:ind w:firstLine="540"/>
        <w:jc w:val="both"/>
      </w:pPr>
      <w:r>
        <w:t>За счет средств местных бюджетов осуществляется финансирование мероприятий по устройству ограждения и освещения футбольных полей с искусственным покрытием, расширению сети отделений по футболу в спортивных школах.</w:t>
      </w:r>
    </w:p>
    <w:p w:rsidR="00730B52" w:rsidRDefault="00730B52">
      <w:pPr>
        <w:pStyle w:val="ConsPlusNormal"/>
        <w:spacing w:before="220"/>
        <w:ind w:firstLine="540"/>
        <w:jc w:val="both"/>
      </w:pPr>
      <w:r>
        <w:t>В качестве внебюджетных источников для реализации подпрограммы предусматриваются средства, получаемые от спонсоров на приобретение искусственных покрытий для футбольных полей и устройство оснований.</w:t>
      </w:r>
    </w:p>
    <w:p w:rsidR="00730B52" w:rsidRDefault="00730B52">
      <w:pPr>
        <w:pStyle w:val="ConsPlusNormal"/>
        <w:spacing w:before="220"/>
        <w:ind w:firstLine="540"/>
        <w:jc w:val="both"/>
      </w:pPr>
      <w:r>
        <w:t>Предельный объем финансирования затрат на реализацию подпрограммы в 2015-2020 годах за счет средств бюджетов различных уровней и внебюджетных источников составляет 179735,2 тыс. рублей, в том числе:</w:t>
      </w:r>
    </w:p>
    <w:p w:rsidR="00730B52" w:rsidRDefault="00730B52">
      <w:pPr>
        <w:pStyle w:val="ConsPlusNormal"/>
        <w:jc w:val="both"/>
      </w:pPr>
      <w:r>
        <w:t xml:space="preserve">(в ред. Постановлений Правительства РД от 06.04.2016 </w:t>
      </w:r>
      <w:hyperlink r:id="rId133" w:history="1">
        <w:r>
          <w:rPr>
            <w:color w:val="0000FF"/>
          </w:rPr>
          <w:t>N 79</w:t>
        </w:r>
      </w:hyperlink>
      <w:r>
        <w:t xml:space="preserve">, от 14.06.2017 </w:t>
      </w:r>
      <w:hyperlink r:id="rId134" w:history="1">
        <w:r>
          <w:rPr>
            <w:color w:val="0000FF"/>
          </w:rPr>
          <w:t>N 131</w:t>
        </w:r>
      </w:hyperlink>
      <w:r>
        <w:t>)</w:t>
      </w:r>
    </w:p>
    <w:p w:rsidR="00730B52" w:rsidRDefault="00730B52">
      <w:pPr>
        <w:pStyle w:val="ConsPlusNormal"/>
        <w:spacing w:before="220"/>
        <w:ind w:firstLine="540"/>
        <w:jc w:val="both"/>
      </w:pPr>
      <w:r>
        <w:t>за счет средств, поступающих в республиканский бюджет Республики Дагестан из федерального бюджета в виде межбюджетных трансфертов, - 25263,0 тыс. рублей;</w:t>
      </w:r>
    </w:p>
    <w:p w:rsidR="00730B52" w:rsidRDefault="00730B52">
      <w:pPr>
        <w:pStyle w:val="ConsPlusNormal"/>
        <w:jc w:val="both"/>
      </w:pPr>
      <w:r>
        <w:t xml:space="preserve">(в ред. Постановлений Правительства РД от 06.04.2016 </w:t>
      </w:r>
      <w:hyperlink r:id="rId135" w:history="1">
        <w:r>
          <w:rPr>
            <w:color w:val="0000FF"/>
          </w:rPr>
          <w:t>N 79</w:t>
        </w:r>
      </w:hyperlink>
      <w:r>
        <w:t xml:space="preserve">, от 14.06.2017 </w:t>
      </w:r>
      <w:hyperlink r:id="rId136" w:history="1">
        <w:r>
          <w:rPr>
            <w:color w:val="0000FF"/>
          </w:rPr>
          <w:t>N 131</w:t>
        </w:r>
      </w:hyperlink>
      <w:r>
        <w:t>)</w:t>
      </w:r>
    </w:p>
    <w:p w:rsidR="00730B52" w:rsidRDefault="00730B52">
      <w:pPr>
        <w:pStyle w:val="ConsPlusNormal"/>
        <w:spacing w:before="220"/>
        <w:ind w:firstLine="540"/>
        <w:jc w:val="both"/>
      </w:pPr>
      <w:r>
        <w:t>за счет средств республиканского бюджета Республики Дагестан - 129755,0 тыс. рублей;</w:t>
      </w:r>
    </w:p>
    <w:p w:rsidR="00730B52" w:rsidRDefault="00730B52">
      <w:pPr>
        <w:pStyle w:val="ConsPlusNormal"/>
        <w:jc w:val="both"/>
      </w:pPr>
      <w:r>
        <w:t xml:space="preserve">(в ред. Постановлений Правительства РД от 06.04.2016 </w:t>
      </w:r>
      <w:hyperlink r:id="rId137" w:history="1">
        <w:r>
          <w:rPr>
            <w:color w:val="0000FF"/>
          </w:rPr>
          <w:t>N 79</w:t>
        </w:r>
      </w:hyperlink>
      <w:r>
        <w:t xml:space="preserve">, от 14.06.2017 </w:t>
      </w:r>
      <w:hyperlink r:id="rId138" w:history="1">
        <w:r>
          <w:rPr>
            <w:color w:val="0000FF"/>
          </w:rPr>
          <w:t>N 131</w:t>
        </w:r>
      </w:hyperlink>
      <w:r>
        <w:t>)</w:t>
      </w:r>
    </w:p>
    <w:p w:rsidR="00730B52" w:rsidRDefault="00730B52">
      <w:pPr>
        <w:pStyle w:val="ConsPlusNormal"/>
        <w:spacing w:before="220"/>
        <w:ind w:firstLine="540"/>
        <w:jc w:val="both"/>
      </w:pPr>
      <w:r>
        <w:t>за счет средств местных бюджетов - 13735,6 тыс. рублей;</w:t>
      </w:r>
    </w:p>
    <w:p w:rsidR="00730B52" w:rsidRDefault="00730B52">
      <w:pPr>
        <w:pStyle w:val="ConsPlusNormal"/>
        <w:jc w:val="both"/>
      </w:pPr>
      <w:r>
        <w:t xml:space="preserve">(в ред. </w:t>
      </w:r>
      <w:hyperlink r:id="rId139"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за счет внебюджетных источников - 10981,6 тыс. рублей.</w:t>
      </w:r>
    </w:p>
    <w:p w:rsidR="00730B52" w:rsidRDefault="00730B52">
      <w:pPr>
        <w:pStyle w:val="ConsPlusNormal"/>
        <w:jc w:val="both"/>
      </w:pPr>
      <w:r>
        <w:t xml:space="preserve">(в ред. </w:t>
      </w:r>
      <w:hyperlink r:id="rId140"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Указанные средства распределяются в следующем порядке:</w:t>
      </w:r>
    </w:p>
    <w:p w:rsidR="00730B52" w:rsidRDefault="00730B52">
      <w:pPr>
        <w:pStyle w:val="ConsPlusNormal"/>
        <w:jc w:val="both"/>
      </w:pPr>
    </w:p>
    <w:p w:rsidR="00730B52" w:rsidRDefault="00730B52">
      <w:pPr>
        <w:pStyle w:val="ConsPlusNormal"/>
        <w:jc w:val="right"/>
      </w:pPr>
      <w:r>
        <w:t>(тыс. рублей)</w:t>
      </w:r>
    </w:p>
    <w:p w:rsidR="00730B52" w:rsidRDefault="00730B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34"/>
        <w:gridCol w:w="1247"/>
        <w:gridCol w:w="1077"/>
        <w:gridCol w:w="1077"/>
        <w:gridCol w:w="1191"/>
      </w:tblGrid>
      <w:tr w:rsidR="00730B52">
        <w:tc>
          <w:tcPr>
            <w:tcW w:w="850" w:type="dxa"/>
          </w:tcPr>
          <w:p w:rsidR="00730B52" w:rsidRDefault="00730B52">
            <w:pPr>
              <w:pStyle w:val="ConsPlusNormal"/>
              <w:jc w:val="center"/>
            </w:pPr>
            <w:r>
              <w:t>Год</w:t>
            </w:r>
          </w:p>
        </w:tc>
        <w:tc>
          <w:tcPr>
            <w:tcW w:w="1134" w:type="dxa"/>
          </w:tcPr>
          <w:p w:rsidR="00730B52" w:rsidRDefault="00730B52">
            <w:pPr>
              <w:pStyle w:val="ConsPlusNormal"/>
              <w:jc w:val="center"/>
            </w:pPr>
            <w:r>
              <w:t>Федеральный бюджет</w:t>
            </w:r>
          </w:p>
        </w:tc>
        <w:tc>
          <w:tcPr>
            <w:tcW w:w="1247" w:type="dxa"/>
          </w:tcPr>
          <w:p w:rsidR="00730B52" w:rsidRDefault="00730B52">
            <w:pPr>
              <w:pStyle w:val="ConsPlusNormal"/>
              <w:jc w:val="center"/>
            </w:pPr>
            <w:r>
              <w:t>Республиканский бюджет Республики Дагестан</w:t>
            </w:r>
          </w:p>
        </w:tc>
        <w:tc>
          <w:tcPr>
            <w:tcW w:w="1077" w:type="dxa"/>
          </w:tcPr>
          <w:p w:rsidR="00730B52" w:rsidRDefault="00730B52">
            <w:pPr>
              <w:pStyle w:val="ConsPlusNormal"/>
              <w:jc w:val="center"/>
            </w:pPr>
            <w:r>
              <w:t>Местные бюджеты</w:t>
            </w:r>
          </w:p>
        </w:tc>
        <w:tc>
          <w:tcPr>
            <w:tcW w:w="1077" w:type="dxa"/>
          </w:tcPr>
          <w:p w:rsidR="00730B52" w:rsidRDefault="00730B52">
            <w:pPr>
              <w:pStyle w:val="ConsPlusNormal"/>
              <w:jc w:val="center"/>
            </w:pPr>
            <w:r>
              <w:t>Внебюджетные источники</w:t>
            </w:r>
          </w:p>
        </w:tc>
        <w:tc>
          <w:tcPr>
            <w:tcW w:w="1191" w:type="dxa"/>
          </w:tcPr>
          <w:p w:rsidR="00730B52" w:rsidRDefault="00730B52">
            <w:pPr>
              <w:pStyle w:val="ConsPlusNormal"/>
              <w:jc w:val="center"/>
            </w:pPr>
            <w:r>
              <w:t>Всего</w:t>
            </w:r>
          </w:p>
        </w:tc>
      </w:tr>
      <w:tr w:rsidR="00730B52">
        <w:tc>
          <w:tcPr>
            <w:tcW w:w="850" w:type="dxa"/>
          </w:tcPr>
          <w:p w:rsidR="00730B52" w:rsidRDefault="00730B52">
            <w:pPr>
              <w:pStyle w:val="ConsPlusNormal"/>
              <w:jc w:val="center"/>
            </w:pPr>
            <w:r>
              <w:t>2016</w:t>
            </w:r>
          </w:p>
        </w:tc>
        <w:tc>
          <w:tcPr>
            <w:tcW w:w="1134" w:type="dxa"/>
          </w:tcPr>
          <w:p w:rsidR="00730B52" w:rsidRDefault="00730B52">
            <w:pPr>
              <w:pStyle w:val="ConsPlusNormal"/>
              <w:jc w:val="center"/>
            </w:pPr>
            <w:r>
              <w:t>-</w:t>
            </w:r>
          </w:p>
        </w:tc>
        <w:tc>
          <w:tcPr>
            <w:tcW w:w="1247" w:type="dxa"/>
          </w:tcPr>
          <w:p w:rsidR="00730B52" w:rsidRDefault="00730B52">
            <w:pPr>
              <w:pStyle w:val="ConsPlusNormal"/>
              <w:jc w:val="center"/>
            </w:pPr>
            <w:r>
              <w:t>1848,4</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w:t>
            </w:r>
          </w:p>
        </w:tc>
        <w:tc>
          <w:tcPr>
            <w:tcW w:w="1191" w:type="dxa"/>
          </w:tcPr>
          <w:p w:rsidR="00730B52" w:rsidRDefault="00730B52">
            <w:pPr>
              <w:pStyle w:val="ConsPlusNormal"/>
              <w:jc w:val="center"/>
            </w:pPr>
            <w:r>
              <w:t>1848,4</w:t>
            </w:r>
          </w:p>
        </w:tc>
      </w:tr>
      <w:tr w:rsidR="00730B52">
        <w:tc>
          <w:tcPr>
            <w:tcW w:w="850" w:type="dxa"/>
          </w:tcPr>
          <w:p w:rsidR="00730B52" w:rsidRDefault="00730B52">
            <w:pPr>
              <w:pStyle w:val="ConsPlusNormal"/>
              <w:jc w:val="center"/>
            </w:pPr>
            <w:r>
              <w:t>2017</w:t>
            </w:r>
          </w:p>
        </w:tc>
        <w:tc>
          <w:tcPr>
            <w:tcW w:w="1134" w:type="dxa"/>
          </w:tcPr>
          <w:p w:rsidR="00730B52" w:rsidRDefault="00730B52">
            <w:pPr>
              <w:pStyle w:val="ConsPlusNormal"/>
              <w:jc w:val="center"/>
            </w:pPr>
            <w:r>
              <w:t>-</w:t>
            </w:r>
          </w:p>
        </w:tc>
        <w:tc>
          <w:tcPr>
            <w:tcW w:w="1247" w:type="dxa"/>
          </w:tcPr>
          <w:p w:rsidR="00730B52" w:rsidRDefault="00730B52">
            <w:pPr>
              <w:pStyle w:val="ConsPlusNormal"/>
              <w:jc w:val="center"/>
            </w:pPr>
            <w:r>
              <w:t>-</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w:t>
            </w:r>
          </w:p>
        </w:tc>
        <w:tc>
          <w:tcPr>
            <w:tcW w:w="1191" w:type="dxa"/>
          </w:tcPr>
          <w:p w:rsidR="00730B52" w:rsidRDefault="00730B52">
            <w:pPr>
              <w:pStyle w:val="ConsPlusNormal"/>
              <w:jc w:val="center"/>
            </w:pPr>
            <w:r>
              <w:t>-</w:t>
            </w:r>
          </w:p>
        </w:tc>
      </w:tr>
      <w:tr w:rsidR="00730B52">
        <w:tc>
          <w:tcPr>
            <w:tcW w:w="850" w:type="dxa"/>
          </w:tcPr>
          <w:p w:rsidR="00730B52" w:rsidRDefault="00730B52">
            <w:pPr>
              <w:pStyle w:val="ConsPlusNormal"/>
              <w:jc w:val="center"/>
            </w:pPr>
            <w:r>
              <w:lastRenderedPageBreak/>
              <w:t>2018</w:t>
            </w:r>
          </w:p>
        </w:tc>
        <w:tc>
          <w:tcPr>
            <w:tcW w:w="1134" w:type="dxa"/>
          </w:tcPr>
          <w:p w:rsidR="00730B52" w:rsidRDefault="00730B52">
            <w:pPr>
              <w:pStyle w:val="ConsPlusNormal"/>
              <w:jc w:val="center"/>
            </w:pPr>
            <w:r>
              <w:t>-</w:t>
            </w:r>
          </w:p>
        </w:tc>
        <w:tc>
          <w:tcPr>
            <w:tcW w:w="1247" w:type="dxa"/>
          </w:tcPr>
          <w:p w:rsidR="00730B52" w:rsidRDefault="00730B52">
            <w:pPr>
              <w:pStyle w:val="ConsPlusNormal"/>
              <w:jc w:val="center"/>
            </w:pPr>
            <w:r>
              <w:t>-</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5490,8</w:t>
            </w:r>
          </w:p>
        </w:tc>
        <w:tc>
          <w:tcPr>
            <w:tcW w:w="1191" w:type="dxa"/>
          </w:tcPr>
          <w:p w:rsidR="00730B52" w:rsidRDefault="00730B52">
            <w:pPr>
              <w:pStyle w:val="ConsPlusNormal"/>
              <w:jc w:val="center"/>
            </w:pPr>
            <w:r>
              <w:t>5490,8</w:t>
            </w:r>
          </w:p>
        </w:tc>
      </w:tr>
      <w:tr w:rsidR="00730B52">
        <w:tc>
          <w:tcPr>
            <w:tcW w:w="850" w:type="dxa"/>
          </w:tcPr>
          <w:p w:rsidR="00730B52" w:rsidRDefault="00730B52">
            <w:pPr>
              <w:pStyle w:val="ConsPlusNormal"/>
              <w:jc w:val="center"/>
            </w:pPr>
            <w:r>
              <w:t>2019</w:t>
            </w:r>
          </w:p>
        </w:tc>
        <w:tc>
          <w:tcPr>
            <w:tcW w:w="1134" w:type="dxa"/>
          </w:tcPr>
          <w:p w:rsidR="00730B52" w:rsidRDefault="00730B52">
            <w:pPr>
              <w:pStyle w:val="ConsPlusNormal"/>
              <w:jc w:val="center"/>
            </w:pPr>
            <w:r>
              <w:t>-</w:t>
            </w:r>
          </w:p>
        </w:tc>
        <w:tc>
          <w:tcPr>
            <w:tcW w:w="1247" w:type="dxa"/>
          </w:tcPr>
          <w:p w:rsidR="00730B52" w:rsidRDefault="00730B52">
            <w:pPr>
              <w:pStyle w:val="ConsPlusNormal"/>
              <w:jc w:val="center"/>
            </w:pPr>
            <w:r>
              <w:t>-</w:t>
            </w:r>
          </w:p>
        </w:tc>
        <w:tc>
          <w:tcPr>
            <w:tcW w:w="1077" w:type="dxa"/>
          </w:tcPr>
          <w:p w:rsidR="00730B52" w:rsidRDefault="00730B52">
            <w:pPr>
              <w:pStyle w:val="ConsPlusNormal"/>
              <w:jc w:val="center"/>
            </w:pPr>
            <w:r>
              <w:t>-</w:t>
            </w:r>
          </w:p>
        </w:tc>
        <w:tc>
          <w:tcPr>
            <w:tcW w:w="1077" w:type="dxa"/>
          </w:tcPr>
          <w:p w:rsidR="00730B52" w:rsidRDefault="00730B52">
            <w:pPr>
              <w:pStyle w:val="ConsPlusNormal"/>
              <w:jc w:val="center"/>
            </w:pPr>
            <w:r>
              <w:t>5490,8</w:t>
            </w:r>
          </w:p>
        </w:tc>
        <w:tc>
          <w:tcPr>
            <w:tcW w:w="1191" w:type="dxa"/>
          </w:tcPr>
          <w:p w:rsidR="00730B52" w:rsidRDefault="00730B52">
            <w:pPr>
              <w:pStyle w:val="ConsPlusNormal"/>
              <w:jc w:val="center"/>
            </w:pPr>
            <w:r>
              <w:t>5490,8</w:t>
            </w:r>
          </w:p>
        </w:tc>
      </w:tr>
      <w:tr w:rsidR="00730B52">
        <w:tc>
          <w:tcPr>
            <w:tcW w:w="850" w:type="dxa"/>
          </w:tcPr>
          <w:p w:rsidR="00730B52" w:rsidRDefault="00730B52">
            <w:pPr>
              <w:pStyle w:val="ConsPlusNormal"/>
              <w:jc w:val="center"/>
            </w:pPr>
            <w:r>
              <w:t>2020</w:t>
            </w:r>
          </w:p>
        </w:tc>
        <w:tc>
          <w:tcPr>
            <w:tcW w:w="1134" w:type="dxa"/>
          </w:tcPr>
          <w:p w:rsidR="00730B52" w:rsidRDefault="00730B52">
            <w:pPr>
              <w:pStyle w:val="ConsPlusNormal"/>
              <w:jc w:val="center"/>
            </w:pPr>
            <w:r>
              <w:t>8421,0</w:t>
            </w:r>
          </w:p>
        </w:tc>
        <w:tc>
          <w:tcPr>
            <w:tcW w:w="1247" w:type="dxa"/>
          </w:tcPr>
          <w:p w:rsidR="00730B52" w:rsidRDefault="00730B52">
            <w:pPr>
              <w:pStyle w:val="ConsPlusNormal"/>
              <w:jc w:val="center"/>
            </w:pPr>
            <w:r>
              <w:t>124880,4</w:t>
            </w:r>
          </w:p>
        </w:tc>
        <w:tc>
          <w:tcPr>
            <w:tcW w:w="1077" w:type="dxa"/>
          </w:tcPr>
          <w:p w:rsidR="00730B52" w:rsidRDefault="00730B52">
            <w:pPr>
              <w:pStyle w:val="ConsPlusNormal"/>
              <w:jc w:val="center"/>
            </w:pPr>
            <w:r>
              <w:t>13735,6</w:t>
            </w:r>
          </w:p>
        </w:tc>
        <w:tc>
          <w:tcPr>
            <w:tcW w:w="1077" w:type="dxa"/>
          </w:tcPr>
          <w:p w:rsidR="00730B52" w:rsidRDefault="00730B52">
            <w:pPr>
              <w:pStyle w:val="ConsPlusNormal"/>
              <w:jc w:val="center"/>
            </w:pPr>
            <w:r>
              <w:t>-</w:t>
            </w:r>
          </w:p>
        </w:tc>
        <w:tc>
          <w:tcPr>
            <w:tcW w:w="1191" w:type="dxa"/>
          </w:tcPr>
          <w:p w:rsidR="00730B52" w:rsidRDefault="00730B52">
            <w:pPr>
              <w:pStyle w:val="ConsPlusNormal"/>
              <w:jc w:val="center"/>
            </w:pPr>
            <w:r>
              <w:t>147037,0</w:t>
            </w:r>
          </w:p>
        </w:tc>
      </w:tr>
      <w:tr w:rsidR="00730B52">
        <w:tc>
          <w:tcPr>
            <w:tcW w:w="850" w:type="dxa"/>
          </w:tcPr>
          <w:p w:rsidR="00730B52" w:rsidRDefault="00730B52">
            <w:pPr>
              <w:pStyle w:val="ConsPlusNormal"/>
              <w:jc w:val="center"/>
            </w:pPr>
            <w:r>
              <w:t>Всего</w:t>
            </w:r>
          </w:p>
        </w:tc>
        <w:tc>
          <w:tcPr>
            <w:tcW w:w="1134" w:type="dxa"/>
          </w:tcPr>
          <w:p w:rsidR="00730B52" w:rsidRDefault="00730B52">
            <w:pPr>
              <w:pStyle w:val="ConsPlusNormal"/>
              <w:jc w:val="center"/>
            </w:pPr>
            <w:r>
              <w:t>25263,0</w:t>
            </w:r>
          </w:p>
        </w:tc>
        <w:tc>
          <w:tcPr>
            <w:tcW w:w="1247" w:type="dxa"/>
          </w:tcPr>
          <w:p w:rsidR="00730B52" w:rsidRDefault="00730B52">
            <w:pPr>
              <w:pStyle w:val="ConsPlusNormal"/>
              <w:jc w:val="center"/>
            </w:pPr>
            <w:r>
              <w:t>129755,0</w:t>
            </w:r>
          </w:p>
        </w:tc>
        <w:tc>
          <w:tcPr>
            <w:tcW w:w="1077" w:type="dxa"/>
          </w:tcPr>
          <w:p w:rsidR="00730B52" w:rsidRDefault="00730B52">
            <w:pPr>
              <w:pStyle w:val="ConsPlusNormal"/>
              <w:jc w:val="center"/>
            </w:pPr>
            <w:r>
              <w:t>13735,6</w:t>
            </w:r>
          </w:p>
        </w:tc>
        <w:tc>
          <w:tcPr>
            <w:tcW w:w="1077" w:type="dxa"/>
          </w:tcPr>
          <w:p w:rsidR="00730B52" w:rsidRDefault="00730B52">
            <w:pPr>
              <w:pStyle w:val="ConsPlusNormal"/>
              <w:jc w:val="center"/>
            </w:pPr>
            <w:r>
              <w:t>10981,6</w:t>
            </w:r>
          </w:p>
        </w:tc>
        <w:tc>
          <w:tcPr>
            <w:tcW w:w="1191" w:type="dxa"/>
          </w:tcPr>
          <w:p w:rsidR="00730B52" w:rsidRDefault="00730B52">
            <w:pPr>
              <w:pStyle w:val="ConsPlusNormal"/>
              <w:jc w:val="center"/>
            </w:pPr>
            <w:r>
              <w:t>179735,2</w:t>
            </w:r>
          </w:p>
        </w:tc>
      </w:tr>
    </w:tbl>
    <w:p w:rsidR="00730B52" w:rsidRDefault="00730B52">
      <w:pPr>
        <w:pStyle w:val="ConsPlusNormal"/>
        <w:jc w:val="both"/>
      </w:pPr>
      <w:r>
        <w:t xml:space="preserve">(в ред. </w:t>
      </w:r>
      <w:hyperlink r:id="rId141"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ind w:firstLine="540"/>
        <w:jc w:val="both"/>
      </w:pPr>
      <w:r>
        <w:t xml:space="preserve">Объем финансирования по каждому мероприятию подпрограммы приведен в </w:t>
      </w:r>
      <w:hyperlink w:anchor="P2484" w:history="1">
        <w:r>
          <w:rPr>
            <w:color w:val="0000FF"/>
          </w:rPr>
          <w:t>приложении N 2</w:t>
        </w:r>
      </w:hyperlink>
      <w:r>
        <w:t xml:space="preserve"> к Программе.</w:t>
      </w:r>
    </w:p>
    <w:p w:rsidR="00730B52" w:rsidRDefault="00730B52">
      <w:pPr>
        <w:pStyle w:val="ConsPlusNormal"/>
        <w:spacing w:before="220"/>
        <w:ind w:firstLine="540"/>
        <w:jc w:val="both"/>
      </w:pPr>
      <w:r>
        <w:t>В ходе реализации подпрограммы отдельные мероприятия могут уточняться, а объемы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730B52" w:rsidRDefault="00730B52">
      <w:pPr>
        <w:pStyle w:val="ConsPlusNormal"/>
        <w:jc w:val="both"/>
      </w:pPr>
    </w:p>
    <w:p w:rsidR="00730B52" w:rsidRDefault="00730B52">
      <w:pPr>
        <w:pStyle w:val="ConsPlusNormal"/>
        <w:jc w:val="center"/>
        <w:outlineLvl w:val="2"/>
      </w:pPr>
      <w:r>
        <w:t>IV. Перечень мероприятий подпрограммы, сроки</w:t>
      </w:r>
    </w:p>
    <w:p w:rsidR="00730B52" w:rsidRDefault="00730B52">
      <w:pPr>
        <w:pStyle w:val="ConsPlusNormal"/>
        <w:jc w:val="center"/>
      </w:pPr>
      <w:r>
        <w:t>и механизм реализации подпрограммы</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мероприятий по следующим основным направлениям:</w:t>
      </w:r>
    </w:p>
    <w:p w:rsidR="00730B52" w:rsidRDefault="00730B52">
      <w:pPr>
        <w:pStyle w:val="ConsPlusNormal"/>
        <w:spacing w:before="220"/>
        <w:ind w:firstLine="540"/>
        <w:jc w:val="both"/>
      </w:pPr>
      <w:r>
        <w:t>укрепление материально-технической базы для занятий футболом;</w:t>
      </w:r>
    </w:p>
    <w:p w:rsidR="00730B52" w:rsidRDefault="00730B52">
      <w:pPr>
        <w:pStyle w:val="ConsPlusNormal"/>
        <w:spacing w:before="220"/>
        <w:ind w:firstLine="540"/>
        <w:jc w:val="both"/>
      </w:pPr>
      <w:r>
        <w:t>развитие детско-юношеского и массового футбола;</w:t>
      </w:r>
    </w:p>
    <w:p w:rsidR="00730B52" w:rsidRDefault="00730B52">
      <w:pPr>
        <w:pStyle w:val="ConsPlusNormal"/>
        <w:spacing w:before="220"/>
        <w:ind w:firstLine="540"/>
        <w:jc w:val="both"/>
      </w:pPr>
      <w:r>
        <w:t>развитие футбольных и мини-футбольных команд;</w:t>
      </w:r>
    </w:p>
    <w:p w:rsidR="00730B52" w:rsidRDefault="00730B52">
      <w:pPr>
        <w:pStyle w:val="ConsPlusNormal"/>
        <w:spacing w:before="220"/>
        <w:ind w:firstLine="540"/>
        <w:jc w:val="both"/>
      </w:pPr>
      <w:r>
        <w:t>совершенствование организационных основ и кадрового обеспечения спортивных школ по футболу.</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с указанием сроков приведен в приложении N 2 к Программе.</w:t>
      </w:r>
    </w:p>
    <w:p w:rsidR="00730B52" w:rsidRDefault="00730B52">
      <w:pPr>
        <w:pStyle w:val="ConsPlusNormal"/>
        <w:spacing w:before="220"/>
        <w:ind w:firstLine="540"/>
        <w:jc w:val="both"/>
      </w:pPr>
      <w:r>
        <w:t>Реализацию основных направлений подпрограммы предусматривается осуществлять путем комплекса мер, направленных на:</w:t>
      </w:r>
    </w:p>
    <w:p w:rsidR="00730B52" w:rsidRDefault="00730B52">
      <w:pPr>
        <w:pStyle w:val="ConsPlusNormal"/>
        <w:spacing w:before="220"/>
        <w:ind w:firstLine="540"/>
        <w:jc w:val="both"/>
      </w:pPr>
      <w:r>
        <w:t>приобретение искусственных покрытий для футбольных полей, устройство основания, ограждения и освещения футбольных полей с искусственным покрытием;</w:t>
      </w:r>
    </w:p>
    <w:p w:rsidR="00730B52" w:rsidRDefault="00730B52">
      <w:pPr>
        <w:pStyle w:val="ConsPlusNormal"/>
        <w:spacing w:before="220"/>
        <w:ind w:firstLine="540"/>
        <w:jc w:val="both"/>
      </w:pPr>
      <w:r>
        <w:t>обеспечение спортивным инвентарем и оборудованием спортивных школ, имеющих отделения по футболу;</w:t>
      </w:r>
    </w:p>
    <w:p w:rsidR="00730B52" w:rsidRDefault="00730B52">
      <w:pPr>
        <w:pStyle w:val="ConsPlusNormal"/>
        <w:spacing w:before="220"/>
        <w:ind w:firstLine="540"/>
        <w:jc w:val="both"/>
      </w:pPr>
      <w:r>
        <w:t>обеспечение участия футбольной команды "Динамо-Дагестан" в первенстве России по футболу;</w:t>
      </w:r>
    </w:p>
    <w:p w:rsidR="00730B52" w:rsidRDefault="00730B52">
      <w:pPr>
        <w:pStyle w:val="ConsPlusNormal"/>
        <w:spacing w:before="220"/>
        <w:ind w:firstLine="540"/>
        <w:jc w:val="both"/>
      </w:pPr>
      <w:r>
        <w:t>финансирование части расходов по участию мини-футбольной команды "Каспий" в первенстве России в форме предоставления субсидий в соответствии с порядком, утвержденным Правительством Республики Дагестан;</w:t>
      </w:r>
    </w:p>
    <w:p w:rsidR="00730B52" w:rsidRDefault="00730B52">
      <w:pPr>
        <w:pStyle w:val="ConsPlusNormal"/>
        <w:spacing w:before="220"/>
        <w:ind w:firstLine="540"/>
        <w:jc w:val="both"/>
      </w:pPr>
      <w:r>
        <w:t>расширение сети отделений по футболу в спортивных школах Республики Дагестан;</w:t>
      </w:r>
    </w:p>
    <w:p w:rsidR="00730B52" w:rsidRDefault="00730B52">
      <w:pPr>
        <w:pStyle w:val="ConsPlusNormal"/>
        <w:spacing w:before="220"/>
        <w:ind w:firstLine="540"/>
        <w:jc w:val="both"/>
      </w:pPr>
      <w:r>
        <w:t>организацию и проведение спортивно-массовых мероприятий по футболу среди различных категорий населения: детей, молодежи, ветеранов и лиц с ограниченными возможностями здоровья;</w:t>
      </w:r>
    </w:p>
    <w:p w:rsidR="00730B52" w:rsidRDefault="00730B52">
      <w:pPr>
        <w:pStyle w:val="ConsPlusNormal"/>
        <w:spacing w:before="220"/>
        <w:ind w:firstLine="540"/>
        <w:jc w:val="both"/>
      </w:pPr>
      <w:r>
        <w:lastRenderedPageBreak/>
        <w:t>проведение республиканских смотров-конкурсов среди муниципальных спортивных школ по футболу;</w:t>
      </w:r>
    </w:p>
    <w:p w:rsidR="00730B52" w:rsidRDefault="00730B52">
      <w:pPr>
        <w:pStyle w:val="ConsPlusNormal"/>
        <w:spacing w:before="220"/>
        <w:ind w:firstLine="540"/>
        <w:jc w:val="both"/>
      </w:pPr>
      <w:r>
        <w:t>проведение республиканских и участие во всероссийских семинарах и конференциях тренеров и судей по футболу, проведение и участие во всероссийских курсах повышения квалификации тренеров-преподавателей по футболу;</w:t>
      </w:r>
    </w:p>
    <w:p w:rsidR="00730B52" w:rsidRDefault="00730B52">
      <w:pPr>
        <w:pStyle w:val="ConsPlusNormal"/>
        <w:spacing w:before="220"/>
        <w:ind w:firstLine="540"/>
        <w:jc w:val="both"/>
      </w:pPr>
      <w:r>
        <w:t>осуществление информационно-рекламной деятельности, направленной на вовлечение различных групп населения в активные занятия футболом, мини-футболом, изготовление рекламных материалов, телевизионных программ, публикации в печатных изданиях.</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5" w:name="P1386"/>
      <w:bookmarkEnd w:id="5"/>
      <w:r>
        <w:t>ПОДПРОГРАММА</w:t>
      </w:r>
    </w:p>
    <w:p w:rsidR="00730B52" w:rsidRDefault="00730B52">
      <w:pPr>
        <w:pStyle w:val="ConsPlusNormal"/>
        <w:jc w:val="center"/>
      </w:pPr>
      <w:r>
        <w:t>"РАЗВИТИЕ ИНВАЛИДНОГО СПОРТА В РЕСПУБЛИКЕ ДАГЕСТАН"</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(в ред. Постановлений Правительства РД</w:t>
            </w:r>
          </w:p>
          <w:p w:rsidR="00730B52" w:rsidRDefault="00730B52">
            <w:pPr>
              <w:pStyle w:val="ConsPlusNormal"/>
              <w:jc w:val="center"/>
            </w:pPr>
            <w:r>
              <w:rPr>
                <w:color w:val="392C69"/>
              </w:rPr>
              <w:t xml:space="preserve">от 06.04.2016 </w:t>
            </w:r>
            <w:hyperlink r:id="rId142" w:history="1">
              <w:r>
                <w:rPr>
                  <w:color w:val="0000FF"/>
                </w:rPr>
                <w:t>N 79</w:t>
              </w:r>
            </w:hyperlink>
            <w:r>
              <w:rPr>
                <w:color w:val="392C69"/>
              </w:rPr>
              <w:t xml:space="preserve">, от 14.06.2017 </w:t>
            </w:r>
            <w:hyperlink r:id="rId143" w:history="1">
              <w:r>
                <w:rPr>
                  <w:color w:val="0000FF"/>
                </w:rPr>
                <w:t>N 131</w:t>
              </w:r>
            </w:hyperlink>
            <w:r>
              <w:rPr>
                <w:color w:val="392C69"/>
              </w:rPr>
              <w:t>)</w:t>
            </w:r>
          </w:p>
        </w:tc>
      </w:tr>
    </w:tbl>
    <w:p w:rsidR="00730B52" w:rsidRDefault="00730B52">
      <w:pPr>
        <w:pStyle w:val="ConsPlusNormal"/>
        <w:jc w:val="both"/>
      </w:pPr>
    </w:p>
    <w:p w:rsidR="00730B52" w:rsidRDefault="00730B52">
      <w:pPr>
        <w:pStyle w:val="ConsPlusNormal"/>
        <w:jc w:val="center"/>
        <w:outlineLvl w:val="2"/>
      </w:pPr>
      <w:r>
        <w:t>ПАСПОРТ</w:t>
      </w:r>
    </w:p>
    <w:p w:rsidR="00730B52" w:rsidRDefault="00730B52">
      <w:pPr>
        <w:pStyle w:val="ConsPlusNormal"/>
        <w:jc w:val="center"/>
      </w:pPr>
      <w:r>
        <w:t>ПОДПРОГРАММЫ "РАЗВИТИЕ ИНВАЛИДНОГО СПОРТА</w:t>
      </w:r>
    </w:p>
    <w:p w:rsidR="00730B52" w:rsidRDefault="00730B52">
      <w:pPr>
        <w:pStyle w:val="ConsPlusNormal"/>
        <w:jc w:val="center"/>
      </w:pPr>
      <w:r>
        <w:t>В РЕСПУБЛИКЕ ДАГЕСТАН"</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12"/>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печати и информации Республики Дагестан;</w:t>
            </w:r>
          </w:p>
          <w:p w:rsidR="00730B52" w:rsidRDefault="00730B52">
            <w:pPr>
              <w:pStyle w:val="ConsPlusNormal"/>
            </w:pPr>
            <w:r>
              <w:t>органы местного самоуправления муниципальных образований Республики Дагестан (по согласованию)</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снижение уровня инвалидности и ее предупреждение;</w:t>
            </w:r>
          </w:p>
          <w:p w:rsidR="00730B52" w:rsidRDefault="00730B52">
            <w:pPr>
              <w:pStyle w:val="ConsPlusNormal"/>
            </w:pPr>
            <w:r>
              <w:t>повышение уровня доступности инфраструктуры объектов физической культуры и спорта для лиц с ограниченными возможностями здоровья;</w:t>
            </w:r>
          </w:p>
          <w:p w:rsidR="00730B52" w:rsidRDefault="00730B52">
            <w:pPr>
              <w:pStyle w:val="ConsPlusNormal"/>
            </w:pPr>
            <w:r>
              <w:t>повышение интереса лиц с ограниченными возможностями здоровья и инвалидов к здоровому образу жизни, занятиям физической культурой и спортом;</w:t>
            </w:r>
          </w:p>
          <w:p w:rsidR="00730B52" w:rsidRDefault="00730B52">
            <w:pPr>
              <w:pStyle w:val="ConsPlusNormal"/>
            </w:pPr>
            <w:r>
              <w:t xml:space="preserve">привлечение максимально возможного количества населения старше 60 лет и инвалидов, лиц с ограниченными </w:t>
            </w:r>
            <w:r>
              <w:lastRenderedPageBreak/>
              <w:t>возможностями здоровья к занятиям физической культурой и спортом;</w:t>
            </w:r>
          </w:p>
          <w:p w:rsidR="00730B52" w:rsidRDefault="00730B52">
            <w:pPr>
              <w:pStyle w:val="ConsPlusNormal"/>
            </w:pPr>
            <w:r>
              <w:t>совершенствование форм и методов организации и проведения физкультурно-оздоровительной и спортивно-массовой работы среди лиц с ограниченными возможностями здоровья;</w:t>
            </w:r>
          </w:p>
          <w:p w:rsidR="00730B52" w:rsidRDefault="00730B52">
            <w:pPr>
              <w:pStyle w:val="ConsPlusNormal"/>
            </w:pPr>
            <w:r>
              <w:t>совершенствование системы пропаганды среди лиц с ограниченными возможностями здоровья физической культуры и спорта как важнейшей составляющей здорового образа жизни</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подпрограмма реализуется в один этап в 2016-2020 годах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доля лиц с ограниченными возможностями здоровья и инвалидов, систематически занимающихся физической культурой и спортом (процент от общей численности данной категории населения Республики Дагестан);</w:t>
            </w:r>
          </w:p>
          <w:p w:rsidR="00730B52" w:rsidRDefault="00730B52">
            <w:pPr>
              <w:pStyle w:val="ConsPlusNormal"/>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w:t>
            </w:r>
          </w:p>
          <w:p w:rsidR="00730B52" w:rsidRDefault="00730B52">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общий объем финансирования подпрограммы из республиканского бюджета Республики Дагестан на 2016-2020 годы составит 72276,7 тыс. рублей, из них:</w:t>
            </w:r>
          </w:p>
          <w:p w:rsidR="00730B52" w:rsidRDefault="00730B52">
            <w:pPr>
              <w:pStyle w:val="ConsPlusNormal"/>
            </w:pPr>
            <w:r>
              <w:t>в 2016 году - - тыс. рублей;</w:t>
            </w:r>
          </w:p>
          <w:p w:rsidR="00730B52" w:rsidRDefault="00730B52">
            <w:pPr>
              <w:pStyle w:val="ConsPlusNormal"/>
            </w:pPr>
            <w:r>
              <w:t>в 2017 году - - тыс. рублей;</w:t>
            </w:r>
          </w:p>
          <w:p w:rsidR="00730B52" w:rsidRDefault="00730B52">
            <w:pPr>
              <w:pStyle w:val="ConsPlusNormal"/>
            </w:pPr>
            <w:r>
              <w:t>в 2018 году - - тыс. рублей;</w:t>
            </w:r>
          </w:p>
          <w:p w:rsidR="00730B52" w:rsidRDefault="00730B52">
            <w:pPr>
              <w:pStyle w:val="ConsPlusNormal"/>
            </w:pPr>
            <w:r>
              <w:t>в 2019 году - - тыс. рублей;</w:t>
            </w:r>
          </w:p>
          <w:p w:rsidR="00730B52" w:rsidRDefault="00730B52">
            <w:pPr>
              <w:pStyle w:val="ConsPlusNormal"/>
            </w:pPr>
            <w:r>
              <w:t>в 2020 году - 72276,7 тыс. рублей</w:t>
            </w:r>
          </w:p>
        </w:tc>
      </w:tr>
      <w:tr w:rsidR="00730B52">
        <w:tc>
          <w:tcPr>
            <w:tcW w:w="8929" w:type="dxa"/>
            <w:gridSpan w:val="4"/>
            <w:tcBorders>
              <w:top w:val="nil"/>
              <w:left w:val="nil"/>
              <w:bottom w:val="nil"/>
              <w:right w:val="nil"/>
            </w:tcBorders>
          </w:tcPr>
          <w:p w:rsidR="00730B52" w:rsidRDefault="00730B52">
            <w:pPr>
              <w:pStyle w:val="ConsPlusNormal"/>
              <w:jc w:val="both"/>
            </w:pPr>
            <w:r>
              <w:t xml:space="preserve">(в ред. Постановлений Правительства РД от 06.04.2016 </w:t>
            </w:r>
            <w:hyperlink r:id="rId144" w:history="1">
              <w:r>
                <w:rPr>
                  <w:color w:val="0000FF"/>
                </w:rPr>
                <w:t>N 79</w:t>
              </w:r>
            </w:hyperlink>
            <w:r>
              <w:t xml:space="preserve">, от 14.06.2017 </w:t>
            </w:r>
            <w:hyperlink r:id="rId145" w:history="1">
              <w:r>
                <w:rPr>
                  <w:color w:val="0000FF"/>
                </w:rPr>
                <w:t>N 131</w:t>
              </w:r>
            </w:hyperlink>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подпрограммы</w:t>
            </w:r>
          </w:p>
        </w:tc>
        <w:tc>
          <w:tcPr>
            <w:tcW w:w="312"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увеличение доли лиц с ограниченными возможностями, систематически занимающихся физической культурой и спортом (от общей численности данной категории населения Республики Дагестан), до 3,0 процента;</w:t>
            </w:r>
          </w:p>
          <w:p w:rsidR="00730B52" w:rsidRDefault="00730B52">
            <w:pPr>
              <w:pStyle w:val="ConsPlusNormal"/>
            </w:pPr>
            <w:r>
              <w:t>обеспечение физкультурно-спортивных учреждений республики квалифицированными кадрами и специальным оборудованием;</w:t>
            </w:r>
          </w:p>
          <w:p w:rsidR="00730B52" w:rsidRDefault="00730B52">
            <w:pPr>
              <w:pStyle w:val="ConsPlusNormal"/>
            </w:pPr>
            <w:r>
              <w:lastRenderedPageBreak/>
              <w:t>повышение качества спортивно-оздоровительной деятельности инвалидов;</w:t>
            </w:r>
          </w:p>
          <w:p w:rsidR="00730B52" w:rsidRDefault="00730B52">
            <w:pPr>
              <w:pStyle w:val="ConsPlusNormal"/>
            </w:pPr>
            <w:r>
              <w:t>повышение качества жизни инвалидов</w:t>
            </w:r>
          </w:p>
        </w:tc>
      </w:tr>
    </w:tbl>
    <w:p w:rsidR="00730B52" w:rsidRDefault="00730B52">
      <w:pPr>
        <w:pStyle w:val="ConsPlusNormal"/>
        <w:jc w:val="both"/>
      </w:pPr>
    </w:p>
    <w:p w:rsidR="00730B52" w:rsidRDefault="00730B52">
      <w:pPr>
        <w:pStyle w:val="ConsPlusNormal"/>
        <w:jc w:val="center"/>
        <w:outlineLvl w:val="2"/>
      </w:pPr>
      <w:r>
        <w:t>I. Характеристика проблемы, на решение</w:t>
      </w:r>
    </w:p>
    <w:p w:rsidR="00730B52" w:rsidRDefault="00730B52">
      <w:pPr>
        <w:pStyle w:val="ConsPlusNormal"/>
        <w:jc w:val="center"/>
      </w:pPr>
      <w:r>
        <w:t>которой направлена подпрограмма</w:t>
      </w:r>
    </w:p>
    <w:p w:rsidR="00730B52" w:rsidRDefault="00730B52">
      <w:pPr>
        <w:pStyle w:val="ConsPlusNormal"/>
        <w:jc w:val="both"/>
      </w:pPr>
    </w:p>
    <w:p w:rsidR="00730B52" w:rsidRDefault="00730B52">
      <w:pPr>
        <w:pStyle w:val="ConsPlusNormal"/>
        <w:ind w:firstLine="540"/>
        <w:jc w:val="both"/>
      </w:pPr>
      <w:r>
        <w:t>В Республике Дагестан в настоящее время проживают около 260 тысяч инвалидов (из них более 32 тысяч - дети-инвалиды), что составляет около 9 процентов от общей численности населения республики.</w:t>
      </w:r>
    </w:p>
    <w:p w:rsidR="00730B52" w:rsidRDefault="00730B52">
      <w:pPr>
        <w:pStyle w:val="ConsPlusNormal"/>
        <w:spacing w:before="220"/>
        <w:ind w:firstLine="540"/>
        <w:jc w:val="both"/>
      </w:pPr>
      <w:r>
        <w:t xml:space="preserve">В соответствии со </w:t>
      </w:r>
      <w:hyperlink r:id="rId146" w:history="1">
        <w:r>
          <w:rPr>
            <w:color w:val="0000FF"/>
          </w:rPr>
          <w:t>Стратегией</w:t>
        </w:r>
      </w:hyperlink>
      <w:r>
        <w:t xml:space="preserve"> развития физической культуры и спорта в Российской Федерации до 2020 года поставлена задача по увеличению числа занимающихся спортом инвалидов с 4 до 20 процентов по Российской Федерации, по Республике Дагестан - с 1,2 процента до 3,0 процента к 2020 году.</w:t>
      </w:r>
    </w:p>
    <w:p w:rsidR="00730B52" w:rsidRDefault="00730B52">
      <w:pPr>
        <w:pStyle w:val="ConsPlusNormal"/>
        <w:spacing w:before="220"/>
        <w:ind w:firstLine="540"/>
        <w:jc w:val="both"/>
      </w:pPr>
      <w:r>
        <w:t>Невысокий уровень данного показателя связан с низкой обеспеченностью муниципальных образований Республики Дагестан спортивными объектами в целом, а также с отсутствием спортивных сооружений, приспособленных для занятий инвалидов и специалистов по адаптивной физкультуре.</w:t>
      </w:r>
    </w:p>
    <w:p w:rsidR="00730B52" w:rsidRDefault="00730B52">
      <w:pPr>
        <w:pStyle w:val="ConsPlusNormal"/>
        <w:spacing w:before="220"/>
        <w:ind w:firstLine="540"/>
        <w:jc w:val="both"/>
      </w:pPr>
      <w:r>
        <w:t>В целях привлечения к занятиям физической культурой и спортом лиц с ограниченными возможностями здоровья органами исполнительной власти и органами муниципального самоуправления Республики Дагестан в сфере физической культуры и спорта проводится определенная работа.</w:t>
      </w:r>
    </w:p>
    <w:p w:rsidR="00730B52" w:rsidRDefault="00730B52">
      <w:pPr>
        <w:pStyle w:val="ConsPlusNormal"/>
        <w:spacing w:before="220"/>
        <w:ind w:firstLine="540"/>
        <w:jc w:val="both"/>
      </w:pPr>
      <w:r>
        <w:t>В 35 учреждениях Республики Дагестан ведется работа с 1777 человеками, из них 932 человека в возрасте до 18 лет, 574 человека занимаются в сельской местности. Работу с ними проводят 39 тренеров-преподавателей (4 в сельской местности). Из 39 тренеров только пять имеют специальность "адаптивная физическая культура".</w:t>
      </w:r>
    </w:p>
    <w:p w:rsidR="00730B52" w:rsidRDefault="00730B52">
      <w:pPr>
        <w:pStyle w:val="ConsPlusNormal"/>
        <w:spacing w:before="220"/>
        <w:ind w:firstLine="540"/>
        <w:jc w:val="both"/>
      </w:pPr>
      <w:r>
        <w:t>Из 185 спортивных школ, функционирующих в Республике Дагестан, только в 13 ведется работа со спортсменами-инвалидами с числом занимающихся 361 человек, из которых только 8 человек живут в сельской местности.</w:t>
      </w:r>
    </w:p>
    <w:p w:rsidR="00730B52" w:rsidRDefault="00730B52">
      <w:pPr>
        <w:pStyle w:val="ConsPlusNormal"/>
        <w:spacing w:before="220"/>
        <w:ind w:firstLine="540"/>
        <w:jc w:val="both"/>
      </w:pPr>
      <w:r>
        <w:t>В настоящее время из-за отсутствия условий на спортивных объектах нет постоянных спортивно-оздоровительных групп инвалидов. Это объясняется отсутствием целевого бюджетного финансирования, инвестиционных программ, что затрудняет возможность приобретения для инвалидов спортивного оборудования, постройки специализированного спортивного комплекса, оборудования существующих спортивных сооружений для доступа инвалидов, привлечения специалистов в области спортивно-оздоровительной работы среди инвалидов.</w:t>
      </w:r>
    </w:p>
    <w:p w:rsidR="00730B52" w:rsidRDefault="00730B52">
      <w:pPr>
        <w:pStyle w:val="ConsPlusNormal"/>
        <w:spacing w:before="220"/>
        <w:ind w:firstLine="540"/>
        <w:jc w:val="both"/>
      </w:pPr>
      <w:r>
        <w:t>Одним из основных направлений спортивной политики в Республике Дагестан является реабилитация инвалидов, направленная на привлечение их к спорту, устранение или возможно более полную компенсацию ограничений жизнедеятельности с целью восстановления социального статуса инвалидов через общение в рамках спорта как на республиканском, так и международном уровне. В 2012 году в Российской Федерации вступила в силу Конвенция ООН по правам инвалидов.</w:t>
      </w:r>
    </w:p>
    <w:p w:rsidR="00730B52" w:rsidRDefault="00730B52">
      <w:pPr>
        <w:pStyle w:val="ConsPlusNormal"/>
        <w:spacing w:before="220"/>
        <w:ind w:firstLine="540"/>
        <w:jc w:val="both"/>
      </w:pPr>
      <w:r>
        <w:t>Эффективное решение важнейших реабилитационных и спортивно-оздоровительных проблем инвалидов возможно при активной государственной поддержке программно-целевым методом.</w:t>
      </w:r>
    </w:p>
    <w:p w:rsidR="00730B52" w:rsidRDefault="00730B52">
      <w:pPr>
        <w:pStyle w:val="ConsPlusNormal"/>
        <w:jc w:val="both"/>
      </w:pPr>
    </w:p>
    <w:p w:rsidR="00730B52" w:rsidRDefault="00730B52">
      <w:pPr>
        <w:pStyle w:val="ConsPlusNormal"/>
        <w:jc w:val="center"/>
        <w:outlineLvl w:val="2"/>
      </w:pPr>
      <w:r>
        <w:t>II. Цели, задачи, целевые показатели и ожидаемые</w:t>
      </w:r>
    </w:p>
    <w:p w:rsidR="00730B52" w:rsidRDefault="00730B52">
      <w:pPr>
        <w:pStyle w:val="ConsPlusNormal"/>
        <w:jc w:val="center"/>
      </w:pPr>
      <w:r>
        <w:lastRenderedPageBreak/>
        <w:t>конечные результаты подпрограммы</w:t>
      </w:r>
    </w:p>
    <w:p w:rsidR="00730B52" w:rsidRDefault="00730B52">
      <w:pPr>
        <w:pStyle w:val="ConsPlusNormal"/>
        <w:jc w:val="both"/>
      </w:pPr>
    </w:p>
    <w:p w:rsidR="00730B52" w:rsidRDefault="00730B52">
      <w:pPr>
        <w:pStyle w:val="ConsPlusNormal"/>
        <w:ind w:firstLine="540"/>
        <w:jc w:val="both"/>
      </w:pPr>
      <w:r>
        <w:t>Целями подпрограммы являются 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 а также снижение уровня инвалидности и ее предупреждение.</w:t>
      </w:r>
    </w:p>
    <w:p w:rsidR="00730B52" w:rsidRDefault="00730B52">
      <w:pPr>
        <w:pStyle w:val="ConsPlusNormal"/>
        <w:spacing w:before="220"/>
        <w:ind w:firstLine="540"/>
        <w:jc w:val="both"/>
      </w:pPr>
      <w:r>
        <w:t>Для достижения этих целей необходимо решить следующие задачи:</w:t>
      </w:r>
    </w:p>
    <w:p w:rsidR="00730B52" w:rsidRDefault="00730B52">
      <w:pPr>
        <w:pStyle w:val="ConsPlusNormal"/>
        <w:spacing w:before="220"/>
        <w:ind w:firstLine="540"/>
        <w:jc w:val="both"/>
      </w:pPr>
      <w:r>
        <w:t>повышение уровня доступности инфраструктуры объектов физической культуры и спорта для лиц с ограниченными возможностями здоровья;</w:t>
      </w:r>
    </w:p>
    <w:p w:rsidR="00730B52" w:rsidRDefault="00730B52">
      <w:pPr>
        <w:pStyle w:val="ConsPlusNormal"/>
        <w:spacing w:before="220"/>
        <w:ind w:firstLine="540"/>
        <w:jc w:val="both"/>
      </w:pPr>
      <w:r>
        <w:t>повышение интереса лиц с ограниченными возможностями здоровья и инвалидов к здоровому образу жизни, занятиям физической культурой и спортом;</w:t>
      </w:r>
    </w:p>
    <w:p w:rsidR="00730B52" w:rsidRDefault="00730B52">
      <w:pPr>
        <w:pStyle w:val="ConsPlusNormal"/>
        <w:spacing w:before="220"/>
        <w:ind w:firstLine="540"/>
        <w:jc w:val="both"/>
      </w:pPr>
      <w:r>
        <w:t>привлечение максимально возможного количества населения старше 60 лет и инвалидов, лиц с ограниченными возможностями здоровья к занятиям физической культурой и спортом;</w:t>
      </w:r>
    </w:p>
    <w:p w:rsidR="00730B52" w:rsidRDefault="00730B52">
      <w:pPr>
        <w:pStyle w:val="ConsPlusNormal"/>
        <w:spacing w:before="220"/>
        <w:ind w:firstLine="540"/>
        <w:jc w:val="both"/>
      </w:pPr>
      <w:r>
        <w:t>совершенствование форм и методов организации и проведения физкультурно-оздоровительной и спортивно-массовой работы среди лиц с ограниченными возможностями здоровья;</w:t>
      </w:r>
    </w:p>
    <w:p w:rsidR="00730B52" w:rsidRDefault="00730B52">
      <w:pPr>
        <w:pStyle w:val="ConsPlusNormal"/>
        <w:spacing w:before="220"/>
        <w:ind w:firstLine="540"/>
        <w:jc w:val="both"/>
      </w:pPr>
      <w:r>
        <w:t>совершенствование системы пропаганды среди лиц с ограниченными возможностями здоровья физической культуры и спорта как важнейшей составляющей здорового образа жизни.</w:t>
      </w:r>
    </w:p>
    <w:p w:rsidR="00730B52" w:rsidRDefault="00730B52">
      <w:pPr>
        <w:pStyle w:val="ConsPlusNormal"/>
        <w:spacing w:before="220"/>
        <w:ind w:firstLine="540"/>
        <w:jc w:val="both"/>
      </w:pPr>
      <w:r>
        <w:t>Реализация подпрограммы позволит:</w:t>
      </w:r>
    </w:p>
    <w:p w:rsidR="00730B52" w:rsidRDefault="00730B52">
      <w:pPr>
        <w:pStyle w:val="ConsPlusNormal"/>
        <w:spacing w:before="220"/>
        <w:ind w:firstLine="540"/>
        <w:jc w:val="both"/>
      </w:pPr>
      <w:r>
        <w:t>увеличить долю лиц с ограниченными возможностями, систематически занимающихся физической культурой и спортом (от общей численности данной категории населения Республики Дагестан), до 3 процентов;</w:t>
      </w:r>
    </w:p>
    <w:p w:rsidR="00730B52" w:rsidRDefault="00730B52">
      <w:pPr>
        <w:pStyle w:val="ConsPlusNormal"/>
        <w:spacing w:before="220"/>
        <w:ind w:firstLine="540"/>
        <w:jc w:val="both"/>
      </w:pPr>
      <w:r>
        <w:t>повысить качество жизни инвалидов;</w:t>
      </w:r>
    </w:p>
    <w:p w:rsidR="00730B52" w:rsidRDefault="00730B52">
      <w:pPr>
        <w:pStyle w:val="ConsPlusNormal"/>
        <w:spacing w:before="220"/>
        <w:ind w:firstLine="540"/>
        <w:jc w:val="both"/>
      </w:pPr>
      <w:r>
        <w:t>обеспечить физкультурно-спортивные учреждения республики квалифицированными кадрами за счет прошедших обучение и повышение квалификации по вопросам реабилитации и социальной интеграции инвалидов специалистов;</w:t>
      </w:r>
    </w:p>
    <w:p w:rsidR="00730B52" w:rsidRDefault="00730B52">
      <w:pPr>
        <w:pStyle w:val="ConsPlusNormal"/>
        <w:spacing w:before="220"/>
        <w:ind w:firstLine="540"/>
        <w:jc w:val="both"/>
      </w:pPr>
      <w:r>
        <w:t>обеспечить спортивные сооружения специальным спортивным оборудованием и повысить качество спортивно-оздоровительной деятельности инвалидов и специальным оборудованием.</w:t>
      </w:r>
    </w:p>
    <w:p w:rsidR="00730B52" w:rsidRDefault="00730B52">
      <w:pPr>
        <w:pStyle w:val="ConsPlusNormal"/>
        <w:spacing w:before="220"/>
        <w:ind w:firstLine="540"/>
        <w:jc w:val="both"/>
      </w:pPr>
      <w:r>
        <w:t xml:space="preserve">Целевые индикаторы и показатели подпрограммы с расшифровкой плановых значений по годам приведены в </w:t>
      </w:r>
      <w:hyperlink w:anchor="P1983" w:history="1">
        <w:r>
          <w:rPr>
            <w:color w:val="0000FF"/>
          </w:rPr>
          <w:t>приложении N 1</w:t>
        </w:r>
      </w:hyperlink>
      <w:r>
        <w:t xml:space="preserve"> к Программе.</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 подпрограммы</w:t>
      </w:r>
    </w:p>
    <w:p w:rsidR="00730B52" w:rsidRDefault="00730B52">
      <w:pPr>
        <w:pStyle w:val="ConsPlusNormal"/>
        <w:jc w:val="both"/>
      </w:pPr>
    </w:p>
    <w:p w:rsidR="00730B52" w:rsidRDefault="00730B52">
      <w:pPr>
        <w:pStyle w:val="ConsPlusNormal"/>
        <w:ind w:firstLine="540"/>
        <w:jc w:val="both"/>
      </w:pPr>
      <w:r>
        <w:t>Финансирование подпрограммы ежегодно осуществляется за счет средств республиканского бюджета Республики Дагестан.</w:t>
      </w:r>
    </w:p>
    <w:p w:rsidR="00730B52" w:rsidRDefault="00730B52">
      <w:pPr>
        <w:pStyle w:val="ConsPlusNormal"/>
        <w:spacing w:before="220"/>
        <w:ind w:firstLine="540"/>
        <w:jc w:val="both"/>
      </w:pPr>
      <w:r>
        <w:t>Предельный объем финансирования затрат на реализацию подпрограммы на 2016-2020 годы составляет 72276,7 тыс. рублей, в том числе по годам:</w:t>
      </w:r>
    </w:p>
    <w:p w:rsidR="00730B52" w:rsidRDefault="00730B52">
      <w:pPr>
        <w:pStyle w:val="ConsPlusNormal"/>
        <w:jc w:val="both"/>
      </w:pPr>
      <w:r>
        <w:t xml:space="preserve">(в ред. Постановлений Правительства РД от 06.04.2016 </w:t>
      </w:r>
      <w:hyperlink r:id="rId147" w:history="1">
        <w:r>
          <w:rPr>
            <w:color w:val="0000FF"/>
          </w:rPr>
          <w:t>N 79</w:t>
        </w:r>
      </w:hyperlink>
      <w:r>
        <w:t xml:space="preserve">, от 14.06.2017 </w:t>
      </w:r>
      <w:hyperlink r:id="rId148" w:history="1">
        <w:r>
          <w:rPr>
            <w:color w:val="0000FF"/>
          </w:rPr>
          <w:t>N 131</w:t>
        </w:r>
      </w:hyperlink>
      <w:r>
        <w:t>)</w:t>
      </w:r>
    </w:p>
    <w:p w:rsidR="00730B52" w:rsidRDefault="00730B52">
      <w:pPr>
        <w:pStyle w:val="ConsPlusNormal"/>
        <w:spacing w:before="220"/>
        <w:ind w:firstLine="540"/>
        <w:jc w:val="both"/>
      </w:pPr>
      <w:r>
        <w:t>в 2016 году - - тыс. рублей;</w:t>
      </w:r>
    </w:p>
    <w:p w:rsidR="00730B52" w:rsidRDefault="00730B52">
      <w:pPr>
        <w:pStyle w:val="ConsPlusNormal"/>
        <w:jc w:val="both"/>
      </w:pPr>
      <w:r>
        <w:t xml:space="preserve">(в ред. </w:t>
      </w:r>
      <w:hyperlink r:id="rId149" w:history="1">
        <w:r>
          <w:rPr>
            <w:color w:val="0000FF"/>
          </w:rPr>
          <w:t>Постановления</w:t>
        </w:r>
      </w:hyperlink>
      <w:r>
        <w:t xml:space="preserve"> Правительства РД от 06.04.2016 N 79)</w:t>
      </w:r>
    </w:p>
    <w:p w:rsidR="00730B52" w:rsidRDefault="00730B52">
      <w:pPr>
        <w:pStyle w:val="ConsPlusNormal"/>
        <w:spacing w:before="220"/>
        <w:ind w:firstLine="540"/>
        <w:jc w:val="both"/>
      </w:pPr>
      <w:r>
        <w:t>в 2017 году - - тыс. рублей;</w:t>
      </w:r>
    </w:p>
    <w:p w:rsidR="00730B52" w:rsidRDefault="00730B52">
      <w:pPr>
        <w:pStyle w:val="ConsPlusNormal"/>
        <w:jc w:val="both"/>
      </w:pPr>
      <w:r>
        <w:t xml:space="preserve">(в ред. </w:t>
      </w:r>
      <w:hyperlink r:id="rId150"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lastRenderedPageBreak/>
        <w:t>в 2018 году - - тыс. рублей;</w:t>
      </w:r>
    </w:p>
    <w:p w:rsidR="00730B52" w:rsidRDefault="00730B52">
      <w:pPr>
        <w:pStyle w:val="ConsPlusNormal"/>
        <w:jc w:val="both"/>
      </w:pPr>
      <w:r>
        <w:t xml:space="preserve">(в ред. </w:t>
      </w:r>
      <w:hyperlink r:id="rId151"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в 2019 году - - тыс. рублей;</w:t>
      </w:r>
    </w:p>
    <w:p w:rsidR="00730B52" w:rsidRDefault="00730B52">
      <w:pPr>
        <w:pStyle w:val="ConsPlusNormal"/>
        <w:jc w:val="both"/>
      </w:pPr>
      <w:r>
        <w:t xml:space="preserve">(в ред. </w:t>
      </w:r>
      <w:hyperlink r:id="rId152"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в 2020 году - 72276,7 тыс. рублей.</w:t>
      </w:r>
    </w:p>
    <w:p w:rsidR="00730B52" w:rsidRDefault="00730B52">
      <w:pPr>
        <w:pStyle w:val="ConsPlusNormal"/>
        <w:jc w:val="both"/>
      </w:pPr>
      <w:r>
        <w:t xml:space="preserve">(в ред. </w:t>
      </w:r>
      <w:hyperlink r:id="rId153" w:history="1">
        <w:r>
          <w:rPr>
            <w:color w:val="0000FF"/>
          </w:rPr>
          <w:t>Постановления</w:t>
        </w:r>
      </w:hyperlink>
      <w:r>
        <w:t xml:space="preserve"> Правительства РД от 14.06.2017 N 131)</w:t>
      </w:r>
    </w:p>
    <w:p w:rsidR="00730B52" w:rsidRDefault="00730B52">
      <w:pPr>
        <w:pStyle w:val="ConsPlusNormal"/>
        <w:spacing w:before="220"/>
        <w:ind w:firstLine="540"/>
        <w:jc w:val="both"/>
      </w:pPr>
      <w:r>
        <w:t>В ходе реализации подпрограммы отдельные мероприятия могут уточняться, а объемы ее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730B52" w:rsidRDefault="00730B52">
      <w:pPr>
        <w:pStyle w:val="ConsPlusNormal"/>
        <w:spacing w:before="220"/>
        <w:ind w:firstLine="540"/>
        <w:jc w:val="both"/>
      </w:pPr>
      <w:r>
        <w:t xml:space="preserve">Объем финансирования по каждому мероприятию подпрограммы приведен в </w:t>
      </w:r>
      <w:hyperlink w:anchor="P2484" w:history="1">
        <w:r>
          <w:rPr>
            <w:color w:val="0000FF"/>
          </w:rPr>
          <w:t>приложении N 2</w:t>
        </w:r>
      </w:hyperlink>
      <w:r>
        <w:t xml:space="preserve"> к Программе.</w:t>
      </w:r>
    </w:p>
    <w:p w:rsidR="00730B52" w:rsidRDefault="00730B52">
      <w:pPr>
        <w:pStyle w:val="ConsPlusNormal"/>
        <w:jc w:val="both"/>
      </w:pPr>
    </w:p>
    <w:p w:rsidR="00730B52" w:rsidRDefault="00730B52">
      <w:pPr>
        <w:pStyle w:val="ConsPlusNormal"/>
        <w:jc w:val="center"/>
        <w:outlineLvl w:val="2"/>
      </w:pPr>
      <w:r>
        <w:t>IV. Перечень программных мероприятий</w:t>
      </w:r>
    </w:p>
    <w:p w:rsidR="00730B52" w:rsidRDefault="00730B52">
      <w:pPr>
        <w:pStyle w:val="ConsPlusNormal"/>
        <w:jc w:val="center"/>
      </w:pPr>
      <w:r>
        <w:t>и механизмов их реализации</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следующих основных мероприятий:</w:t>
      </w:r>
    </w:p>
    <w:p w:rsidR="00730B52" w:rsidRDefault="00730B52">
      <w:pPr>
        <w:pStyle w:val="ConsPlusNormal"/>
        <w:spacing w:before="220"/>
        <w:ind w:firstLine="540"/>
        <w:jc w:val="both"/>
      </w:pPr>
      <w:r>
        <w:t>организация физкультурно-оздоровительных групп среди инвалидов всех возрастов и лиц с ограниченными возможностями здоровья;</w:t>
      </w:r>
    </w:p>
    <w:p w:rsidR="00730B52" w:rsidRDefault="00730B52">
      <w:pPr>
        <w:pStyle w:val="ConsPlusNormal"/>
        <w:spacing w:before="220"/>
        <w:ind w:firstLine="540"/>
        <w:jc w:val="both"/>
      </w:pPr>
      <w:r>
        <w:t>приобретение спортивного оборудования для проведения физкультурно-оздоровительной и спортивно-массовой работы;</w:t>
      </w:r>
    </w:p>
    <w:p w:rsidR="00730B52" w:rsidRDefault="00730B52">
      <w:pPr>
        <w:pStyle w:val="ConsPlusNormal"/>
        <w:spacing w:before="220"/>
        <w:ind w:firstLine="540"/>
        <w:jc w:val="both"/>
      </w:pPr>
      <w:r>
        <w:t>командирование на всероссийские и международные соревнования среди инвалидов;</w:t>
      </w:r>
    </w:p>
    <w:p w:rsidR="00730B52" w:rsidRDefault="00730B52">
      <w:pPr>
        <w:pStyle w:val="ConsPlusNormal"/>
        <w:spacing w:before="220"/>
        <w:ind w:firstLine="540"/>
        <w:jc w:val="both"/>
      </w:pPr>
      <w:r>
        <w:t>проведение республиканских соревнований среди инвалидов;</w:t>
      </w:r>
    </w:p>
    <w:p w:rsidR="00730B52" w:rsidRDefault="00730B52">
      <w:pPr>
        <w:pStyle w:val="ConsPlusNormal"/>
        <w:spacing w:before="220"/>
        <w:ind w:firstLine="540"/>
        <w:jc w:val="both"/>
      </w:pPr>
      <w:r>
        <w:t>материальное стимулирование достижений спортсменами-инвалидами Республики Дагестан высоких спортивных результатов по видам спорта, не вошедшим в программы паралимпийских и сурдлимпийских видов спорта, специалистов и тренеров;</w:t>
      </w:r>
    </w:p>
    <w:p w:rsidR="00730B52" w:rsidRDefault="00730B52">
      <w:pPr>
        <w:pStyle w:val="ConsPlusNormal"/>
        <w:spacing w:before="220"/>
        <w:ind w:firstLine="540"/>
        <w:jc w:val="both"/>
      </w:pPr>
      <w:r>
        <w:t>обеспечение спортивной экипировкой спортсменов-инвалидов, членов сборных команд Республики Дагестан и Российской Федерации;</w:t>
      </w:r>
    </w:p>
    <w:p w:rsidR="00730B52" w:rsidRDefault="00730B52">
      <w:pPr>
        <w:pStyle w:val="ConsPlusNormal"/>
        <w:spacing w:before="220"/>
        <w:ind w:firstLine="540"/>
        <w:jc w:val="both"/>
      </w:pPr>
      <w:r>
        <w:t>повышение квалификации тренеров учреждений спортивной подготовки;</w:t>
      </w:r>
    </w:p>
    <w:p w:rsidR="00730B52" w:rsidRDefault="00730B52">
      <w:pPr>
        <w:pStyle w:val="ConsPlusNormal"/>
        <w:spacing w:before="220"/>
        <w:ind w:firstLine="540"/>
        <w:jc w:val="both"/>
      </w:pPr>
      <w:r>
        <w:t>информационное обеспечение достижений спортсменов-инвалидов, организация и проведение телевизионных передач с сурдопереводом о спортивно-оздоровительной работе и спортивных мероприятиях среди инвалидов всех категорий и возрастов;</w:t>
      </w:r>
    </w:p>
    <w:p w:rsidR="00730B52" w:rsidRDefault="00730B52">
      <w:pPr>
        <w:pStyle w:val="ConsPlusNormal"/>
        <w:spacing w:before="220"/>
        <w:ind w:firstLine="540"/>
        <w:jc w:val="both"/>
      </w:pPr>
      <w:r>
        <w:t>создание центра адаптивного спорта.</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с указанием сроков приведен в приложении N 2 к Программе.</w:t>
      </w:r>
    </w:p>
    <w:p w:rsidR="00730B52" w:rsidRDefault="00730B52">
      <w:pPr>
        <w:pStyle w:val="ConsPlusNormal"/>
        <w:spacing w:before="220"/>
        <w:ind w:firstLine="540"/>
        <w:jc w:val="both"/>
      </w:pPr>
      <w:r>
        <w:t xml:space="preserve">Формы и методы реализации подпрограммы определяются ответственным исполнителем подпрограммы, который несет ответственность за реализацию Программы, а также осуществляет координацию деятельности участников по реализации мероприятий подпрограммы, по анализу и рациональному использованию финансовых средств, предусмотренных на реализацию мероприятий подпрограммы, согласовывает с участниками возможные сроки выполнения </w:t>
      </w:r>
      <w:r>
        <w:lastRenderedPageBreak/>
        <w:t>мероприятий, объемы и источники финансирования, осуществляет ведение ежеквартальной отчетности по реализации подпрограммы, подготавливает доклад о ходе ее реализации.</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6" w:name="P1514"/>
      <w:bookmarkEnd w:id="6"/>
      <w:r>
        <w:t>ПОДПРОГРАММА</w:t>
      </w:r>
    </w:p>
    <w:p w:rsidR="00730B52" w:rsidRDefault="00730B52">
      <w:pPr>
        <w:pStyle w:val="ConsPlusNormal"/>
        <w:jc w:val="center"/>
      </w:pPr>
      <w:r>
        <w:t>"ОБЕСПЕЧЕНИЕ УПРАВЛЕНИЯ ФИЗИЧЕСКОЙ КУЛЬТУРОЙ И СПОРТОМ"</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(в ред. Постановлений Правительства РД</w:t>
            </w:r>
          </w:p>
          <w:p w:rsidR="00730B52" w:rsidRDefault="00730B52">
            <w:pPr>
              <w:pStyle w:val="ConsPlusNormal"/>
              <w:jc w:val="center"/>
            </w:pPr>
            <w:r>
              <w:rPr>
                <w:color w:val="392C69"/>
              </w:rPr>
              <w:t xml:space="preserve">от 06.04.2016 </w:t>
            </w:r>
            <w:hyperlink r:id="rId154" w:history="1">
              <w:r>
                <w:rPr>
                  <w:color w:val="0000FF"/>
                </w:rPr>
                <w:t>N 79</w:t>
              </w:r>
            </w:hyperlink>
            <w:r>
              <w:rPr>
                <w:color w:val="392C69"/>
              </w:rPr>
              <w:t xml:space="preserve">, от 14.06.2017 </w:t>
            </w:r>
            <w:hyperlink r:id="rId155" w:history="1">
              <w:r>
                <w:rPr>
                  <w:color w:val="0000FF"/>
                </w:rPr>
                <w:t>N 131</w:t>
              </w:r>
            </w:hyperlink>
            <w:r>
              <w:rPr>
                <w:color w:val="392C69"/>
              </w:rPr>
              <w:t>)</w:t>
            </w:r>
          </w:p>
        </w:tc>
      </w:tr>
    </w:tbl>
    <w:p w:rsidR="00730B52" w:rsidRDefault="00730B52">
      <w:pPr>
        <w:pStyle w:val="ConsPlusNormal"/>
        <w:jc w:val="both"/>
      </w:pPr>
    </w:p>
    <w:p w:rsidR="00730B52" w:rsidRDefault="00730B52">
      <w:pPr>
        <w:pStyle w:val="ConsPlusNormal"/>
        <w:jc w:val="center"/>
        <w:outlineLvl w:val="2"/>
      </w:pPr>
      <w:r>
        <w:t>ПАСПОРТ</w:t>
      </w:r>
    </w:p>
    <w:p w:rsidR="00730B52" w:rsidRDefault="00730B52">
      <w:pPr>
        <w:pStyle w:val="ConsPlusNormal"/>
        <w:jc w:val="center"/>
      </w:pPr>
      <w:r>
        <w:t>ПОДПРОГРАММЫ "ОБЕСПЕЧЕНИЕ УПРАВЛЕНИЯ ФИЗИЧЕСКОЙ</w:t>
      </w:r>
    </w:p>
    <w:p w:rsidR="00730B52" w:rsidRDefault="00730B52">
      <w:pPr>
        <w:pStyle w:val="ConsPlusNormal"/>
        <w:jc w:val="center"/>
      </w:pPr>
      <w:r>
        <w:t>КУЛЬТУРОЙ И СПОРТОМ"</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органы местного самоуправления муниципальных образований Республики Дагестан (по согласованию)</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w:t>
            </w:r>
          </w:p>
          <w:p w:rsidR="00730B52" w:rsidRDefault="00730B52">
            <w:pPr>
              <w:pStyle w:val="ConsPlusNormal"/>
            </w:pPr>
            <w:r>
              <w:t>повышение эффективности управления развитием отрасли физической культуры и спорта</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создание условий для реализации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pPr>
            <w:r>
              <w:t>развитие материально-технической базы физической культуры и спорта;</w:t>
            </w:r>
          </w:p>
          <w:p w:rsidR="00730B52" w:rsidRDefault="00730B52">
            <w:pPr>
              <w:pStyle w:val="ConsPlusNormal"/>
            </w:pPr>
            <w:r>
              <w:t>повышение качества оказания государственных услуг в установленной сфере деятельности;</w:t>
            </w:r>
          </w:p>
          <w:p w:rsidR="00730B52" w:rsidRDefault="00730B52">
            <w:pPr>
              <w:pStyle w:val="ConsPlusNormal"/>
            </w:pPr>
            <w:r>
              <w:t>совершенствование системы оплаты труда работников подведомственных учреждений, оказывающих государственные услуги в сфере физической культуры и спорта</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подпрограмма реализуется в один этап в 2015-2020 годах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 xml:space="preserve">доля граждан, систематически занимающихся физической культурой и спортом (процент от </w:t>
            </w:r>
            <w:r>
              <w:lastRenderedPageBreak/>
              <w:t>общей численности населения Республики Дагестан);</w:t>
            </w:r>
          </w:p>
          <w:p w:rsidR="00730B52" w:rsidRDefault="00730B52">
            <w:pPr>
              <w:pStyle w:val="ConsPlusNormal"/>
            </w:pPr>
            <w:r>
              <w:t>доля учащихся и студентов, систематически занимающихся физической культурой и спортом (процент от общей численности данной категории населения Республики Дагестан);</w:t>
            </w:r>
          </w:p>
          <w:p w:rsidR="00730B52" w:rsidRDefault="00730B52">
            <w:pPr>
              <w:pStyle w:val="ConsPlusNormal"/>
            </w:pPr>
            <w:r>
              <w:t>количество введенных в эксплуатацию спортивных сооружений (крытых и открытых);</w:t>
            </w:r>
          </w:p>
          <w:p w:rsidR="00730B52" w:rsidRDefault="00730B52">
            <w:pPr>
              <w:pStyle w:val="ConsPlusNormal"/>
            </w:pPr>
            <w:r>
              <w:t>обеспеченность спортивной инфраструктурой на 100 тыс. жителей;</w:t>
            </w:r>
          </w:p>
          <w:p w:rsidR="00730B52" w:rsidRDefault="00730B52">
            <w:pPr>
              <w:pStyle w:val="ConsPlusNormal"/>
            </w:pPr>
            <w:r>
              <w:t>единовременная пропускная способность объектов спорта;</w:t>
            </w:r>
          </w:p>
          <w:p w:rsidR="00730B52" w:rsidRDefault="00730B52">
            <w:pPr>
              <w:pStyle w:val="ConsPlusNormal"/>
            </w:pPr>
            <w:r>
              <w:t>обеспеченность населения Республики Дагестан спортивными сооружениями (процент от норматива на 10 тыс. жителей);</w:t>
            </w:r>
          </w:p>
          <w:p w:rsidR="00730B52" w:rsidRDefault="00730B52">
            <w:pPr>
              <w:pStyle w:val="ConsPlusNormal"/>
            </w:pPr>
            <w:r>
              <w:t>повышение уровня 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w:t>
            </w:r>
          </w:p>
          <w:p w:rsidR="00730B52" w:rsidRDefault="00730B52">
            <w:pPr>
              <w:pStyle w:val="ConsPlusNormal"/>
            </w:pPr>
            <w:r>
              <w:t>количество высокопроизводительных рабочих мест в организациях, осуществляющих физкультурно-спортивную работу;</w:t>
            </w:r>
          </w:p>
          <w:p w:rsidR="00730B52" w:rsidRDefault="00730B52">
            <w:pPr>
              <w:pStyle w:val="ConsPlusNormal"/>
            </w:pPr>
            <w:r>
              <w:t>средняя заработная плата педагогических работников подведомственных государственных учреждений</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общий объем финансирования подпрограммы в 2015-2020 годах составляет 2125434,9 тыс. рублей, в том числе:</w:t>
            </w:r>
          </w:p>
          <w:p w:rsidR="00730B52" w:rsidRDefault="00730B52">
            <w:pPr>
              <w:pStyle w:val="ConsPlusNormal"/>
            </w:pPr>
            <w:r>
              <w:t>за счет средств, поступающих в республиканский бюджет Республики Дагестан из федерального бюджета в виде межбюджетных трансфертов, - 1317601,7 тыс. рублей;</w:t>
            </w:r>
          </w:p>
          <w:p w:rsidR="00730B52" w:rsidRDefault="00730B52">
            <w:pPr>
              <w:pStyle w:val="ConsPlusNormal"/>
            </w:pPr>
            <w:r>
              <w:t>за счет средств республиканского бюджета Республики Дагестан - 694766,7 тыс. рублей;</w:t>
            </w:r>
          </w:p>
          <w:p w:rsidR="00730B52" w:rsidRDefault="00730B52">
            <w:pPr>
              <w:pStyle w:val="ConsPlusNormal"/>
            </w:pPr>
            <w:r>
              <w:t>за счет средств местных бюджетов - 91155,0 тыс. рублей;</w:t>
            </w:r>
          </w:p>
          <w:p w:rsidR="00730B52" w:rsidRDefault="00730B52">
            <w:pPr>
              <w:pStyle w:val="ConsPlusNormal"/>
            </w:pPr>
            <w:r>
              <w:t>за счет внебюджетных источников - 25911,5 тыс. рублей</w:t>
            </w:r>
          </w:p>
        </w:tc>
      </w:tr>
      <w:tr w:rsidR="00730B52">
        <w:tc>
          <w:tcPr>
            <w:tcW w:w="8977" w:type="dxa"/>
            <w:gridSpan w:val="4"/>
            <w:tcBorders>
              <w:top w:val="nil"/>
              <w:left w:val="nil"/>
              <w:bottom w:val="nil"/>
              <w:right w:val="nil"/>
            </w:tcBorders>
          </w:tcPr>
          <w:p w:rsidR="00730B52" w:rsidRDefault="00730B52">
            <w:pPr>
              <w:pStyle w:val="ConsPlusNormal"/>
              <w:jc w:val="both"/>
            </w:pPr>
            <w:r>
              <w:t xml:space="preserve">(в ред. Постановлений Правительства РД от 06.04.2016 </w:t>
            </w:r>
            <w:hyperlink r:id="rId156" w:history="1">
              <w:r>
                <w:rPr>
                  <w:color w:val="0000FF"/>
                </w:rPr>
                <w:t>N 79</w:t>
              </w:r>
            </w:hyperlink>
            <w:r>
              <w:t xml:space="preserve">, от 14.06.2017 </w:t>
            </w:r>
            <w:hyperlink r:id="rId157" w:history="1">
              <w:r>
                <w:rPr>
                  <w:color w:val="0000FF"/>
                </w:rPr>
                <w:t>N 131</w:t>
              </w:r>
            </w:hyperlink>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увеличение количества введенных в эксплуатацию спортивных сооружений до 2915 объектов, в том числе:</w:t>
            </w:r>
          </w:p>
          <w:p w:rsidR="00730B52" w:rsidRDefault="00730B52">
            <w:pPr>
              <w:pStyle w:val="ConsPlusNormal"/>
            </w:pPr>
            <w:r>
              <w:t>крытых спортивных сооружений - до 865 объектов;</w:t>
            </w:r>
          </w:p>
          <w:p w:rsidR="00730B52" w:rsidRDefault="00730B52">
            <w:pPr>
              <w:pStyle w:val="ConsPlusNormal"/>
            </w:pPr>
            <w:r>
              <w:t>открытых спортивных сооружений - до 2050 объектов;</w:t>
            </w:r>
          </w:p>
          <w:p w:rsidR="00730B52" w:rsidRDefault="00730B52">
            <w:pPr>
              <w:pStyle w:val="ConsPlusNormal"/>
            </w:pPr>
            <w:r>
              <w:t xml:space="preserve">увеличение доли граждан, систематически занимающихся физической культурой и </w:t>
            </w:r>
            <w:r>
              <w:lastRenderedPageBreak/>
              <w:t>спортом (от общей численности населения Республики Дагестан), до 50,0 процента;</w:t>
            </w:r>
          </w:p>
          <w:p w:rsidR="00730B52" w:rsidRDefault="00730B52">
            <w:pPr>
              <w:pStyle w:val="ConsPlusNormal"/>
            </w:pPr>
            <w:r>
              <w:t>увеличение доли учащихся и студентов, систематически занимающихся физической культурой и спортом (от общей численности данной категории населения Республики Дагестан), до 80,0 процента;</w:t>
            </w:r>
          </w:p>
          <w:p w:rsidR="00730B52" w:rsidRDefault="00730B52">
            <w:pPr>
              <w:pStyle w:val="ConsPlusNormal"/>
            </w:pPr>
            <w:r>
              <w:t>увеличение показателя обеспеченности спортивной инфраструктурой до 102 ед. на 100 тыс. жителей;</w:t>
            </w:r>
          </w:p>
          <w:p w:rsidR="00730B52" w:rsidRDefault="00730B52">
            <w:pPr>
              <w:pStyle w:val="ConsPlusNormal"/>
            </w:pPr>
            <w:r>
              <w:t>повышение единовременной пропускной способности объектов спорта до 77995 человек;</w:t>
            </w:r>
          </w:p>
          <w:p w:rsidR="00730B52" w:rsidRDefault="00730B52">
            <w:pPr>
              <w:pStyle w:val="ConsPlusNormal"/>
            </w:pPr>
            <w:r>
              <w:t>обеспеченность населения Республики Дагестан спортивными сооружениями (процент от норматива на 10 тыс. жителей), в том числе:</w:t>
            </w:r>
          </w:p>
          <w:p w:rsidR="00730B52" w:rsidRDefault="00730B52">
            <w:pPr>
              <w:pStyle w:val="ConsPlusNormal"/>
            </w:pPr>
            <w:r>
              <w:t>крытыми спортивными сооружениями - до 26,3 ед.;</w:t>
            </w:r>
          </w:p>
          <w:p w:rsidR="00730B52" w:rsidRDefault="00730B52">
            <w:pPr>
              <w:pStyle w:val="ConsPlusNormal"/>
            </w:pPr>
            <w:r>
              <w:t>открытыми спортивными сооружениями - до 50,0 ед.;</w:t>
            </w:r>
          </w:p>
          <w:p w:rsidR="00730B52" w:rsidRDefault="00730B52">
            <w:pPr>
              <w:pStyle w:val="ConsPlusNormal"/>
            </w:pPr>
            <w:r>
              <w:t>улучшение физического развития и физической подготовленности населения, снижение уровня заболеваемости;</w:t>
            </w:r>
          </w:p>
          <w:p w:rsidR="00730B52" w:rsidRDefault="00730B52">
            <w:pPr>
              <w:pStyle w:val="ConsPlusNormal"/>
            </w:pPr>
            <w:r>
              <w:t xml:space="preserve">выполнение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государственной </w:t>
            </w:r>
            <w:hyperlink w:anchor="P32" w:history="1">
              <w:r>
                <w:rPr>
                  <w:color w:val="0000FF"/>
                </w:rPr>
                <w:t>программы</w:t>
              </w:r>
            </w:hyperlink>
            <w:r>
              <w:t xml:space="preserve"> Республики Дагестан "Развитие физической культуры и спорта в Республике Дагестан на 2015-2020 годы";</w:t>
            </w:r>
          </w:p>
          <w:p w:rsidR="00730B52" w:rsidRDefault="00730B52">
            <w:pPr>
              <w:pStyle w:val="ConsPlusNormal"/>
            </w:pPr>
            <w:r>
              <w:t>повышение уровня 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w:t>
            </w:r>
          </w:p>
        </w:tc>
      </w:tr>
      <w:tr w:rsidR="00730B52">
        <w:tc>
          <w:tcPr>
            <w:tcW w:w="8977" w:type="dxa"/>
            <w:gridSpan w:val="4"/>
            <w:tcBorders>
              <w:top w:val="nil"/>
              <w:left w:val="nil"/>
              <w:bottom w:val="nil"/>
              <w:right w:val="nil"/>
            </w:tcBorders>
          </w:tcPr>
          <w:p w:rsidR="00730B52" w:rsidRDefault="00730B52">
            <w:pPr>
              <w:pStyle w:val="ConsPlusNormal"/>
              <w:jc w:val="both"/>
            </w:pPr>
            <w:r>
              <w:lastRenderedPageBreak/>
              <w:t xml:space="preserve">(в ред. </w:t>
            </w:r>
            <w:hyperlink r:id="rId158" w:history="1">
              <w:r>
                <w:rPr>
                  <w:color w:val="0000FF"/>
                </w:rPr>
                <w:t>Постановления</w:t>
              </w:r>
            </w:hyperlink>
            <w:r>
              <w:t xml:space="preserve"> Правительства РД от 14.06.2017 N 131)</w:t>
            </w:r>
          </w:p>
        </w:tc>
      </w:tr>
    </w:tbl>
    <w:p w:rsidR="00730B52" w:rsidRDefault="00730B52">
      <w:pPr>
        <w:pStyle w:val="ConsPlusNormal"/>
        <w:jc w:val="both"/>
      </w:pPr>
    </w:p>
    <w:p w:rsidR="00730B52" w:rsidRDefault="00730B52">
      <w:pPr>
        <w:pStyle w:val="ConsPlusNormal"/>
        <w:jc w:val="center"/>
        <w:outlineLvl w:val="2"/>
      </w:pPr>
      <w:r>
        <w:t>I. Характеристика проблемы, на решение</w:t>
      </w:r>
    </w:p>
    <w:p w:rsidR="00730B52" w:rsidRDefault="00730B52">
      <w:pPr>
        <w:pStyle w:val="ConsPlusNormal"/>
        <w:jc w:val="center"/>
      </w:pPr>
      <w:r>
        <w:t>которой направлена подпрограмма</w:t>
      </w:r>
    </w:p>
    <w:p w:rsidR="00730B52" w:rsidRDefault="00730B52">
      <w:pPr>
        <w:pStyle w:val="ConsPlusNormal"/>
        <w:jc w:val="both"/>
      </w:pPr>
    </w:p>
    <w:p w:rsidR="00730B52" w:rsidRDefault="00730B52">
      <w:pPr>
        <w:pStyle w:val="ConsPlusNormal"/>
        <w:ind w:firstLine="540"/>
        <w:jc w:val="both"/>
      </w:pPr>
      <w:r>
        <w:t>Одной из наиболее острых в последние годы в Республике Дагестан проблем является состояние здоровья населения, увеличение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населения, следует отнести снижение уровня жизни, ухудшение условий учебы, труда, отдыха и состояния окружающей среды, качества и структуры питания, увеличение чрезмерных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w:t>
      </w:r>
    </w:p>
    <w:p w:rsidR="00730B52" w:rsidRDefault="00730B52">
      <w:pPr>
        <w:pStyle w:val="ConsPlusNormal"/>
        <w:spacing w:before="220"/>
        <w:ind w:firstLine="540"/>
        <w:jc w:val="both"/>
      </w:pPr>
      <w:r>
        <w:t xml:space="preserve">В настоящее время систематически физической культурой и спортом в Республике Дагестан </w:t>
      </w:r>
      <w:r>
        <w:lastRenderedPageBreak/>
        <w:t>занимается около 20 процентов населения, тогда как в экономически развитых странах мира этот показатель достигает 40-60 процентов.</w:t>
      </w:r>
    </w:p>
    <w:p w:rsidR="00730B52" w:rsidRDefault="00730B52">
      <w:pPr>
        <w:pStyle w:val="ConsPlusNormal"/>
        <w:spacing w:before="220"/>
        <w:ind w:firstLine="540"/>
        <w:jc w:val="both"/>
      </w:pPr>
      <w:r>
        <w:t>Обеспеченность населения Республики Дагестан крытыми спортивными сооружениями составляет 25,3 процента от норматива, а плоскостными спортивными сооружениями - 48,4 процента. На одного жителя республики в среднем приходится 1,02 кв. м (по Российской Федерации - 1,4 кв. м) спортивных площадей, в том числе 0,08 кв. м крытых сооружений и 0,94 кв. м плоскостных сооружений.</w:t>
      </w:r>
    </w:p>
    <w:p w:rsidR="00730B52" w:rsidRDefault="00730B52">
      <w:pPr>
        <w:pStyle w:val="ConsPlusNormal"/>
        <w:spacing w:before="220"/>
        <w:ind w:firstLine="540"/>
        <w:jc w:val="both"/>
      </w:pPr>
      <w:r>
        <w:t xml:space="preserve">При этом </w:t>
      </w:r>
      <w:hyperlink r:id="rId159" w:history="1">
        <w:r>
          <w:rPr>
            <w:color w:val="0000FF"/>
          </w:rPr>
          <w:t>Концепцией</w:t>
        </w:r>
      </w:hyperlink>
      <w:r>
        <w:t xml:space="preserve"> определена роль физической культуры и спорта как одного из приоритетных направлений деятельности государственных и муниципальных органов власти Российской Федерации по развитию человеческого потенциала.</w:t>
      </w:r>
    </w:p>
    <w:p w:rsidR="00730B52" w:rsidRDefault="00730B52">
      <w:pPr>
        <w:pStyle w:val="ConsPlusNormal"/>
        <w:spacing w:before="220"/>
        <w:ind w:firstLine="540"/>
        <w:jc w:val="both"/>
      </w:pPr>
      <w:r>
        <w:t>Отечественный и зарубежный опыт показывает, что эффективность средств физической культуры и спорта в профилактической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высока.</w:t>
      </w:r>
    </w:p>
    <w:p w:rsidR="00730B52" w:rsidRDefault="00730B52">
      <w:pPr>
        <w:pStyle w:val="ConsPlusNormal"/>
        <w:spacing w:before="220"/>
        <w:ind w:firstLine="540"/>
        <w:jc w:val="both"/>
      </w:pPr>
      <w:r>
        <w:t>Так как в республике проживает около 260 тыс. инвалидов (из них 32 тыс. - дети-инвалиды), подпрограмма будет направлена на комплексное решение проблем развития физического воспитания и оздоровления населения.</w:t>
      </w:r>
    </w:p>
    <w:p w:rsidR="00730B52" w:rsidRDefault="00730B52">
      <w:pPr>
        <w:pStyle w:val="ConsPlusNormal"/>
        <w:spacing w:before="220"/>
        <w:ind w:firstLine="540"/>
        <w:jc w:val="both"/>
      </w:pPr>
      <w:r>
        <w:t>Основной акцент в подпрограмме будет сделан на создание условий, обеспечивающих возможность населению Республики Дагестан заниматься физической культурой и спортом путем развития соответствующей инфраструктуры, привлечение максимально возможного количества населения Республики Дагестан к систематическим занятиям физической культурой и спортом, особенно детей и молодежи, а также повышение эффективности управления развитием отрасли физической культуры и спорта.</w:t>
      </w:r>
    </w:p>
    <w:p w:rsidR="00730B52" w:rsidRDefault="00730B52">
      <w:pPr>
        <w:pStyle w:val="ConsPlusNormal"/>
        <w:spacing w:before="220"/>
        <w:ind w:firstLine="540"/>
        <w:jc w:val="both"/>
      </w:pPr>
      <w:r>
        <w:t>Для повышения эффективности управления развитием отрасли физической культуры и спорта необходимо обеспечить:</w:t>
      </w:r>
    </w:p>
    <w:p w:rsidR="00730B52" w:rsidRDefault="00730B52">
      <w:pPr>
        <w:pStyle w:val="ConsPlusNormal"/>
        <w:spacing w:before="220"/>
        <w:ind w:firstLine="540"/>
        <w:jc w:val="both"/>
      </w:pPr>
      <w:r>
        <w:t>повышение качества предоставляемых государственных услуг;</w:t>
      </w:r>
    </w:p>
    <w:p w:rsidR="00730B52" w:rsidRDefault="00730B52">
      <w:pPr>
        <w:pStyle w:val="ConsPlusNormal"/>
        <w:spacing w:before="220"/>
        <w:ind w:firstLine="540"/>
        <w:jc w:val="both"/>
      </w:pPr>
      <w:r>
        <w:t>эффективное и качественное управление государственными финансами и использование государственного имущества;</w:t>
      </w:r>
    </w:p>
    <w:p w:rsidR="00730B52" w:rsidRDefault="00730B52">
      <w:pPr>
        <w:pStyle w:val="ConsPlusNormal"/>
        <w:spacing w:before="220"/>
        <w:ind w:firstLine="540"/>
        <w:jc w:val="both"/>
      </w:pPr>
      <w:r>
        <w:t>совершенствование системы оплаты труда работников учреждений, оказывающих услуги в сфере физической культуры и спорта, и мер их социальной поддержки;</w:t>
      </w:r>
    </w:p>
    <w:p w:rsidR="00730B52" w:rsidRDefault="00730B52">
      <w:pPr>
        <w:pStyle w:val="ConsPlusNormal"/>
        <w:spacing w:before="220"/>
        <w:ind w:firstLine="540"/>
        <w:jc w:val="both"/>
      </w:pPr>
      <w:r>
        <w:t>улучшение кадрового обеспечения сферы физической культуры и спорта;</w:t>
      </w:r>
    </w:p>
    <w:p w:rsidR="00730B52" w:rsidRDefault="00730B52">
      <w:pPr>
        <w:pStyle w:val="ConsPlusNormal"/>
        <w:spacing w:before="220"/>
        <w:ind w:firstLine="540"/>
        <w:jc w:val="both"/>
      </w:pPr>
      <w:r>
        <w:t>совершенствование форм взаимодействия с республиканскими и федеральными общественными физкультурно-спортивными организациями;</w:t>
      </w:r>
    </w:p>
    <w:p w:rsidR="00730B52" w:rsidRDefault="00730B52">
      <w:pPr>
        <w:pStyle w:val="ConsPlusNormal"/>
        <w:spacing w:before="220"/>
        <w:ind w:firstLine="540"/>
        <w:jc w:val="both"/>
      </w:pPr>
      <w:r>
        <w:t>формирование системы информационно-аналитического обеспечения принимаемых решений, обеспечение оперативности и контроля за результативностью деятельности в сфере физической культуры и спорта.</w:t>
      </w:r>
    </w:p>
    <w:p w:rsidR="00730B52" w:rsidRDefault="00730B52">
      <w:pPr>
        <w:pStyle w:val="ConsPlusNormal"/>
        <w:jc w:val="both"/>
      </w:pPr>
    </w:p>
    <w:p w:rsidR="00730B52" w:rsidRDefault="00730B52">
      <w:pPr>
        <w:pStyle w:val="ConsPlusNormal"/>
        <w:jc w:val="center"/>
        <w:outlineLvl w:val="2"/>
      </w:pPr>
      <w:r>
        <w:t>II. Цели, задачи, целевые показатели и ожидаемые</w:t>
      </w:r>
    </w:p>
    <w:p w:rsidR="00730B52" w:rsidRDefault="00730B52">
      <w:pPr>
        <w:pStyle w:val="ConsPlusNormal"/>
        <w:jc w:val="center"/>
      </w:pPr>
      <w:r>
        <w:t>конечные результаты подпрограммы</w:t>
      </w:r>
    </w:p>
    <w:p w:rsidR="00730B52" w:rsidRDefault="00730B52">
      <w:pPr>
        <w:pStyle w:val="ConsPlusNormal"/>
        <w:jc w:val="both"/>
      </w:pPr>
    </w:p>
    <w:p w:rsidR="00730B52" w:rsidRDefault="00730B52">
      <w:pPr>
        <w:pStyle w:val="ConsPlusNormal"/>
        <w:ind w:firstLine="540"/>
        <w:jc w:val="both"/>
      </w:pPr>
      <w:r>
        <w:t>Целями подпрограммы являются создание условий, обеспечивающих возможность населению Республики Дагестан вести здоровый образ жизни, систематически заниматься физической культурой и спортом, а также повышение эффективности управления развитием отрасли физической культуры и спорта.</w:t>
      </w:r>
    </w:p>
    <w:p w:rsidR="00730B52" w:rsidRDefault="00730B52">
      <w:pPr>
        <w:pStyle w:val="ConsPlusNormal"/>
        <w:spacing w:before="220"/>
        <w:ind w:firstLine="540"/>
        <w:jc w:val="both"/>
      </w:pPr>
      <w:r>
        <w:lastRenderedPageBreak/>
        <w:t>Для достижения этих целей необходимо решить следующие задачи:</w:t>
      </w:r>
    </w:p>
    <w:p w:rsidR="00730B52" w:rsidRDefault="00730B52">
      <w:pPr>
        <w:pStyle w:val="ConsPlusNormal"/>
        <w:spacing w:before="220"/>
        <w:ind w:firstLine="540"/>
        <w:jc w:val="both"/>
      </w:pPr>
      <w:r>
        <w:t>создание условий для реализации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spacing w:before="220"/>
        <w:ind w:firstLine="540"/>
        <w:jc w:val="both"/>
      </w:pPr>
      <w:r>
        <w:t>развитие материально-технической базы физической культуры и спорта;</w:t>
      </w:r>
    </w:p>
    <w:p w:rsidR="00730B52" w:rsidRDefault="00730B52">
      <w:pPr>
        <w:pStyle w:val="ConsPlusNormal"/>
        <w:spacing w:before="220"/>
        <w:ind w:firstLine="540"/>
        <w:jc w:val="both"/>
      </w:pPr>
      <w:r>
        <w:t>повышение качества оказания государственных услуг в установленной сфере деятельности;</w:t>
      </w:r>
    </w:p>
    <w:p w:rsidR="00730B52" w:rsidRDefault="00730B52">
      <w:pPr>
        <w:pStyle w:val="ConsPlusNormal"/>
        <w:spacing w:before="220"/>
        <w:ind w:firstLine="540"/>
        <w:jc w:val="both"/>
      </w:pPr>
      <w:r>
        <w:t>совершенствование системы оплаты труда работников подведомственных учреждений, оказывающих государственные услуги в сфере физической культуры и спорта.</w:t>
      </w:r>
    </w:p>
    <w:p w:rsidR="00730B52" w:rsidRDefault="00730B52">
      <w:pPr>
        <w:pStyle w:val="ConsPlusNormal"/>
        <w:spacing w:before="220"/>
        <w:ind w:firstLine="540"/>
        <w:jc w:val="both"/>
      </w:pPr>
      <w:r>
        <w:t>Для оценки промежуточных и конечных результатов реализации подпрограммы будут использованы следующие целевые показатели:</w:t>
      </w:r>
    </w:p>
    <w:p w:rsidR="00730B52" w:rsidRDefault="00730B52">
      <w:pPr>
        <w:pStyle w:val="ConsPlusNormal"/>
        <w:spacing w:before="220"/>
        <w:ind w:firstLine="540"/>
        <w:jc w:val="both"/>
      </w:pPr>
      <w:r>
        <w:t>доля граждан, систематически занимающихся физической культурой и спортом (процент от общей численности населения Республики Дагестан);</w:t>
      </w:r>
    </w:p>
    <w:p w:rsidR="00730B52" w:rsidRDefault="00730B52">
      <w:pPr>
        <w:pStyle w:val="ConsPlusNormal"/>
        <w:spacing w:before="220"/>
        <w:ind w:firstLine="540"/>
        <w:jc w:val="both"/>
      </w:pPr>
      <w:r>
        <w:t>доля учащихся и студентов, систематически занимающихся физической культурой и спортом (процент от общей численности данной категории населения Республики Дагестан);</w:t>
      </w:r>
    </w:p>
    <w:p w:rsidR="00730B52" w:rsidRDefault="00730B52">
      <w:pPr>
        <w:pStyle w:val="ConsPlusNormal"/>
        <w:spacing w:before="220"/>
        <w:ind w:firstLine="540"/>
        <w:jc w:val="both"/>
      </w:pPr>
      <w:r>
        <w:t>количество введенных в эксплуатацию спортивных сооружений (крытых и открытых);</w:t>
      </w:r>
    </w:p>
    <w:p w:rsidR="00730B52" w:rsidRDefault="00730B52">
      <w:pPr>
        <w:pStyle w:val="ConsPlusNormal"/>
        <w:spacing w:before="220"/>
        <w:ind w:firstLine="540"/>
        <w:jc w:val="both"/>
      </w:pPr>
      <w:r>
        <w:t>обеспеченность спортивной инфраструктурой на 100 тыс. жителей;</w:t>
      </w:r>
    </w:p>
    <w:p w:rsidR="00730B52" w:rsidRDefault="00730B52">
      <w:pPr>
        <w:pStyle w:val="ConsPlusNormal"/>
        <w:spacing w:before="220"/>
        <w:ind w:firstLine="540"/>
        <w:jc w:val="both"/>
      </w:pPr>
      <w:r>
        <w:t>единовременная пропускная способность объектов спорта;</w:t>
      </w:r>
    </w:p>
    <w:p w:rsidR="00730B52" w:rsidRDefault="00730B52">
      <w:pPr>
        <w:pStyle w:val="ConsPlusNormal"/>
        <w:spacing w:before="220"/>
        <w:ind w:firstLine="540"/>
        <w:jc w:val="both"/>
      </w:pPr>
      <w:r>
        <w:t>обеспеченность населения Республики Дагестан спортивными сооружениями (процент от норматива на 10 тыс. жителей);</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both"/>
            </w:pPr>
            <w:r>
              <w:rPr>
                <w:color w:val="392C69"/>
              </w:rPr>
              <w:t>КонсультантПлюс: примечание.</w:t>
            </w:r>
          </w:p>
          <w:p w:rsidR="00730B52" w:rsidRDefault="00730B52">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730B52" w:rsidRDefault="00730B52">
      <w:pPr>
        <w:pStyle w:val="ConsPlusNormal"/>
        <w:spacing w:before="220"/>
        <w:ind w:firstLine="540"/>
        <w:jc w:val="both"/>
      </w:pPr>
      <w:r>
        <w:t>единовременная пропускная способность объектов спорта;</w:t>
      </w:r>
    </w:p>
    <w:p w:rsidR="00730B52" w:rsidRDefault="00730B52">
      <w:pPr>
        <w:pStyle w:val="ConsPlusNormal"/>
        <w:spacing w:before="220"/>
        <w:ind w:firstLine="540"/>
        <w:jc w:val="both"/>
      </w:pPr>
      <w:r>
        <w:t>повышение уровня 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w:t>
      </w:r>
    </w:p>
    <w:p w:rsidR="00730B52" w:rsidRDefault="00730B52">
      <w:pPr>
        <w:pStyle w:val="ConsPlusNormal"/>
        <w:spacing w:before="220"/>
        <w:ind w:firstLine="540"/>
        <w:jc w:val="both"/>
      </w:pPr>
      <w:r>
        <w:t>увеличение доли высокопроизводительных рабочих мест в организациях, осуществляющих физкультурно-спортивную работу;</w:t>
      </w:r>
    </w:p>
    <w:p w:rsidR="00730B52" w:rsidRDefault="00730B52">
      <w:pPr>
        <w:pStyle w:val="ConsPlusNormal"/>
        <w:spacing w:before="220"/>
        <w:ind w:firstLine="540"/>
        <w:jc w:val="both"/>
      </w:pPr>
      <w:r>
        <w:t>увеличение доли средней заработной платы работников отрасли физической культуры и спорта.</w:t>
      </w:r>
    </w:p>
    <w:p w:rsidR="00730B52" w:rsidRDefault="00730B52">
      <w:pPr>
        <w:pStyle w:val="ConsPlusNormal"/>
        <w:spacing w:before="220"/>
        <w:ind w:firstLine="540"/>
        <w:jc w:val="both"/>
      </w:pPr>
      <w:r>
        <w:t xml:space="preserve">Целевые индикаторы и показатели подпрограммы с расшифровкой плановых значений по годам приведены в </w:t>
      </w:r>
      <w:hyperlink w:anchor="P1983" w:history="1">
        <w:r>
          <w:rPr>
            <w:color w:val="0000FF"/>
          </w:rPr>
          <w:t>приложении N 1</w:t>
        </w:r>
      </w:hyperlink>
      <w:r>
        <w:t xml:space="preserve"> к Программе.</w:t>
      </w:r>
    </w:p>
    <w:p w:rsidR="00730B52" w:rsidRDefault="00730B52">
      <w:pPr>
        <w:pStyle w:val="ConsPlusNormal"/>
        <w:spacing w:before="220"/>
        <w:ind w:firstLine="540"/>
        <w:jc w:val="both"/>
      </w:pPr>
      <w:r>
        <w:t>Реализация мероприятий подпрограммы будет способствовать повышению уровня 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 улучшению физического развития и физической подготовленности населения, снижению уровня заболеваемости, увеличению доли высокопроизводительных рабочих мест в организациях, осуществляющих физкультурно-спортивную работу, и увеличению доли средней заработной платы работников отрасли физической культуры и спорта.</w:t>
      </w:r>
    </w:p>
    <w:p w:rsidR="00730B52" w:rsidRDefault="00730B52">
      <w:pPr>
        <w:pStyle w:val="ConsPlusNormal"/>
        <w:spacing w:before="220"/>
        <w:ind w:firstLine="540"/>
        <w:jc w:val="both"/>
      </w:pPr>
      <w:r>
        <w:lastRenderedPageBreak/>
        <w:t>Ожидаемым конечным результатом реализации подпрограммы является обеспечение достижения целей, решение задач и выполнение показателей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 подпрограммы</w:t>
      </w:r>
    </w:p>
    <w:p w:rsidR="00730B52" w:rsidRDefault="00730B52">
      <w:pPr>
        <w:pStyle w:val="ConsPlusNormal"/>
        <w:jc w:val="both"/>
      </w:pPr>
    </w:p>
    <w:p w:rsidR="00730B52" w:rsidRDefault="00730B52">
      <w:pPr>
        <w:pStyle w:val="ConsPlusNormal"/>
        <w:ind w:firstLine="540"/>
        <w:jc w:val="both"/>
      </w:pPr>
      <w:r>
        <w:t>Финансирование подпрограммы осуществляется за счет средств, поступающих в республиканский бюджет Республики Дагестан из федерального бюджета в виде межбюджетных трансфертов, республиканского бюджета Республики Дагестан, местных бюджетов, а также за счет внебюджетных источников.</w:t>
      </w:r>
    </w:p>
    <w:p w:rsidR="00730B52" w:rsidRDefault="00730B52">
      <w:pPr>
        <w:pStyle w:val="ConsPlusNormal"/>
        <w:spacing w:before="220"/>
        <w:ind w:firstLine="540"/>
        <w:jc w:val="both"/>
      </w:pPr>
      <w:r>
        <w:t>Предельный объем финансирования затрат на реализацию подпрограммы в 2015-2020 годы за счет средств бюджетов различных уровней и внебюджетных источников составляет 2125434,9 тыс. рублей, в том числе:</w:t>
      </w:r>
    </w:p>
    <w:p w:rsidR="00730B52" w:rsidRDefault="00730B52">
      <w:pPr>
        <w:pStyle w:val="ConsPlusNormal"/>
        <w:jc w:val="both"/>
      </w:pPr>
      <w:r>
        <w:t xml:space="preserve">(в ред. Постановлений Правительства РД от 06.04.2016 </w:t>
      </w:r>
      <w:hyperlink r:id="rId160" w:history="1">
        <w:r>
          <w:rPr>
            <w:color w:val="0000FF"/>
          </w:rPr>
          <w:t>N 79</w:t>
        </w:r>
      </w:hyperlink>
      <w:r>
        <w:t xml:space="preserve">, от 14.06.2017 </w:t>
      </w:r>
      <w:hyperlink r:id="rId161" w:history="1">
        <w:r>
          <w:rPr>
            <w:color w:val="0000FF"/>
          </w:rPr>
          <w:t>N 131</w:t>
        </w:r>
      </w:hyperlink>
      <w:r>
        <w:t>)</w:t>
      </w:r>
    </w:p>
    <w:p w:rsidR="00730B52" w:rsidRDefault="00730B52">
      <w:pPr>
        <w:pStyle w:val="ConsPlusNormal"/>
        <w:spacing w:before="220"/>
        <w:ind w:firstLine="540"/>
        <w:jc w:val="both"/>
      </w:pPr>
      <w:r>
        <w:t>за счет средств, поступивших в республиканский бюджет Республики Дагестан из федерального бюджета в виде межбюджетных трансфертов, - 1317601,7 тыс. рублей;</w:t>
      </w:r>
    </w:p>
    <w:p w:rsidR="00730B52" w:rsidRDefault="00730B52">
      <w:pPr>
        <w:pStyle w:val="ConsPlusNormal"/>
        <w:jc w:val="both"/>
      </w:pPr>
      <w:r>
        <w:t xml:space="preserve">(в ред. Постановлений Правительства РД от 06.04.2016 </w:t>
      </w:r>
      <w:hyperlink r:id="rId162" w:history="1">
        <w:r>
          <w:rPr>
            <w:color w:val="0000FF"/>
          </w:rPr>
          <w:t>N 79</w:t>
        </w:r>
      </w:hyperlink>
      <w:r>
        <w:t xml:space="preserve">, от 14.06.2017 </w:t>
      </w:r>
      <w:hyperlink r:id="rId163" w:history="1">
        <w:r>
          <w:rPr>
            <w:color w:val="0000FF"/>
          </w:rPr>
          <w:t>N 131</w:t>
        </w:r>
      </w:hyperlink>
      <w:r>
        <w:t>)</w:t>
      </w:r>
    </w:p>
    <w:p w:rsidR="00730B52" w:rsidRDefault="00730B52">
      <w:pPr>
        <w:pStyle w:val="ConsPlusNormal"/>
        <w:spacing w:before="220"/>
        <w:ind w:firstLine="540"/>
        <w:jc w:val="both"/>
      </w:pPr>
      <w:r>
        <w:t>за счет средств республиканского бюджета Республики Дагестан - 694766,7 тыс. рублей;</w:t>
      </w:r>
    </w:p>
    <w:p w:rsidR="00730B52" w:rsidRDefault="00730B52">
      <w:pPr>
        <w:pStyle w:val="ConsPlusNormal"/>
        <w:jc w:val="both"/>
      </w:pPr>
      <w:r>
        <w:t xml:space="preserve">(в ред. Постановлений Правительства РД от 06.04.2016 </w:t>
      </w:r>
      <w:hyperlink r:id="rId164" w:history="1">
        <w:r>
          <w:rPr>
            <w:color w:val="0000FF"/>
          </w:rPr>
          <w:t>N 79</w:t>
        </w:r>
      </w:hyperlink>
      <w:r>
        <w:t xml:space="preserve">, от 14.06.2017 </w:t>
      </w:r>
      <w:hyperlink r:id="rId165" w:history="1">
        <w:r>
          <w:rPr>
            <w:color w:val="0000FF"/>
          </w:rPr>
          <w:t>N 131</w:t>
        </w:r>
      </w:hyperlink>
      <w:r>
        <w:t>)</w:t>
      </w:r>
    </w:p>
    <w:p w:rsidR="00730B52" w:rsidRDefault="00730B52">
      <w:pPr>
        <w:pStyle w:val="ConsPlusNormal"/>
        <w:spacing w:before="220"/>
        <w:ind w:firstLine="540"/>
        <w:jc w:val="both"/>
      </w:pPr>
      <w:r>
        <w:t>за счет средств местных бюджетов - 91155,0 тыс. рублей;</w:t>
      </w:r>
    </w:p>
    <w:p w:rsidR="00730B52" w:rsidRDefault="00730B52">
      <w:pPr>
        <w:pStyle w:val="ConsPlusNormal"/>
        <w:jc w:val="both"/>
      </w:pPr>
      <w:r>
        <w:t xml:space="preserve">(в ред. Постановлений Правительства РД от 06.04.2016 </w:t>
      </w:r>
      <w:hyperlink r:id="rId166" w:history="1">
        <w:r>
          <w:rPr>
            <w:color w:val="0000FF"/>
          </w:rPr>
          <w:t>N 79</w:t>
        </w:r>
      </w:hyperlink>
      <w:r>
        <w:t xml:space="preserve">, от 14.06.2017 </w:t>
      </w:r>
      <w:hyperlink r:id="rId167" w:history="1">
        <w:r>
          <w:rPr>
            <w:color w:val="0000FF"/>
          </w:rPr>
          <w:t>N 131</w:t>
        </w:r>
      </w:hyperlink>
      <w:r>
        <w:t>)</w:t>
      </w:r>
    </w:p>
    <w:p w:rsidR="00730B52" w:rsidRDefault="00730B52">
      <w:pPr>
        <w:pStyle w:val="ConsPlusNormal"/>
        <w:spacing w:before="220"/>
        <w:ind w:firstLine="540"/>
        <w:jc w:val="both"/>
      </w:pPr>
      <w:r>
        <w:t>за счет внебюджетных источников - 21911,5 тыс. рублей.</w:t>
      </w:r>
    </w:p>
    <w:p w:rsidR="00730B52" w:rsidRDefault="00730B52">
      <w:pPr>
        <w:pStyle w:val="ConsPlusNormal"/>
        <w:jc w:val="both"/>
      </w:pPr>
      <w:r>
        <w:t xml:space="preserve">(в ред. Постановлений Правительства РД от 06.04.2016 </w:t>
      </w:r>
      <w:hyperlink r:id="rId168" w:history="1">
        <w:r>
          <w:rPr>
            <w:color w:val="0000FF"/>
          </w:rPr>
          <w:t>N 79</w:t>
        </w:r>
      </w:hyperlink>
      <w:r>
        <w:t xml:space="preserve">, от 14.06.2017 </w:t>
      </w:r>
      <w:hyperlink r:id="rId169" w:history="1">
        <w:r>
          <w:rPr>
            <w:color w:val="0000FF"/>
          </w:rPr>
          <w:t>N 131</w:t>
        </w:r>
      </w:hyperlink>
      <w:r>
        <w:t>)</w:t>
      </w:r>
    </w:p>
    <w:p w:rsidR="00730B52" w:rsidRDefault="00730B52">
      <w:pPr>
        <w:pStyle w:val="ConsPlusNormal"/>
        <w:spacing w:before="220"/>
        <w:ind w:firstLine="540"/>
        <w:jc w:val="both"/>
      </w:pPr>
      <w:r>
        <w:t>Указанные средства распределяются в следующем порядке:</w:t>
      </w:r>
    </w:p>
    <w:p w:rsidR="00730B52" w:rsidRDefault="00730B52">
      <w:pPr>
        <w:pStyle w:val="ConsPlusNormal"/>
        <w:jc w:val="both"/>
      </w:pPr>
    </w:p>
    <w:p w:rsidR="00730B52" w:rsidRDefault="00730B52">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247"/>
        <w:gridCol w:w="1134"/>
        <w:gridCol w:w="1020"/>
        <w:gridCol w:w="1020"/>
        <w:gridCol w:w="1247"/>
      </w:tblGrid>
      <w:tr w:rsidR="00730B52">
        <w:tc>
          <w:tcPr>
            <w:tcW w:w="850" w:type="dxa"/>
          </w:tcPr>
          <w:p w:rsidR="00730B52" w:rsidRDefault="00730B52">
            <w:pPr>
              <w:pStyle w:val="ConsPlusNormal"/>
              <w:jc w:val="center"/>
            </w:pPr>
            <w:r>
              <w:t>Год</w:t>
            </w:r>
          </w:p>
        </w:tc>
        <w:tc>
          <w:tcPr>
            <w:tcW w:w="1247" w:type="dxa"/>
          </w:tcPr>
          <w:p w:rsidR="00730B52" w:rsidRDefault="00730B52">
            <w:pPr>
              <w:pStyle w:val="ConsPlusNormal"/>
              <w:jc w:val="center"/>
            </w:pPr>
            <w:r>
              <w:t>Федеральный бюджет</w:t>
            </w:r>
          </w:p>
        </w:tc>
        <w:tc>
          <w:tcPr>
            <w:tcW w:w="1134" w:type="dxa"/>
          </w:tcPr>
          <w:p w:rsidR="00730B52" w:rsidRDefault="00730B52">
            <w:pPr>
              <w:pStyle w:val="ConsPlusNormal"/>
              <w:jc w:val="center"/>
            </w:pPr>
            <w:r>
              <w:t>Республиканский бюджет Республики Дагестан</w:t>
            </w:r>
          </w:p>
        </w:tc>
        <w:tc>
          <w:tcPr>
            <w:tcW w:w="1020" w:type="dxa"/>
          </w:tcPr>
          <w:p w:rsidR="00730B52" w:rsidRDefault="00730B52">
            <w:pPr>
              <w:pStyle w:val="ConsPlusNormal"/>
              <w:jc w:val="center"/>
            </w:pPr>
            <w:r>
              <w:t>Местные бюджеты</w:t>
            </w:r>
          </w:p>
        </w:tc>
        <w:tc>
          <w:tcPr>
            <w:tcW w:w="1020" w:type="dxa"/>
          </w:tcPr>
          <w:p w:rsidR="00730B52" w:rsidRDefault="00730B52">
            <w:pPr>
              <w:pStyle w:val="ConsPlusNormal"/>
              <w:jc w:val="center"/>
            </w:pPr>
            <w:r>
              <w:t>Внебюджетные источники</w:t>
            </w:r>
          </w:p>
        </w:tc>
        <w:tc>
          <w:tcPr>
            <w:tcW w:w="1247" w:type="dxa"/>
          </w:tcPr>
          <w:p w:rsidR="00730B52" w:rsidRDefault="00730B52">
            <w:pPr>
              <w:pStyle w:val="ConsPlusNormal"/>
              <w:jc w:val="center"/>
            </w:pPr>
            <w:r>
              <w:t>Всего</w:t>
            </w:r>
          </w:p>
        </w:tc>
      </w:tr>
      <w:tr w:rsidR="00730B52">
        <w:tc>
          <w:tcPr>
            <w:tcW w:w="850" w:type="dxa"/>
          </w:tcPr>
          <w:p w:rsidR="00730B52" w:rsidRDefault="00730B52">
            <w:pPr>
              <w:pStyle w:val="ConsPlusNormal"/>
              <w:jc w:val="center"/>
            </w:pPr>
            <w:r>
              <w:t>2016</w:t>
            </w:r>
          </w:p>
        </w:tc>
        <w:tc>
          <w:tcPr>
            <w:tcW w:w="1247" w:type="dxa"/>
          </w:tcPr>
          <w:p w:rsidR="00730B52" w:rsidRDefault="00730B52">
            <w:pPr>
              <w:pStyle w:val="ConsPlusNormal"/>
              <w:jc w:val="center"/>
            </w:pPr>
            <w:r>
              <w:t>50000,0</w:t>
            </w:r>
          </w:p>
        </w:tc>
        <w:tc>
          <w:tcPr>
            <w:tcW w:w="1134" w:type="dxa"/>
          </w:tcPr>
          <w:p w:rsidR="00730B52" w:rsidRDefault="00730B52">
            <w:pPr>
              <w:pStyle w:val="ConsPlusNormal"/>
              <w:jc w:val="center"/>
            </w:pPr>
            <w:r>
              <w:t>77423,4</w:t>
            </w:r>
          </w:p>
        </w:tc>
        <w:tc>
          <w:tcPr>
            <w:tcW w:w="1020" w:type="dxa"/>
          </w:tcPr>
          <w:p w:rsidR="00730B52" w:rsidRDefault="00730B52">
            <w:pPr>
              <w:pStyle w:val="ConsPlusNormal"/>
              <w:jc w:val="center"/>
            </w:pPr>
            <w:r>
              <w:t>-</w:t>
            </w:r>
          </w:p>
        </w:tc>
        <w:tc>
          <w:tcPr>
            <w:tcW w:w="1020" w:type="dxa"/>
          </w:tcPr>
          <w:p w:rsidR="00730B52" w:rsidRDefault="00730B52">
            <w:pPr>
              <w:pStyle w:val="ConsPlusNormal"/>
              <w:jc w:val="center"/>
            </w:pPr>
            <w:r>
              <w:t>-</w:t>
            </w:r>
          </w:p>
        </w:tc>
        <w:tc>
          <w:tcPr>
            <w:tcW w:w="1247" w:type="dxa"/>
          </w:tcPr>
          <w:p w:rsidR="00730B52" w:rsidRDefault="00730B52">
            <w:pPr>
              <w:pStyle w:val="ConsPlusNormal"/>
              <w:jc w:val="center"/>
            </w:pPr>
            <w:r>
              <w:t>127423,4</w:t>
            </w:r>
          </w:p>
        </w:tc>
      </w:tr>
      <w:tr w:rsidR="00730B52">
        <w:tc>
          <w:tcPr>
            <w:tcW w:w="850" w:type="dxa"/>
          </w:tcPr>
          <w:p w:rsidR="00730B52" w:rsidRDefault="00730B52">
            <w:pPr>
              <w:pStyle w:val="ConsPlusNormal"/>
              <w:jc w:val="center"/>
            </w:pPr>
            <w:r>
              <w:t>2017</w:t>
            </w:r>
          </w:p>
        </w:tc>
        <w:tc>
          <w:tcPr>
            <w:tcW w:w="1247" w:type="dxa"/>
          </w:tcPr>
          <w:p w:rsidR="00730B52" w:rsidRDefault="00730B52">
            <w:pPr>
              <w:pStyle w:val="ConsPlusNormal"/>
              <w:jc w:val="center"/>
            </w:pPr>
            <w:r>
              <w:t>55000,0</w:t>
            </w:r>
          </w:p>
        </w:tc>
        <w:tc>
          <w:tcPr>
            <w:tcW w:w="1134" w:type="dxa"/>
          </w:tcPr>
          <w:p w:rsidR="00730B52" w:rsidRDefault="00730B52">
            <w:pPr>
              <w:pStyle w:val="ConsPlusNormal"/>
              <w:jc w:val="center"/>
            </w:pPr>
            <w:r>
              <w:t>46182,0</w:t>
            </w:r>
          </w:p>
        </w:tc>
        <w:tc>
          <w:tcPr>
            <w:tcW w:w="1020" w:type="dxa"/>
          </w:tcPr>
          <w:p w:rsidR="00730B52" w:rsidRDefault="00730B52">
            <w:pPr>
              <w:pStyle w:val="ConsPlusNormal"/>
              <w:jc w:val="center"/>
            </w:pPr>
            <w:r>
              <w:t>-</w:t>
            </w:r>
          </w:p>
        </w:tc>
        <w:tc>
          <w:tcPr>
            <w:tcW w:w="1020" w:type="dxa"/>
          </w:tcPr>
          <w:p w:rsidR="00730B52" w:rsidRDefault="00730B52">
            <w:pPr>
              <w:pStyle w:val="ConsPlusNormal"/>
              <w:jc w:val="center"/>
            </w:pPr>
            <w:r>
              <w:t>-</w:t>
            </w:r>
          </w:p>
        </w:tc>
        <w:tc>
          <w:tcPr>
            <w:tcW w:w="1247" w:type="dxa"/>
          </w:tcPr>
          <w:p w:rsidR="00730B52" w:rsidRDefault="00730B52">
            <w:pPr>
              <w:pStyle w:val="ConsPlusNormal"/>
              <w:jc w:val="center"/>
            </w:pPr>
            <w:r>
              <w:t>101182,0</w:t>
            </w:r>
          </w:p>
        </w:tc>
      </w:tr>
      <w:tr w:rsidR="00730B52">
        <w:tc>
          <w:tcPr>
            <w:tcW w:w="850" w:type="dxa"/>
          </w:tcPr>
          <w:p w:rsidR="00730B52" w:rsidRDefault="00730B52">
            <w:pPr>
              <w:pStyle w:val="ConsPlusNormal"/>
              <w:jc w:val="center"/>
            </w:pPr>
            <w:r>
              <w:t>2018</w:t>
            </w:r>
          </w:p>
        </w:tc>
        <w:tc>
          <w:tcPr>
            <w:tcW w:w="1247" w:type="dxa"/>
          </w:tcPr>
          <w:p w:rsidR="00730B52" w:rsidRDefault="00730B52">
            <w:pPr>
              <w:pStyle w:val="ConsPlusNormal"/>
              <w:jc w:val="center"/>
            </w:pPr>
            <w:r>
              <w:t>-</w:t>
            </w:r>
          </w:p>
        </w:tc>
        <w:tc>
          <w:tcPr>
            <w:tcW w:w="1134" w:type="dxa"/>
          </w:tcPr>
          <w:p w:rsidR="00730B52" w:rsidRDefault="00730B52">
            <w:pPr>
              <w:pStyle w:val="ConsPlusNormal"/>
              <w:jc w:val="center"/>
            </w:pPr>
            <w:r>
              <w:t>33721,0</w:t>
            </w:r>
          </w:p>
        </w:tc>
        <w:tc>
          <w:tcPr>
            <w:tcW w:w="1020" w:type="dxa"/>
          </w:tcPr>
          <w:p w:rsidR="00730B52" w:rsidRDefault="00730B52">
            <w:pPr>
              <w:pStyle w:val="ConsPlusNormal"/>
              <w:jc w:val="center"/>
            </w:pPr>
            <w:r>
              <w:t>-</w:t>
            </w:r>
          </w:p>
        </w:tc>
        <w:tc>
          <w:tcPr>
            <w:tcW w:w="1020" w:type="dxa"/>
          </w:tcPr>
          <w:p w:rsidR="00730B52" w:rsidRDefault="00730B52">
            <w:pPr>
              <w:pStyle w:val="ConsPlusNormal"/>
              <w:jc w:val="center"/>
            </w:pPr>
            <w:r>
              <w:t>-</w:t>
            </w:r>
          </w:p>
        </w:tc>
        <w:tc>
          <w:tcPr>
            <w:tcW w:w="1247" w:type="dxa"/>
          </w:tcPr>
          <w:p w:rsidR="00730B52" w:rsidRDefault="00730B52">
            <w:pPr>
              <w:pStyle w:val="ConsPlusNormal"/>
              <w:jc w:val="center"/>
            </w:pPr>
            <w:r>
              <w:t>33721,0</w:t>
            </w:r>
          </w:p>
        </w:tc>
      </w:tr>
      <w:tr w:rsidR="00730B52">
        <w:tc>
          <w:tcPr>
            <w:tcW w:w="850" w:type="dxa"/>
          </w:tcPr>
          <w:p w:rsidR="00730B52" w:rsidRDefault="00730B52">
            <w:pPr>
              <w:pStyle w:val="ConsPlusNormal"/>
              <w:jc w:val="center"/>
            </w:pPr>
            <w:r>
              <w:t>2019</w:t>
            </w:r>
          </w:p>
        </w:tc>
        <w:tc>
          <w:tcPr>
            <w:tcW w:w="1247" w:type="dxa"/>
          </w:tcPr>
          <w:p w:rsidR="00730B52" w:rsidRDefault="00730B52">
            <w:pPr>
              <w:pStyle w:val="ConsPlusNormal"/>
              <w:jc w:val="center"/>
            </w:pPr>
            <w:r>
              <w:t>-</w:t>
            </w:r>
          </w:p>
        </w:tc>
        <w:tc>
          <w:tcPr>
            <w:tcW w:w="1134" w:type="dxa"/>
          </w:tcPr>
          <w:p w:rsidR="00730B52" w:rsidRDefault="00730B52">
            <w:pPr>
              <w:pStyle w:val="ConsPlusNormal"/>
              <w:jc w:val="center"/>
            </w:pPr>
            <w:r>
              <w:t>33721,0</w:t>
            </w:r>
          </w:p>
        </w:tc>
        <w:tc>
          <w:tcPr>
            <w:tcW w:w="1020" w:type="dxa"/>
          </w:tcPr>
          <w:p w:rsidR="00730B52" w:rsidRDefault="00730B52">
            <w:pPr>
              <w:pStyle w:val="ConsPlusNormal"/>
              <w:jc w:val="center"/>
            </w:pPr>
            <w:r>
              <w:t>-</w:t>
            </w:r>
          </w:p>
        </w:tc>
        <w:tc>
          <w:tcPr>
            <w:tcW w:w="1020" w:type="dxa"/>
          </w:tcPr>
          <w:p w:rsidR="00730B52" w:rsidRDefault="00730B52">
            <w:pPr>
              <w:pStyle w:val="ConsPlusNormal"/>
              <w:jc w:val="center"/>
            </w:pPr>
            <w:r>
              <w:t>-</w:t>
            </w:r>
          </w:p>
        </w:tc>
        <w:tc>
          <w:tcPr>
            <w:tcW w:w="1247" w:type="dxa"/>
          </w:tcPr>
          <w:p w:rsidR="00730B52" w:rsidRDefault="00730B52">
            <w:pPr>
              <w:pStyle w:val="ConsPlusNormal"/>
              <w:jc w:val="center"/>
            </w:pPr>
            <w:r>
              <w:t>33721,0</w:t>
            </w:r>
          </w:p>
        </w:tc>
      </w:tr>
      <w:tr w:rsidR="00730B52">
        <w:tc>
          <w:tcPr>
            <w:tcW w:w="850" w:type="dxa"/>
          </w:tcPr>
          <w:p w:rsidR="00730B52" w:rsidRDefault="00730B52">
            <w:pPr>
              <w:pStyle w:val="ConsPlusNormal"/>
              <w:jc w:val="center"/>
            </w:pPr>
            <w:r>
              <w:t>2020</w:t>
            </w:r>
          </w:p>
        </w:tc>
        <w:tc>
          <w:tcPr>
            <w:tcW w:w="1247" w:type="dxa"/>
          </w:tcPr>
          <w:p w:rsidR="00730B52" w:rsidRDefault="00730B52">
            <w:pPr>
              <w:pStyle w:val="ConsPlusNormal"/>
              <w:jc w:val="center"/>
            </w:pPr>
            <w:r>
              <w:t>1159101,7</w:t>
            </w:r>
          </w:p>
        </w:tc>
        <w:tc>
          <w:tcPr>
            <w:tcW w:w="1134" w:type="dxa"/>
          </w:tcPr>
          <w:p w:rsidR="00730B52" w:rsidRDefault="00730B52">
            <w:pPr>
              <w:pStyle w:val="ConsPlusNormal"/>
              <w:jc w:val="center"/>
            </w:pPr>
            <w:r>
              <w:t>457223,7</w:t>
            </w:r>
          </w:p>
        </w:tc>
        <w:tc>
          <w:tcPr>
            <w:tcW w:w="1020" w:type="dxa"/>
          </w:tcPr>
          <w:p w:rsidR="00730B52" w:rsidRDefault="00730B52">
            <w:pPr>
              <w:pStyle w:val="ConsPlusNormal"/>
              <w:jc w:val="center"/>
            </w:pPr>
            <w:r>
              <w:t>91155,0</w:t>
            </w:r>
          </w:p>
        </w:tc>
        <w:tc>
          <w:tcPr>
            <w:tcW w:w="1020" w:type="dxa"/>
          </w:tcPr>
          <w:p w:rsidR="00730B52" w:rsidRDefault="00730B52">
            <w:pPr>
              <w:pStyle w:val="ConsPlusNormal"/>
              <w:jc w:val="center"/>
            </w:pPr>
            <w:r>
              <w:t>18231,5</w:t>
            </w:r>
          </w:p>
        </w:tc>
        <w:tc>
          <w:tcPr>
            <w:tcW w:w="1247" w:type="dxa"/>
          </w:tcPr>
          <w:p w:rsidR="00730B52" w:rsidRDefault="00730B52">
            <w:pPr>
              <w:pStyle w:val="ConsPlusNormal"/>
              <w:jc w:val="center"/>
            </w:pPr>
            <w:r>
              <w:t>1725711,9</w:t>
            </w:r>
          </w:p>
        </w:tc>
      </w:tr>
      <w:tr w:rsidR="00730B52">
        <w:tc>
          <w:tcPr>
            <w:tcW w:w="850" w:type="dxa"/>
          </w:tcPr>
          <w:p w:rsidR="00730B52" w:rsidRDefault="00730B52">
            <w:pPr>
              <w:pStyle w:val="ConsPlusNormal"/>
              <w:jc w:val="center"/>
            </w:pPr>
            <w:r>
              <w:t>Всего</w:t>
            </w:r>
          </w:p>
        </w:tc>
        <w:tc>
          <w:tcPr>
            <w:tcW w:w="1247" w:type="dxa"/>
          </w:tcPr>
          <w:p w:rsidR="00730B52" w:rsidRDefault="00730B52">
            <w:pPr>
              <w:pStyle w:val="ConsPlusNormal"/>
              <w:jc w:val="center"/>
            </w:pPr>
            <w:r>
              <w:t>1317601,7</w:t>
            </w:r>
          </w:p>
        </w:tc>
        <w:tc>
          <w:tcPr>
            <w:tcW w:w="1134" w:type="dxa"/>
          </w:tcPr>
          <w:p w:rsidR="00730B52" w:rsidRDefault="00730B52">
            <w:pPr>
              <w:pStyle w:val="ConsPlusNormal"/>
              <w:jc w:val="center"/>
            </w:pPr>
            <w:r>
              <w:t>694766,7</w:t>
            </w:r>
          </w:p>
        </w:tc>
        <w:tc>
          <w:tcPr>
            <w:tcW w:w="1020" w:type="dxa"/>
          </w:tcPr>
          <w:p w:rsidR="00730B52" w:rsidRDefault="00730B52">
            <w:pPr>
              <w:pStyle w:val="ConsPlusNormal"/>
              <w:jc w:val="center"/>
            </w:pPr>
            <w:r>
              <w:t>91155,0</w:t>
            </w:r>
          </w:p>
        </w:tc>
        <w:tc>
          <w:tcPr>
            <w:tcW w:w="1020" w:type="dxa"/>
          </w:tcPr>
          <w:p w:rsidR="00730B52" w:rsidRDefault="00730B52">
            <w:pPr>
              <w:pStyle w:val="ConsPlusNormal"/>
              <w:jc w:val="center"/>
            </w:pPr>
            <w:r>
              <w:t>21911,5</w:t>
            </w:r>
          </w:p>
        </w:tc>
        <w:tc>
          <w:tcPr>
            <w:tcW w:w="1247" w:type="dxa"/>
          </w:tcPr>
          <w:p w:rsidR="00730B52" w:rsidRDefault="00730B52">
            <w:pPr>
              <w:pStyle w:val="ConsPlusNormal"/>
              <w:jc w:val="center"/>
            </w:pPr>
            <w:r>
              <w:t>2125434,9</w:t>
            </w:r>
          </w:p>
        </w:tc>
      </w:tr>
    </w:tbl>
    <w:p w:rsidR="00730B52" w:rsidRDefault="00730B52">
      <w:pPr>
        <w:pStyle w:val="ConsPlusNormal"/>
        <w:jc w:val="both"/>
      </w:pPr>
      <w:r>
        <w:t xml:space="preserve">(в ред. </w:t>
      </w:r>
      <w:hyperlink r:id="rId170" w:history="1">
        <w:r>
          <w:rPr>
            <w:color w:val="0000FF"/>
          </w:rPr>
          <w:t>Постановления</w:t>
        </w:r>
      </w:hyperlink>
      <w:r>
        <w:t xml:space="preserve"> Правительства РД от 14.06.2017 N 131)</w:t>
      </w:r>
    </w:p>
    <w:p w:rsidR="00730B52" w:rsidRDefault="00730B52">
      <w:pPr>
        <w:pStyle w:val="ConsPlusNormal"/>
        <w:jc w:val="both"/>
      </w:pPr>
    </w:p>
    <w:p w:rsidR="00730B52" w:rsidRDefault="00730B52">
      <w:pPr>
        <w:pStyle w:val="ConsPlusNormal"/>
        <w:ind w:firstLine="540"/>
        <w:jc w:val="both"/>
      </w:pPr>
      <w:r>
        <w:t xml:space="preserve">В ходе реализации подпрограммы отдельные мероприятия могут уточняться, а объемы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w:t>
      </w:r>
      <w:r>
        <w:lastRenderedPageBreak/>
        <w:t>финансовый год.</w:t>
      </w:r>
    </w:p>
    <w:p w:rsidR="00730B52" w:rsidRDefault="00730B52">
      <w:pPr>
        <w:pStyle w:val="ConsPlusNormal"/>
        <w:spacing w:before="220"/>
        <w:ind w:firstLine="540"/>
        <w:jc w:val="both"/>
      </w:pPr>
      <w:r>
        <w:t xml:space="preserve">Объемы и источники финансирования подпрограммы по годам приведены в </w:t>
      </w:r>
      <w:hyperlink w:anchor="P2484" w:history="1">
        <w:r>
          <w:rPr>
            <w:color w:val="0000FF"/>
          </w:rPr>
          <w:t>приложении N 2</w:t>
        </w:r>
      </w:hyperlink>
      <w:r>
        <w:t xml:space="preserve"> к Программе.</w:t>
      </w:r>
    </w:p>
    <w:p w:rsidR="00730B52" w:rsidRDefault="00730B52">
      <w:pPr>
        <w:pStyle w:val="ConsPlusNormal"/>
        <w:jc w:val="both"/>
      </w:pPr>
    </w:p>
    <w:p w:rsidR="00730B52" w:rsidRDefault="00730B52">
      <w:pPr>
        <w:pStyle w:val="ConsPlusNormal"/>
        <w:jc w:val="center"/>
        <w:outlineLvl w:val="2"/>
      </w:pPr>
      <w:r>
        <w:t>IV. Перечень программных мероприятий</w:t>
      </w:r>
    </w:p>
    <w:p w:rsidR="00730B52" w:rsidRDefault="00730B52">
      <w:pPr>
        <w:pStyle w:val="ConsPlusNormal"/>
        <w:jc w:val="center"/>
      </w:pPr>
      <w:r>
        <w:t>и механизмов их реализации</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мероприятий по следующим основным направлениям:</w:t>
      </w:r>
    </w:p>
    <w:p w:rsidR="00730B52" w:rsidRDefault="00730B52">
      <w:pPr>
        <w:pStyle w:val="ConsPlusNormal"/>
        <w:spacing w:before="220"/>
        <w:ind w:firstLine="540"/>
        <w:jc w:val="both"/>
      </w:pPr>
      <w:r>
        <w:t>строительство и реконструкция спортивных сооружений;</w:t>
      </w:r>
    </w:p>
    <w:p w:rsidR="00730B52" w:rsidRDefault="00730B52">
      <w:pPr>
        <w:pStyle w:val="ConsPlusNormal"/>
        <w:spacing w:before="220"/>
        <w:ind w:firstLine="540"/>
        <w:jc w:val="both"/>
      </w:pPr>
      <w:r>
        <w:t>строительство физкультурно-оздоровительных комплексов;</w:t>
      </w:r>
    </w:p>
    <w:p w:rsidR="00730B52" w:rsidRDefault="00730B52">
      <w:pPr>
        <w:pStyle w:val="ConsPlusNormal"/>
        <w:spacing w:before="220"/>
        <w:ind w:firstLine="540"/>
        <w:jc w:val="both"/>
      </w:pPr>
      <w:r>
        <w:t>завершение капитального строительства незавершенных спортивных сооружений;</w:t>
      </w:r>
    </w:p>
    <w:p w:rsidR="00730B52" w:rsidRDefault="00730B52">
      <w:pPr>
        <w:pStyle w:val="ConsPlusNormal"/>
        <w:spacing w:before="220"/>
        <w:ind w:firstLine="540"/>
        <w:jc w:val="both"/>
      </w:pPr>
      <w:r>
        <w:t>приобретение спортивного оборудования для открытых спортивных площадок;</w:t>
      </w:r>
    </w:p>
    <w:p w:rsidR="00730B52" w:rsidRDefault="00730B52">
      <w:pPr>
        <w:pStyle w:val="ConsPlusNormal"/>
        <w:spacing w:before="220"/>
        <w:ind w:firstLine="540"/>
        <w:jc w:val="both"/>
      </w:pPr>
      <w:r>
        <w:t>обеспечение эффективного управления развитием отрасли физической культуры и спорта.</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с указанием сроков реализации приведен в приложении N 2 к Программе.</w:t>
      </w:r>
    </w:p>
    <w:p w:rsidR="00730B52" w:rsidRDefault="00730B52">
      <w:pPr>
        <w:pStyle w:val="ConsPlusNormal"/>
        <w:spacing w:before="220"/>
        <w:ind w:firstLine="540"/>
        <w:jc w:val="both"/>
      </w:pPr>
      <w:r>
        <w:t>Реализация основных направлений подпрограммы предусматривается путем осуществления комплекса мер, направленных на:</w:t>
      </w:r>
    </w:p>
    <w:p w:rsidR="00730B52" w:rsidRDefault="00730B52">
      <w:pPr>
        <w:pStyle w:val="ConsPlusNormal"/>
        <w:spacing w:before="220"/>
        <w:ind w:firstLine="540"/>
        <w:jc w:val="both"/>
      </w:pPr>
      <w:r>
        <w:t>завершение строительства и реконструкцию стадиона "Труд" и универсального спортивного комплекса в г. Махачкале, крупных и социально значимых спортивных объектов Республики Дагестан, завершение которых будет способствовать развитию материально-технической базы детско-юношеского спорта и спорта высших достижений, в том числе для подготовки спортивного резерва в сборные команды России и Дагестана по различным видам спорта;</w:t>
      </w:r>
    </w:p>
    <w:p w:rsidR="00730B52" w:rsidRDefault="00730B52">
      <w:pPr>
        <w:pStyle w:val="ConsPlusNormal"/>
        <w:spacing w:before="220"/>
        <w:ind w:firstLine="540"/>
        <w:jc w:val="both"/>
      </w:pPr>
      <w:r>
        <w:t>строительство в муниципальных образованиях Республики Дагестан физкультурно-оздоровительных комплексов, завершение капитального строительства незавершенных спортивных сооружений и оснащение открытых спортивных площадок спортивным оборудованием в целях развития доступной для жителей Республики Дагестан инфраструктуры для занятий физической культурой и спортом, а также привлечения максимально возможного количества населения Республики Дагестан к систематическим занятиям физической культурой и спортом;</w:t>
      </w:r>
    </w:p>
    <w:p w:rsidR="00730B52" w:rsidRDefault="00730B52">
      <w:pPr>
        <w:pStyle w:val="ConsPlusNormal"/>
        <w:spacing w:before="220"/>
        <w:ind w:firstLine="540"/>
        <w:jc w:val="both"/>
      </w:pPr>
      <w:r>
        <w:t>осуществление информационно-рекламной деятельности, направленной на привлечение различных групп населения к активным занятиям физической культурой и спортом, изготовление рекламных материалов, телевизионных программ, публикации в печатных изданиях, посвященных физической культуре и спорту;</w:t>
      </w:r>
    </w:p>
    <w:p w:rsidR="00730B52" w:rsidRDefault="00730B52">
      <w:pPr>
        <w:pStyle w:val="ConsPlusNormal"/>
        <w:spacing w:before="220"/>
        <w:ind w:firstLine="540"/>
        <w:jc w:val="both"/>
      </w:pPr>
      <w:r>
        <w:t>выполнение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государственной программы Республики Дагестан "Развитие физической культуры и спорта в Республике Дагестан на 2015-2020 годы".</w:t>
      </w:r>
    </w:p>
    <w:p w:rsidR="00730B52" w:rsidRDefault="00730B52">
      <w:pPr>
        <w:pStyle w:val="ConsPlusNormal"/>
        <w:spacing w:before="220"/>
        <w:ind w:firstLine="540"/>
        <w:jc w:val="both"/>
      </w:pPr>
      <w:r>
        <w:t>Государственное казенное учреждение Республики Дагестан "Дирекция по строительству и реконструкции объектов спорта", подведомственное Министерству по физической культуре и спорту Республики Дагестан, реализует следующие функции:</w:t>
      </w:r>
    </w:p>
    <w:p w:rsidR="00730B52" w:rsidRDefault="00730B52">
      <w:pPr>
        <w:pStyle w:val="ConsPlusNormal"/>
        <w:spacing w:before="220"/>
        <w:ind w:firstLine="540"/>
        <w:jc w:val="both"/>
      </w:pPr>
      <w:r>
        <w:t xml:space="preserve">выбор площадки для строительства, организация проектирования различных типовых </w:t>
      </w:r>
      <w:r>
        <w:lastRenderedPageBreak/>
        <w:t>вариантов строительства объектов спортивной инфраструктуры;</w:t>
      </w:r>
    </w:p>
    <w:p w:rsidR="00730B52" w:rsidRDefault="00730B52">
      <w:pPr>
        <w:pStyle w:val="ConsPlusNormal"/>
        <w:spacing w:before="220"/>
        <w:ind w:firstLine="540"/>
        <w:jc w:val="both"/>
      </w:pPr>
      <w:r>
        <w:t>организация контроля за ходом строительства;</w:t>
      </w:r>
    </w:p>
    <w:p w:rsidR="00730B52" w:rsidRDefault="00730B52">
      <w:pPr>
        <w:pStyle w:val="ConsPlusNormal"/>
        <w:spacing w:before="220"/>
        <w:ind w:firstLine="540"/>
        <w:jc w:val="both"/>
      </w:pPr>
      <w:r>
        <w:t>организация и проведение приемки завершенных строительством спортивных объектов;</w:t>
      </w:r>
    </w:p>
    <w:p w:rsidR="00730B52" w:rsidRDefault="00730B52">
      <w:pPr>
        <w:pStyle w:val="ConsPlusNormal"/>
        <w:spacing w:before="220"/>
        <w:ind w:firstLine="540"/>
        <w:jc w:val="both"/>
      </w:pPr>
      <w:r>
        <w:t>организация передачи объектов спортивной инфраструктуры, построенных в рамках Программы, органам местного самоуправления муниципальных образований Республики Дагестан;</w:t>
      </w:r>
    </w:p>
    <w:p w:rsidR="00730B52" w:rsidRDefault="00730B52">
      <w:pPr>
        <w:pStyle w:val="ConsPlusNormal"/>
        <w:spacing w:before="220"/>
        <w:ind w:firstLine="540"/>
        <w:jc w:val="both"/>
      </w:pPr>
      <w:r>
        <w:t>в области организации процесса размещения заказа и реализации контрактов:</w:t>
      </w:r>
    </w:p>
    <w:p w:rsidR="00730B52" w:rsidRDefault="00730B52">
      <w:pPr>
        <w:pStyle w:val="ConsPlusNormal"/>
        <w:spacing w:before="220"/>
        <w:ind w:firstLine="540"/>
        <w:jc w:val="both"/>
      </w:pPr>
      <w:r>
        <w:t>сбор информации для подготовки технического задания и тендерной документации;</w:t>
      </w:r>
    </w:p>
    <w:p w:rsidR="00730B52" w:rsidRDefault="00730B52">
      <w:pPr>
        <w:pStyle w:val="ConsPlusNormal"/>
        <w:spacing w:before="220"/>
        <w:ind w:firstLine="540"/>
        <w:jc w:val="both"/>
      </w:pPr>
      <w:r>
        <w:t>организация размещения государственного заказа;</w:t>
      </w:r>
    </w:p>
    <w:p w:rsidR="00730B52" w:rsidRDefault="00730B52">
      <w:pPr>
        <w:pStyle w:val="ConsPlusNormal"/>
        <w:spacing w:before="220"/>
        <w:ind w:firstLine="540"/>
        <w:jc w:val="both"/>
      </w:pPr>
      <w:r>
        <w:t>организация мониторинга исполнения условий государственных контрактов.</w:t>
      </w:r>
    </w:p>
    <w:p w:rsidR="00730B52" w:rsidRDefault="00730B52">
      <w:pPr>
        <w:pStyle w:val="ConsPlusNormal"/>
        <w:spacing w:before="220"/>
        <w:ind w:firstLine="540"/>
        <w:jc w:val="both"/>
      </w:pPr>
      <w:r>
        <w:t xml:space="preserve">Реализация мероприятий подпрограммы по строительству и реконструкции объектов спорта будет осуществляться путем размещения государственных заказов в соответствии с требованиями Федерального </w:t>
      </w:r>
      <w:hyperlink r:id="rId17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7" w:name="P1724"/>
      <w:bookmarkEnd w:id="7"/>
      <w:r>
        <w:t>ПОДПРОГРАММА</w:t>
      </w:r>
    </w:p>
    <w:p w:rsidR="00730B52" w:rsidRDefault="00730B52">
      <w:pPr>
        <w:pStyle w:val="ConsPlusNormal"/>
        <w:jc w:val="center"/>
      </w:pPr>
      <w:r>
        <w:t>"ПОДГОТОВКА ДАГЕСТАНСКИХ СПОРТСМЕНОВ К XXXII</w:t>
      </w:r>
    </w:p>
    <w:p w:rsidR="00730B52" w:rsidRDefault="00730B52">
      <w:pPr>
        <w:pStyle w:val="ConsPlusNormal"/>
        <w:jc w:val="center"/>
      </w:pPr>
      <w:r>
        <w:t>ОЛИМПИЙСКИМ ЛЕТНИМ И XVI ПАРАЛИМПИЙСКИМ ЛЕТНИМ ИГРАМ</w:t>
      </w:r>
    </w:p>
    <w:p w:rsidR="00730B52" w:rsidRDefault="00730B52">
      <w:pPr>
        <w:pStyle w:val="ConsPlusNormal"/>
        <w:jc w:val="center"/>
      </w:pPr>
      <w:r>
        <w:t>2020 ГОДА В Г. ТОКИО (ЯПОНИЯ), XXIV СУРДЛИМПИЙСКИМ ЛЕТНИМ</w:t>
      </w:r>
    </w:p>
    <w:p w:rsidR="00730B52" w:rsidRDefault="00730B52">
      <w:pPr>
        <w:pStyle w:val="ConsPlusNormal"/>
        <w:jc w:val="center"/>
      </w:pPr>
      <w:r>
        <w:t>ИГРАМ 2021 ГОДА И ОБЕСПЕЧЕНИЕ УЧАСТИЯ ДАГЕСТАНСКИХ</w:t>
      </w:r>
    </w:p>
    <w:p w:rsidR="00730B52" w:rsidRDefault="00730B52">
      <w:pPr>
        <w:pStyle w:val="ConsPlusNormal"/>
        <w:jc w:val="center"/>
      </w:pPr>
      <w:r>
        <w:t>СПОРТСМЕНОВ В XXIII СУРДЛИМПИЙСКИХ ЛЕТНИХ ИГРАХ 2017 ГОДА"</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 xml:space="preserve">(введена </w:t>
            </w:r>
            <w:hyperlink r:id="rId172" w:history="1">
              <w:r>
                <w:rPr>
                  <w:color w:val="0000FF"/>
                </w:rPr>
                <w:t>Постановлением</w:t>
              </w:r>
            </w:hyperlink>
            <w:r>
              <w:rPr>
                <w:color w:val="392C69"/>
              </w:rPr>
              <w:t xml:space="preserve"> Правительства РД</w:t>
            </w:r>
          </w:p>
          <w:p w:rsidR="00730B52" w:rsidRDefault="00730B52">
            <w:pPr>
              <w:pStyle w:val="ConsPlusNormal"/>
              <w:jc w:val="center"/>
            </w:pPr>
            <w:r>
              <w:rPr>
                <w:color w:val="392C69"/>
              </w:rPr>
              <w:t>от 14.06.2017 N 131)</w:t>
            </w:r>
          </w:p>
        </w:tc>
      </w:tr>
    </w:tbl>
    <w:p w:rsidR="00730B52" w:rsidRDefault="00730B52">
      <w:pPr>
        <w:pStyle w:val="ConsPlusNormal"/>
        <w:jc w:val="both"/>
      </w:pPr>
    </w:p>
    <w:p w:rsidR="00730B52" w:rsidRDefault="00730B52">
      <w:pPr>
        <w:pStyle w:val="ConsPlusNormal"/>
        <w:jc w:val="center"/>
        <w:outlineLvl w:val="2"/>
      </w:pPr>
      <w:r>
        <w:t>ПАСПОРТ</w:t>
      </w:r>
    </w:p>
    <w:p w:rsidR="00730B52" w:rsidRDefault="00730B52">
      <w:pPr>
        <w:pStyle w:val="ConsPlusNormal"/>
        <w:jc w:val="center"/>
      </w:pPr>
      <w:r>
        <w:t>ПОДПРОГРАММЫ "ПОДГОТОВКА ДАГЕСТАНСКИХ СПОРТСМЕНОВ К XXXII</w:t>
      </w:r>
    </w:p>
    <w:p w:rsidR="00730B52" w:rsidRDefault="00730B52">
      <w:pPr>
        <w:pStyle w:val="ConsPlusNormal"/>
        <w:jc w:val="center"/>
      </w:pPr>
      <w:r>
        <w:t>ОЛИМПИЙСКИМ ЛЕТНИМ И XVI ПАРАЛИМПИЙСКИМ ЛЕТНИМ ИГРАМ</w:t>
      </w:r>
    </w:p>
    <w:p w:rsidR="00730B52" w:rsidRDefault="00730B52">
      <w:pPr>
        <w:pStyle w:val="ConsPlusNormal"/>
        <w:jc w:val="center"/>
      </w:pPr>
      <w:r>
        <w:t>2020 ГОДА В Г. ТОКИО (ЯПОНИЯ), XXIV СУРДЛИМПИЙСКИМ ЛЕТНИМ</w:t>
      </w:r>
    </w:p>
    <w:p w:rsidR="00730B52" w:rsidRDefault="00730B52">
      <w:pPr>
        <w:pStyle w:val="ConsPlusNormal"/>
        <w:jc w:val="center"/>
      </w:pPr>
      <w:r>
        <w:t>ИГРАМ 2021 ГОДА И ОБЕСПЕЧЕНИЕ УЧАСТИЯ ДАГЕСТАНСКИХ</w:t>
      </w:r>
    </w:p>
    <w:p w:rsidR="00730B52" w:rsidRDefault="00730B52">
      <w:pPr>
        <w:pStyle w:val="ConsPlusNormal"/>
        <w:jc w:val="center"/>
      </w:pPr>
      <w:r>
        <w:t>СПОРТСМЕНОВ В XXIII СУРДЛИМПИЙСКИХ ЛЕТНИХ ИГРАХ 2017 ГОДА"</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 xml:space="preserve">создание необходимых условий для подготовки дагестанских спортсменов к успешному выступлению на XXXII Олимпийских и XVI Паралимпийских летних </w:t>
            </w:r>
            <w:r>
              <w:lastRenderedPageBreak/>
              <w:t>играх, XXIV Сурдлимпийских летних играх;</w:t>
            </w:r>
          </w:p>
          <w:p w:rsidR="00730B52" w:rsidRDefault="00730B52">
            <w:pPr>
              <w:pStyle w:val="ConsPlusNormal"/>
            </w:pPr>
            <w:r>
              <w:t>обеспечение участия дагестанских спортсменов в XXIII Сурдлимпийских летних играх 2017 года</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pPr>
            <w:r>
              <w:t>укрепление материально-технической базы спорта;</w:t>
            </w:r>
          </w:p>
          <w:p w:rsidR="00730B52" w:rsidRDefault="00730B52">
            <w:pPr>
              <w:pStyle w:val="ConsPlusNormal"/>
            </w:pPr>
            <w:r>
              <w:t>медицинское обеспечение дагестанских спортсменов, включенных в основной и резервный составы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pPr>
            <w:r>
              <w:t>повышение квалификации тренерско-преподавательских кадров</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подпрограмма реализуется в 2017-2020 годах в один этап</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число спортсменов, занимающихся базовыми олимпийскими, паралимпийскими и сурдлимпийскими видами спорта;</w:t>
            </w:r>
          </w:p>
          <w:p w:rsidR="00730B52" w:rsidRDefault="00730B52">
            <w:pPr>
              <w:pStyle w:val="ConsPlusNormal"/>
            </w:pPr>
            <w:r>
              <w:t>число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p w:rsidR="00730B52" w:rsidRDefault="00730B52">
            <w:pPr>
              <w:pStyle w:val="ConsPlusNormal"/>
            </w:pPr>
            <w:r>
              <w:t>количество завоеванных медалей на Олимпийских, Сурдлимпийских и Паралимпийских летних играх</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финансирование мероприятий подпрограммы осуществляется за счет средств республиканского бюджета Республики Дагестан.</w:t>
            </w:r>
          </w:p>
          <w:p w:rsidR="00730B52" w:rsidRDefault="00730B52">
            <w:pPr>
              <w:pStyle w:val="ConsPlusNormal"/>
            </w:pPr>
            <w:r>
              <w:t>Общий объем финансирования подпрограммы в 2017-2020 годах составляет 560010,8 тыс. рублей, в том числе по годам:</w:t>
            </w:r>
          </w:p>
          <w:p w:rsidR="00730B52" w:rsidRDefault="00730B52">
            <w:pPr>
              <w:pStyle w:val="ConsPlusNormal"/>
            </w:pPr>
            <w:r>
              <w:t>в 2017 году - 135877,7 тыс. рублей;</w:t>
            </w:r>
          </w:p>
          <w:p w:rsidR="00730B52" w:rsidRDefault="00730B52">
            <w:pPr>
              <w:pStyle w:val="ConsPlusNormal"/>
            </w:pPr>
            <w:r>
              <w:t>в 2018 году - 135877,7 тыс. рублей;</w:t>
            </w:r>
          </w:p>
          <w:p w:rsidR="00730B52" w:rsidRDefault="00730B52">
            <w:pPr>
              <w:pStyle w:val="ConsPlusNormal"/>
            </w:pPr>
            <w:r>
              <w:t>в 2019 году - 135877,7 тыс. рублей;</w:t>
            </w:r>
          </w:p>
          <w:p w:rsidR="00730B52" w:rsidRDefault="00730B52">
            <w:pPr>
              <w:pStyle w:val="ConsPlusNormal"/>
            </w:pPr>
            <w:r>
              <w:t>в 2020 году - 152377,7 тыс. рублей</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 xml:space="preserve">увеличение числа спортсменов, занимающихся базовыми олимпийскими, паралимпийскими и сурдлимпийскими </w:t>
            </w:r>
            <w:r>
              <w:lastRenderedPageBreak/>
              <w:t>видами спорта, до 54424 человек;</w:t>
            </w:r>
          </w:p>
          <w:p w:rsidR="00730B52" w:rsidRDefault="00730B52">
            <w:pPr>
              <w:pStyle w:val="ConsPlusNormal"/>
            </w:pPr>
            <w:r>
              <w:t>увеличение числа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 до 261 человека;</w:t>
            </w:r>
          </w:p>
          <w:p w:rsidR="00730B52" w:rsidRDefault="00730B52">
            <w:pPr>
              <w:pStyle w:val="ConsPlusNormal"/>
            </w:pPr>
            <w:r>
              <w:t>увеличение количества завоеванных медалей на Сурдлимпийских, Олимпийских и Паралимпийских играх, до 7 штук;</w:t>
            </w:r>
          </w:p>
          <w:p w:rsidR="00730B52" w:rsidRDefault="00730B52">
            <w:pPr>
              <w:pStyle w:val="ConsPlusNormal"/>
            </w:pPr>
            <w:r>
              <w:t>привлечение инвалидов к занятиям паралимпийскими и сурдлимпийскими видами спорта;</w:t>
            </w:r>
          </w:p>
          <w:p w:rsidR="00730B52" w:rsidRDefault="00730B52">
            <w:pPr>
              <w:pStyle w:val="ConsPlusNormal"/>
            </w:pPr>
            <w:r>
              <w:t>улучшение физического развития и физической подготовленности населения, снижение уровня заболеваемости</w:t>
            </w:r>
          </w:p>
        </w:tc>
      </w:tr>
    </w:tbl>
    <w:p w:rsidR="00730B52" w:rsidRDefault="00730B52">
      <w:pPr>
        <w:pStyle w:val="ConsPlusNormal"/>
        <w:jc w:val="both"/>
      </w:pPr>
    </w:p>
    <w:p w:rsidR="00730B52" w:rsidRDefault="00730B52">
      <w:pPr>
        <w:pStyle w:val="ConsPlusNormal"/>
        <w:jc w:val="center"/>
        <w:outlineLvl w:val="2"/>
      </w:pPr>
      <w:r>
        <w:t>I. Характеристика проблемы, на решение</w:t>
      </w:r>
    </w:p>
    <w:p w:rsidR="00730B52" w:rsidRDefault="00730B52">
      <w:pPr>
        <w:pStyle w:val="ConsPlusNormal"/>
        <w:jc w:val="center"/>
      </w:pPr>
      <w:r>
        <w:t>которой направлена подпрограмма</w:t>
      </w:r>
    </w:p>
    <w:p w:rsidR="00730B52" w:rsidRDefault="00730B52">
      <w:pPr>
        <w:pStyle w:val="ConsPlusNormal"/>
        <w:jc w:val="both"/>
      </w:pPr>
    </w:p>
    <w:p w:rsidR="00730B52" w:rsidRDefault="00730B52">
      <w:pPr>
        <w:pStyle w:val="ConsPlusNormal"/>
        <w:ind w:firstLine="540"/>
        <w:jc w:val="both"/>
      </w:pPr>
      <w:r>
        <w:t>Основным показателем развития спорта высших достижений в мире являются результаты выступления спортсменов на Олимпийских, Паралимпийских и Сурдлимпийских играх. Этот форум спорта вызывает значительный общественно-политический резонанс и способствует укреплению мира, дружбы и взаимопонимания между народами разных стран и национальностей. Он характеризует уровень социального развития общества, состояния здоровья и физического развития молодого поколения, демонстрирует физические, функциональные и интеллектуальные возможности организма человека. Эта демонстрация проводится ведущими спортсменами разных стран мира в равной бескомпромиссной борьбе за лидерство на спортивных аренах Олимпийских, Паралимпийских и Сурдлимпийских игр.</w:t>
      </w:r>
    </w:p>
    <w:p w:rsidR="00730B52" w:rsidRDefault="00730B52">
      <w:pPr>
        <w:pStyle w:val="ConsPlusNormal"/>
        <w:spacing w:before="220"/>
        <w:ind w:firstLine="540"/>
        <w:jc w:val="both"/>
      </w:pPr>
      <w:r>
        <w:t>Важнейшим в деятельности государственных и общественных физкультурно-спортивных организаций всех уровней является наличие концептуальных основ подготовки спортивных сборных команд к очередным Олимпийским, Паралимпийским и Сурдлимпийским летним играм и на перспективу.</w:t>
      </w:r>
    </w:p>
    <w:p w:rsidR="00730B52" w:rsidRDefault="00730B52">
      <w:pPr>
        <w:pStyle w:val="ConsPlusNormal"/>
        <w:spacing w:before="220"/>
        <w:ind w:firstLine="540"/>
        <w:jc w:val="both"/>
      </w:pPr>
      <w:r>
        <w:t>Анализ динамики спортивных результатов на Олимпийских летних играх 2016 года показывает обострившуюся конкуренцию среди стран, претендующих на лидерство, ведущие мировые державы стремятся использовать весь экономический и политический потенциал для успешного выступления спортсменов, что обязывает проводить активную работу по поиску новых подходов к развитию системы подготовки спортивного резерва и спорта высших достижений.</w:t>
      </w:r>
    </w:p>
    <w:p w:rsidR="00730B52" w:rsidRDefault="00730B52">
      <w:pPr>
        <w:pStyle w:val="ConsPlusNormal"/>
        <w:spacing w:before="220"/>
        <w:ind w:firstLine="540"/>
        <w:jc w:val="both"/>
      </w:pPr>
      <w:r>
        <w:t>Учитывая высокую конкуренцию среди ведущих стран, необходим профессиональный подход к решению проблем, стоящих перед спортивными организациями, объединение их усилий по развитию спорта высших достижений, что в значительной мере будет способствовать успешному выступлению дагестанских спортсменов в составе спортивных сборных команд Российской Федерации на XXXII Олимпийских летних и XVI Паралимпийских летних играх, XXIII и XXIV Сурдлимпийских летних играх.</w:t>
      </w:r>
    </w:p>
    <w:p w:rsidR="00730B52" w:rsidRDefault="00730B52">
      <w:pPr>
        <w:pStyle w:val="ConsPlusNormal"/>
        <w:spacing w:before="220"/>
        <w:ind w:firstLine="540"/>
        <w:jc w:val="both"/>
      </w:pPr>
      <w:r>
        <w:t>Для этого необходимо в олимпийском цикле 2017-2020 годов и на перспективу решить задачи, направленные на укрепление материально-технической базы спорта высших достижений, повышение уровня спортивного мастерства дагестанских спортсменов, стимулирование спортсменов и тренеров, усиление мер их социальной защиты, расширение возможностей спортивных организаций Республики Дагестан в подготовке спортивного резерва и кандидатов на участие в XXXII Олимпийских летних и XVI Паралимпийских летних играх, XXIII и XXIV Сурдлимпийских летних играх.</w:t>
      </w:r>
    </w:p>
    <w:p w:rsidR="00730B52" w:rsidRDefault="00730B52">
      <w:pPr>
        <w:pStyle w:val="ConsPlusNormal"/>
        <w:spacing w:before="220"/>
        <w:ind w:firstLine="540"/>
        <w:jc w:val="both"/>
      </w:pPr>
      <w:r>
        <w:lastRenderedPageBreak/>
        <w:t>Необходимо направлять на централизованную подготовку сборных команд молодых перспективных спортсменов, имеющих предпосылки для успешного выступления на Олимпийских, Паралимпийских и Сурдлимпийских летних играх, активно использовать новые методы тренировки в спортивной практике, современные достижения в области управления состоянием спортивной формы, системы восстановления, а также медицинского сопровождения, сконцентрировать внимание тренерских советов, главных и старших тренеров, других специалистов спортивных сборных команд Республики Дагестан по видам спорта на подготовке спортсменов к главным стартам года и олимпийского цикла.</w:t>
      </w:r>
    </w:p>
    <w:p w:rsidR="00730B52" w:rsidRDefault="00730B52">
      <w:pPr>
        <w:pStyle w:val="ConsPlusNormal"/>
        <w:spacing w:before="220"/>
        <w:ind w:firstLine="540"/>
        <w:jc w:val="both"/>
      </w:pPr>
      <w:r>
        <w:t>Для совершенствования подготовки спортсменов высокого класса, повышения конкурентоспособности дагестанского спорта на международной спортивной арене, создания необходимых условий для подготовки дагестанских спортсменов к Олимпийским, Паралимпийским и Сурдлимпийским играм требуется принятие конкретных мер, реализация которых будет осуществляться в рамках подпрограммных мероприятий.</w:t>
      </w:r>
    </w:p>
    <w:p w:rsidR="00730B52" w:rsidRDefault="00730B52">
      <w:pPr>
        <w:pStyle w:val="ConsPlusNormal"/>
        <w:spacing w:before="220"/>
        <w:ind w:firstLine="540"/>
        <w:jc w:val="both"/>
      </w:pPr>
      <w:r>
        <w:t>Отсутствие программно-целевого метода подготовки дагестанских спортсменов к предстоящим Олимпийским, Паралимпийским и Сурдлимпийским летним играм приведет к снижению уровня подготовленности и конкурентоспособности дагестанских спортсменов на международной арене, что повлечет отсутствие дагестанских спортсменов в составах национальных спортивных сборных команд Российской Федерации и завоеванных медалей на международных соревнованиях, негативно повлияет на развитие спорта высших достижений и подготовку спортивного резерва в республике, будет содействовать оттоку дагестанских спортсменов в другие регионы Российской Федерации и страны ближнего и дальнего зарубежья.</w:t>
      </w:r>
    </w:p>
    <w:p w:rsidR="00730B52" w:rsidRDefault="00730B52">
      <w:pPr>
        <w:pStyle w:val="ConsPlusNormal"/>
        <w:jc w:val="both"/>
      </w:pPr>
    </w:p>
    <w:p w:rsidR="00730B52" w:rsidRDefault="00730B52">
      <w:pPr>
        <w:pStyle w:val="ConsPlusNormal"/>
        <w:jc w:val="center"/>
        <w:outlineLvl w:val="2"/>
      </w:pPr>
      <w:r>
        <w:t>II. Цели, задачи, целевые показатели</w:t>
      </w:r>
    </w:p>
    <w:p w:rsidR="00730B52" w:rsidRDefault="00730B52">
      <w:pPr>
        <w:pStyle w:val="ConsPlusNormal"/>
        <w:jc w:val="center"/>
      </w:pPr>
      <w:r>
        <w:t>и ожидаемые конечные результаты подпрограммы</w:t>
      </w:r>
    </w:p>
    <w:p w:rsidR="00730B52" w:rsidRDefault="00730B52">
      <w:pPr>
        <w:pStyle w:val="ConsPlusNormal"/>
        <w:jc w:val="both"/>
      </w:pPr>
    </w:p>
    <w:p w:rsidR="00730B52" w:rsidRDefault="00730B52">
      <w:pPr>
        <w:pStyle w:val="ConsPlusNormal"/>
        <w:ind w:firstLine="540"/>
        <w:jc w:val="both"/>
      </w:pPr>
      <w:r>
        <w:t>Основной целью подпрограммы является создание необходимых условий для подготовки дагестанских спортсменов к успешному выступлению на XXXII Олимпийских и XVI Паралимпийских летних играх, XXIV Сурдлимпийских летних играх и обеспечение участия дагестанских спортсменов в XXIII Сурдлимпийских летних играх.</w:t>
      </w:r>
    </w:p>
    <w:p w:rsidR="00730B52" w:rsidRDefault="00730B52">
      <w:pPr>
        <w:pStyle w:val="ConsPlusNormal"/>
        <w:spacing w:before="220"/>
        <w:ind w:firstLine="540"/>
        <w:jc w:val="both"/>
      </w:pPr>
      <w:r>
        <w:t>Для достижения этой цели необходимо решить следующие задачи:</w:t>
      </w:r>
    </w:p>
    <w:p w:rsidR="00730B52" w:rsidRDefault="00730B52">
      <w:pPr>
        <w:pStyle w:val="ConsPlusNormal"/>
        <w:spacing w:before="220"/>
        <w:ind w:firstLine="540"/>
        <w:jc w:val="both"/>
      </w:pPr>
      <w:r>
        <w:t>создание эффективной системы подготовки спортивного резерва для повышения конкурентоспособности дагестанского спорта;</w:t>
      </w:r>
    </w:p>
    <w:p w:rsidR="00730B52" w:rsidRDefault="00730B52">
      <w:pPr>
        <w:pStyle w:val="ConsPlusNormal"/>
        <w:spacing w:before="220"/>
        <w:ind w:firstLine="540"/>
        <w:jc w:val="both"/>
      </w:pPr>
      <w:r>
        <w:t>усиление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w:t>
      </w:r>
    </w:p>
    <w:p w:rsidR="00730B52" w:rsidRDefault="00730B52">
      <w:pPr>
        <w:pStyle w:val="ConsPlusNormal"/>
        <w:spacing w:before="220"/>
        <w:ind w:firstLine="540"/>
        <w:jc w:val="both"/>
      </w:pPr>
      <w:r>
        <w:t>укрепление материально-технической базы спорта;</w:t>
      </w:r>
    </w:p>
    <w:p w:rsidR="00730B52" w:rsidRDefault="00730B52">
      <w:pPr>
        <w:pStyle w:val="ConsPlusNormal"/>
        <w:spacing w:before="220"/>
        <w:ind w:firstLine="540"/>
        <w:jc w:val="both"/>
      </w:pPr>
      <w:r>
        <w:t>медицинское обеспечение дагестанских спортсменов, включенных в основной и резервный составы спортивных сборных команд России по олимпийским, паралимпийским и сурдлимпийским видам спорта;</w:t>
      </w:r>
    </w:p>
    <w:p w:rsidR="00730B52" w:rsidRDefault="00730B52">
      <w:pPr>
        <w:pStyle w:val="ConsPlusNormal"/>
        <w:spacing w:before="220"/>
        <w:ind w:firstLine="540"/>
        <w:jc w:val="both"/>
      </w:pPr>
      <w:r>
        <w:t>повышение квалификации тренерско-преподавательских кадров.</w:t>
      </w:r>
    </w:p>
    <w:p w:rsidR="00730B52" w:rsidRDefault="00730B52">
      <w:pPr>
        <w:pStyle w:val="ConsPlusNormal"/>
        <w:spacing w:before="220"/>
        <w:ind w:firstLine="540"/>
        <w:jc w:val="both"/>
      </w:pPr>
      <w:r>
        <w:t>Подпрограмма является инструментом реализации государственной политики в области физической культуры и спорта, направления которой нацелены на совершенствование подготовки спортсменов высокого класса и успешное выступление дагестанских спортсменов на XXXII Олимпийских летних и XVI Паралимпийских летних играх, XXIII и XXIV Сурдлимпийских летних играх.</w:t>
      </w:r>
    </w:p>
    <w:p w:rsidR="00730B52" w:rsidRDefault="00730B52">
      <w:pPr>
        <w:pStyle w:val="ConsPlusNormal"/>
        <w:spacing w:before="220"/>
        <w:ind w:firstLine="540"/>
        <w:jc w:val="both"/>
      </w:pPr>
      <w:r>
        <w:t xml:space="preserve">Реализация мероприятий подпрограммы будет способствовать совершенствованию подготовки спортсменов высокого класса, пропаганде спорта высших достижений, созданию </w:t>
      </w:r>
      <w:r>
        <w:lastRenderedPageBreak/>
        <w:t>эффективной системы подготовки спортивного резерва для повышения конкурентоспособности дагестанского спорта, усилению мер социальной защиты спортсменов, тренеров и специалистов физической культуры и спорта, принимающих участие в достижении высоких спортивных результатов, укреплению материально-технической базы спорта, а также улучшению медицинского обеспечения дагестанских спортсменов, включенных в основной и резервный составы спортивных сборных команд России по олимпийским, паралимпийским и сурдлимпийским видам спорта.</w:t>
      </w:r>
    </w:p>
    <w:p w:rsidR="00730B52" w:rsidRDefault="00730B52">
      <w:pPr>
        <w:pStyle w:val="ConsPlusNormal"/>
        <w:spacing w:before="220"/>
        <w:ind w:firstLine="540"/>
        <w:jc w:val="both"/>
      </w:pPr>
      <w:r>
        <w:t>Реализация подпрограммы обеспечит:</w:t>
      </w:r>
    </w:p>
    <w:p w:rsidR="00730B52" w:rsidRDefault="00730B52">
      <w:pPr>
        <w:pStyle w:val="ConsPlusNormal"/>
        <w:spacing w:before="220"/>
        <w:ind w:firstLine="540"/>
        <w:jc w:val="both"/>
      </w:pPr>
      <w:r>
        <w:t>увеличение числа спортсменов, занимающихся базовыми олимпийскими, паралимпийскими и сурдлимпийскими видами спорта, до 54424 человек;</w:t>
      </w:r>
    </w:p>
    <w:p w:rsidR="00730B52" w:rsidRDefault="00730B52">
      <w:pPr>
        <w:pStyle w:val="ConsPlusNormal"/>
        <w:spacing w:before="220"/>
        <w:ind w:firstLine="540"/>
        <w:jc w:val="both"/>
      </w:pPr>
      <w:r>
        <w:t>увеличение числа дагестанских спортсменов, включенных в основной и резервный составы спортивных сборных команд России по олимпийским, паралимпийским и сурдлимпийским видам спорта, до 261 человека;</w:t>
      </w:r>
    </w:p>
    <w:p w:rsidR="00730B52" w:rsidRDefault="00730B52">
      <w:pPr>
        <w:pStyle w:val="ConsPlusNormal"/>
        <w:spacing w:before="220"/>
        <w:ind w:firstLine="540"/>
        <w:jc w:val="both"/>
      </w:pPr>
      <w:r>
        <w:t>увеличение количества завоеванных медалей на Сурдлимпийских, Олимпийских и Паралимпийских играх до 7 штук.</w:t>
      </w:r>
    </w:p>
    <w:p w:rsidR="00730B52" w:rsidRDefault="00730B52">
      <w:pPr>
        <w:pStyle w:val="ConsPlusNormal"/>
        <w:spacing w:before="220"/>
        <w:ind w:firstLine="540"/>
        <w:jc w:val="both"/>
      </w:pPr>
      <w:r>
        <w:t>Количество запланированных к завоеванию на XXXII Олимпийских летних играх 2020 года спортсменами Республики Дагестан медалей достигнет 3, что на 2 медали больше по сравнению с результатами выступления на XXXI Олимпийских летних играх 2016 года.</w:t>
      </w:r>
    </w:p>
    <w:p w:rsidR="00730B52" w:rsidRDefault="00730B52">
      <w:pPr>
        <w:pStyle w:val="ConsPlusNormal"/>
        <w:spacing w:before="220"/>
        <w:ind w:firstLine="540"/>
        <w:jc w:val="both"/>
      </w:pPr>
      <w:r>
        <w:t>Основной социально-экономический эффект от реализации подпрограммы состоит в оптимизации расходования бюджетных средств путем обеспечения адресности и контроля инвестирования государственных средств в развитие спорта высших достижений, а также в создание необходимых условий для успешной подготовки и выступления дагестанских спортсменов на международной спортивной арене.</w:t>
      </w:r>
    </w:p>
    <w:p w:rsidR="00730B52" w:rsidRDefault="00730B52">
      <w:pPr>
        <w:pStyle w:val="ConsPlusNormal"/>
        <w:spacing w:before="220"/>
        <w:ind w:firstLine="540"/>
        <w:jc w:val="both"/>
      </w:pPr>
      <w:r>
        <w:t>Реализация подпрограммы также позволит привлечь инвалидов к занятиям паралимпийскими и сурдлимпийскими видами спорта, улучшить физическое развитие и физическую подготовленность населения, снизить уровень заболеваемости.</w:t>
      </w:r>
    </w:p>
    <w:p w:rsidR="00730B52" w:rsidRDefault="00730B52">
      <w:pPr>
        <w:pStyle w:val="ConsPlusNormal"/>
        <w:spacing w:before="220"/>
        <w:ind w:firstLine="540"/>
        <w:jc w:val="both"/>
      </w:pPr>
      <w:r>
        <w:t xml:space="preserve">Целевые индикаторы и показатели подпрограммы с расшифровкой плановых значений по годам приведены в </w:t>
      </w:r>
      <w:hyperlink w:anchor="P1983" w:history="1">
        <w:r>
          <w:rPr>
            <w:color w:val="0000FF"/>
          </w:rPr>
          <w:t>приложении N 1</w:t>
        </w:r>
      </w:hyperlink>
      <w:r>
        <w:t xml:space="preserve"> к Программе.</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 подпрограммы</w:t>
      </w:r>
    </w:p>
    <w:p w:rsidR="00730B52" w:rsidRDefault="00730B52">
      <w:pPr>
        <w:pStyle w:val="ConsPlusNormal"/>
        <w:jc w:val="both"/>
      </w:pPr>
    </w:p>
    <w:p w:rsidR="00730B52" w:rsidRDefault="00730B52">
      <w:pPr>
        <w:pStyle w:val="ConsPlusNormal"/>
        <w:ind w:firstLine="540"/>
        <w:jc w:val="both"/>
      </w:pPr>
      <w:r>
        <w:t>Финансирование подпрограммы ежегодно осуществляется за счет средств республиканского бюджета Республики Дагестан.</w:t>
      </w:r>
    </w:p>
    <w:p w:rsidR="00730B52" w:rsidRDefault="00730B52">
      <w:pPr>
        <w:pStyle w:val="ConsPlusNormal"/>
        <w:spacing w:before="220"/>
        <w:ind w:firstLine="540"/>
        <w:jc w:val="both"/>
      </w:pPr>
      <w:r>
        <w:t>Организационное обеспечение мероприятий подпрограммы органами государственной власти Республики Дагестан, участвующими в реализации подпрограммы, осуществляется за счет расходов, связанных с текущей деятельностью участников подпрограммы.</w:t>
      </w:r>
    </w:p>
    <w:p w:rsidR="00730B52" w:rsidRDefault="00730B52">
      <w:pPr>
        <w:pStyle w:val="ConsPlusNormal"/>
        <w:spacing w:before="220"/>
        <w:ind w:firstLine="540"/>
        <w:jc w:val="both"/>
      </w:pPr>
      <w:r>
        <w:t>В ходе реализации подпрограммы отдельные мероприятия могут уточняться, а объемы ее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w:t>
      </w:r>
    </w:p>
    <w:p w:rsidR="00730B52" w:rsidRDefault="00730B52">
      <w:pPr>
        <w:pStyle w:val="ConsPlusNormal"/>
        <w:spacing w:before="220"/>
        <w:ind w:firstLine="540"/>
        <w:jc w:val="both"/>
      </w:pPr>
      <w:r>
        <w:t>Предельный объем финансирования затрат на реализацию подпрограммы на 2017-2020 годы составляет 560010,8 тыс. рублей, в том числе по годам:</w:t>
      </w:r>
    </w:p>
    <w:p w:rsidR="00730B52" w:rsidRDefault="00730B52">
      <w:pPr>
        <w:pStyle w:val="ConsPlusNormal"/>
        <w:spacing w:before="220"/>
        <w:ind w:firstLine="540"/>
        <w:jc w:val="both"/>
      </w:pPr>
      <w:r>
        <w:t>в 2017 году - 135877,7 тыс. рублей;</w:t>
      </w:r>
    </w:p>
    <w:p w:rsidR="00730B52" w:rsidRDefault="00730B52">
      <w:pPr>
        <w:pStyle w:val="ConsPlusNormal"/>
        <w:spacing w:before="220"/>
        <w:ind w:firstLine="540"/>
        <w:jc w:val="both"/>
      </w:pPr>
      <w:r>
        <w:lastRenderedPageBreak/>
        <w:t>в 2018 году - 135877,7 тыс. рублей;</w:t>
      </w:r>
    </w:p>
    <w:p w:rsidR="00730B52" w:rsidRDefault="00730B52">
      <w:pPr>
        <w:pStyle w:val="ConsPlusNormal"/>
        <w:spacing w:before="220"/>
        <w:ind w:firstLine="540"/>
        <w:jc w:val="both"/>
      </w:pPr>
      <w:r>
        <w:t>в 2019 году - 135877,7 тыс. рублей;</w:t>
      </w:r>
    </w:p>
    <w:p w:rsidR="00730B52" w:rsidRDefault="00730B52">
      <w:pPr>
        <w:pStyle w:val="ConsPlusNormal"/>
        <w:spacing w:before="220"/>
        <w:ind w:firstLine="540"/>
        <w:jc w:val="both"/>
      </w:pPr>
      <w:r>
        <w:t>в 2020 году - 152377,7 тыс. рублей.</w:t>
      </w:r>
    </w:p>
    <w:p w:rsidR="00730B52" w:rsidRDefault="00730B52">
      <w:pPr>
        <w:pStyle w:val="ConsPlusNormal"/>
        <w:spacing w:before="220"/>
        <w:ind w:firstLine="540"/>
        <w:jc w:val="both"/>
      </w:pPr>
      <w:r>
        <w:t xml:space="preserve">Объем финансирования по каждому мероприятию подпрограммы приведен в </w:t>
      </w:r>
      <w:hyperlink w:anchor="P2484" w:history="1">
        <w:r>
          <w:rPr>
            <w:color w:val="0000FF"/>
          </w:rPr>
          <w:t>приложении N 2</w:t>
        </w:r>
      </w:hyperlink>
      <w:r>
        <w:t xml:space="preserve"> к Программе.</w:t>
      </w:r>
    </w:p>
    <w:p w:rsidR="00730B52" w:rsidRDefault="00730B52">
      <w:pPr>
        <w:pStyle w:val="ConsPlusNormal"/>
        <w:jc w:val="both"/>
      </w:pPr>
    </w:p>
    <w:p w:rsidR="00730B52" w:rsidRDefault="00730B52">
      <w:pPr>
        <w:pStyle w:val="ConsPlusNormal"/>
        <w:jc w:val="center"/>
        <w:outlineLvl w:val="2"/>
      </w:pPr>
      <w:r>
        <w:t>IV. Перечень мероприятий подпрограммы,</w:t>
      </w:r>
    </w:p>
    <w:p w:rsidR="00730B52" w:rsidRDefault="00730B52">
      <w:pPr>
        <w:pStyle w:val="ConsPlusNormal"/>
        <w:jc w:val="center"/>
      </w:pPr>
      <w:r>
        <w:t>сроки и механизм реализации подпрограммы</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мероприятий по следующим основным направлениям:</w:t>
      </w:r>
    </w:p>
    <w:p w:rsidR="00730B52" w:rsidRDefault="00730B52">
      <w:pPr>
        <w:pStyle w:val="ConsPlusNormal"/>
        <w:spacing w:before="220"/>
        <w:ind w:firstLine="540"/>
        <w:jc w:val="both"/>
      </w:pPr>
      <w:r>
        <w:t>обеспечение спортивной экипировкой спортсменов основного и резервного составов и тренеров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r>
        <w:t>материальное стимулирование достижения спортсменами Республики Дагестан высоких спортивных результатов по базовым олимпийским, паралимпийским и сурдлимпийским видам спорта, тренеров и специалистов в области физической культуры и спорта;</w:t>
      </w:r>
    </w:p>
    <w:p w:rsidR="00730B52" w:rsidRDefault="00730B52">
      <w:pPr>
        <w:pStyle w:val="ConsPlusNormal"/>
        <w:spacing w:before="220"/>
        <w:ind w:firstLine="540"/>
        <w:jc w:val="both"/>
      </w:pPr>
      <w:r>
        <w:t>медицинское обеспечение спортсменов, членов спортивных сборных команд Республики Дагестан по базовым олимпийским, паралимпийским и сурдлимпийским видам спорта;</w:t>
      </w:r>
    </w:p>
    <w:p w:rsidR="00730B52" w:rsidRDefault="00730B52">
      <w:pPr>
        <w:pStyle w:val="ConsPlusNormal"/>
        <w:spacing w:before="220"/>
        <w:ind w:firstLine="540"/>
        <w:jc w:val="both"/>
      </w:pPr>
      <w:r>
        <w:t>оплата работы главных и старших тренеров спортивных сборных команд Республики Дагестан по базовым олимпийским видам спорта;</w:t>
      </w:r>
    </w:p>
    <w:p w:rsidR="00730B52" w:rsidRDefault="00730B52">
      <w:pPr>
        <w:pStyle w:val="ConsPlusNormal"/>
        <w:spacing w:before="220"/>
        <w:ind w:firstLine="540"/>
        <w:jc w:val="both"/>
      </w:pPr>
      <w:r>
        <w:t>подготовка спортивного резерва для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с указанием сроков приведен в приложении N 2 к Программе.</w:t>
      </w:r>
    </w:p>
    <w:p w:rsidR="00730B52" w:rsidRDefault="00730B52">
      <w:pPr>
        <w:pStyle w:val="ConsPlusNormal"/>
        <w:spacing w:before="220"/>
        <w:ind w:firstLine="540"/>
        <w:jc w:val="both"/>
      </w:pPr>
      <w:r>
        <w:t>Реализацию основных направлений подпрограммы предусматривается осуществлять путем комплекса мер, направленных на:</w:t>
      </w:r>
    </w:p>
    <w:p w:rsidR="00730B52" w:rsidRDefault="00730B52">
      <w:pPr>
        <w:pStyle w:val="ConsPlusNormal"/>
        <w:spacing w:before="220"/>
        <w:ind w:firstLine="540"/>
        <w:jc w:val="both"/>
      </w:pPr>
      <w:r>
        <w:t>социальную поддержку и материальное стимулирование дагестанских спортсменов, тренеров и специалистов спортивных сборных команд Республики Дагестан путем выплаты стипендий спортсменам основного состава спортивных сборных команд Республики Дагестан по олимпийским, паралимпийским и сурдлимпийским видам спорта, премий по итогам выступления на всероссийских и международных спортивных мероприятиях;</w:t>
      </w:r>
    </w:p>
    <w:p w:rsidR="00730B52" w:rsidRDefault="00730B52">
      <w:pPr>
        <w:pStyle w:val="ConsPlusNormal"/>
        <w:spacing w:before="220"/>
        <w:ind w:firstLine="540"/>
        <w:jc w:val="both"/>
      </w:pPr>
      <w:r>
        <w:t>оплату работы тренеров, в том числе главных и старших тренеров спортивных сборных команд Республики Дагестан;</w:t>
      </w:r>
    </w:p>
    <w:p w:rsidR="00730B52" w:rsidRDefault="00730B52">
      <w:pPr>
        <w:pStyle w:val="ConsPlusNormal"/>
        <w:spacing w:before="220"/>
        <w:ind w:firstLine="540"/>
        <w:jc w:val="both"/>
      </w:pPr>
      <w:r>
        <w:t>оплату расходов по лечению травм членов спортивных сборных команд Республики Дагестан по олимпийским, паралимпийским и сурдлимпийским видам спорта;</w:t>
      </w:r>
    </w:p>
    <w:p w:rsidR="00730B52" w:rsidRDefault="00730B52">
      <w:pPr>
        <w:pStyle w:val="ConsPlusNormal"/>
        <w:spacing w:before="220"/>
        <w:ind w:firstLine="540"/>
        <w:jc w:val="both"/>
      </w:pPr>
      <w:r>
        <w:t>приобретение спортивного инвентаря и оборудования;</w:t>
      </w:r>
    </w:p>
    <w:p w:rsidR="00730B52" w:rsidRDefault="00730B52">
      <w:pPr>
        <w:pStyle w:val="ConsPlusNormal"/>
        <w:spacing w:before="220"/>
        <w:ind w:firstLine="540"/>
        <w:jc w:val="both"/>
      </w:pPr>
      <w:r>
        <w:t>повышение квалификации тренеров преподавателей учреждений спортивной подготовки.</w:t>
      </w:r>
    </w:p>
    <w:p w:rsidR="00730B52" w:rsidRDefault="00730B52">
      <w:pPr>
        <w:pStyle w:val="ConsPlusNormal"/>
        <w:spacing w:before="220"/>
        <w:ind w:firstLine="540"/>
        <w:jc w:val="both"/>
      </w:pPr>
      <w:r>
        <w:t xml:space="preserve">Для координации деятельности ответственного исполнителя и участников подпрограммы Правительством Республики Дагестан создается организационный комитет по подготовке дагестанских спортсменов к XXXII Олимпийским летним и XVI Паралимпийским летним играм, </w:t>
      </w:r>
      <w:r>
        <w:lastRenderedPageBreak/>
        <w:t>XXIV Сурдлимпийским летним играм и участию дагестанских спортсменов в XXIII Сурдлимпийских летних играх. Ход и результаты выполнения мероприятий подпрограммы могут быть рассмотрены на заседаниях Правительства Республики Дагестан с заслушиванием отчетов ответственного исполнителя и участников подпрограммы.</w:t>
      </w:r>
    </w:p>
    <w:p w:rsidR="00730B52" w:rsidRDefault="00730B52">
      <w:pPr>
        <w:pStyle w:val="ConsPlusNormal"/>
        <w:spacing w:before="220"/>
        <w:ind w:firstLine="540"/>
        <w:jc w:val="both"/>
      </w:pPr>
      <w:r>
        <w:t>Размеры, порядок назначения и выплаты стипендий спортсменам, оплаты тренерам и специалистам в области физической культуры и спорта за подготовку спортсменов высокого класса и премиальных выплат спортсменам, тренерам и специалистам в области физической культуры и спорта по итогам выступления на всероссийских и международных соревнованиях по базовым олимпийским, паралимпийским и сурдлимпийским видам спорта, на Олимпийских, Паралимпийских и Сурдлимпийских играх устанавливаются Правительством Республики Дагестан.</w:t>
      </w:r>
    </w:p>
    <w:p w:rsidR="00730B52" w:rsidRDefault="00730B52">
      <w:pPr>
        <w:pStyle w:val="ConsPlusNormal"/>
        <w:spacing w:before="220"/>
        <w:ind w:firstLine="540"/>
        <w:jc w:val="both"/>
      </w:pPr>
      <w:r>
        <w:t>Получателями спортивного инвентаря и оборудования, приобретенного в рамках реализации мероприятий подпрограммы, могут выступать государственные и муниципальные бюджетные учреждения, осуществляющие подготовку спортивного резерва для спортивных сборных команд Республики Дагестан по олимпийским, паралимпийским и сурдлимпийским видам спорта, перечень, а также порядок обеспечения которых определяются Министерством по физической культуре и спорту Республики Дагестан.</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center"/>
        <w:outlineLvl w:val="1"/>
      </w:pPr>
      <w:bookmarkStart w:id="8" w:name="P1859"/>
      <w:bookmarkEnd w:id="8"/>
      <w:r>
        <w:t>ПОДПРОГРАММА</w:t>
      </w:r>
    </w:p>
    <w:p w:rsidR="00730B52" w:rsidRDefault="00730B52">
      <w:pPr>
        <w:pStyle w:val="ConsPlusNormal"/>
        <w:jc w:val="center"/>
      </w:pPr>
      <w:r>
        <w:t>"ДУХОВНО-НРАВСТВЕННОЕ И ПАТРИОТИЧЕСКОЕ ВОСПИТАНИЕ</w:t>
      </w:r>
    </w:p>
    <w:p w:rsidR="00730B52" w:rsidRDefault="00730B52">
      <w:pPr>
        <w:pStyle w:val="ConsPlusNormal"/>
        <w:jc w:val="center"/>
      </w:pPr>
      <w:r>
        <w:t>ДАГЕСТАНСКИХ СПОРТСМЕНОВ"</w:t>
      </w:r>
    </w:p>
    <w:p w:rsidR="00730B52" w:rsidRDefault="0073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 xml:space="preserve">(введена </w:t>
            </w:r>
            <w:hyperlink r:id="rId173" w:history="1">
              <w:r>
                <w:rPr>
                  <w:color w:val="0000FF"/>
                </w:rPr>
                <w:t>Постановлением</w:t>
              </w:r>
            </w:hyperlink>
            <w:r>
              <w:rPr>
                <w:color w:val="392C69"/>
              </w:rPr>
              <w:t xml:space="preserve"> Правительства РД</w:t>
            </w:r>
          </w:p>
          <w:p w:rsidR="00730B52" w:rsidRDefault="00730B52">
            <w:pPr>
              <w:pStyle w:val="ConsPlusNormal"/>
              <w:jc w:val="center"/>
            </w:pPr>
            <w:r>
              <w:rPr>
                <w:color w:val="392C69"/>
              </w:rPr>
              <w:t>от 14.06.2017 N 131)</w:t>
            </w:r>
          </w:p>
        </w:tc>
      </w:tr>
    </w:tbl>
    <w:p w:rsidR="00730B52" w:rsidRDefault="00730B52">
      <w:pPr>
        <w:pStyle w:val="ConsPlusNormal"/>
        <w:jc w:val="both"/>
      </w:pPr>
    </w:p>
    <w:p w:rsidR="00730B52" w:rsidRDefault="00730B52">
      <w:pPr>
        <w:pStyle w:val="ConsPlusNormal"/>
        <w:jc w:val="center"/>
        <w:outlineLvl w:val="2"/>
      </w:pPr>
      <w:r>
        <w:t>ПАСПОРТ</w:t>
      </w:r>
    </w:p>
    <w:p w:rsidR="00730B52" w:rsidRDefault="00730B52">
      <w:pPr>
        <w:pStyle w:val="ConsPlusNormal"/>
        <w:jc w:val="center"/>
      </w:pPr>
      <w:r>
        <w:t>ПОДПРОГРАММЫ "ДУХОВНО-НРАВСТВЕННОЕ И ПАТРИОТИЧЕСКОЕ</w:t>
      </w:r>
    </w:p>
    <w:p w:rsidR="00730B52" w:rsidRDefault="00730B52">
      <w:pPr>
        <w:pStyle w:val="ConsPlusNormal"/>
        <w:jc w:val="center"/>
      </w:pPr>
      <w:r>
        <w:t>ВОСПИТАНИЕ ДАГЕСТАНСКИХ СПОРТСМЕНОВ"</w:t>
      </w:r>
    </w:p>
    <w:p w:rsidR="00730B52" w:rsidRDefault="00730B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Ответственный исполнитель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по физической культуре и спорту Республики Дагестан</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Участники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Министерство образования и науки Республики Дагестан;</w:t>
            </w:r>
          </w:p>
          <w:p w:rsidR="00730B52" w:rsidRDefault="00730B52">
            <w:pPr>
              <w:pStyle w:val="ConsPlusNormal"/>
            </w:pPr>
            <w:r>
              <w:t>Министерство по делам молодежи Республики Дагестан;</w:t>
            </w:r>
          </w:p>
          <w:p w:rsidR="00730B52" w:rsidRDefault="00730B52">
            <w:pPr>
              <w:pStyle w:val="ConsPlusNormal"/>
            </w:pPr>
            <w:r>
              <w:t>Министерство по национальной политике Республики Дагестан;</w:t>
            </w:r>
          </w:p>
          <w:p w:rsidR="00730B52" w:rsidRDefault="00730B52">
            <w:pPr>
              <w:pStyle w:val="ConsPlusNormal"/>
            </w:pPr>
            <w:r>
              <w:t>Министерство культуры Республики Дагестан;</w:t>
            </w:r>
          </w:p>
          <w:p w:rsidR="00730B52" w:rsidRDefault="00730B52">
            <w:pPr>
              <w:pStyle w:val="ConsPlusNormal"/>
            </w:pPr>
            <w:r>
              <w:t>Министерство печати и информации Республики Дагестан;</w:t>
            </w:r>
          </w:p>
          <w:p w:rsidR="00730B52" w:rsidRDefault="00730B52">
            <w:pPr>
              <w:pStyle w:val="ConsPlusNormal"/>
            </w:pPr>
            <w:r>
              <w:t>Комитет по свободе совести, взаимодействию с религиозными организациями Республики Дагестан;</w:t>
            </w:r>
          </w:p>
          <w:p w:rsidR="00730B52" w:rsidRDefault="00730B52">
            <w:pPr>
              <w:pStyle w:val="ConsPlusNormal"/>
            </w:pPr>
            <w:r>
              <w:t>органы местного самоуправления муниципальных образований Республики Дагестан (по согласованию)</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восстановление традиционной общероссийской духовности и нравственности во всех сферах жизнедеятельности спортивной молодежи республики;</w:t>
            </w:r>
          </w:p>
          <w:p w:rsidR="00730B52" w:rsidRDefault="00730B52">
            <w:pPr>
              <w:pStyle w:val="ConsPlusNormal"/>
            </w:pPr>
            <w:r>
              <w:t>развитие, укрепление и повышение эффективности патриотического воспитания спортивной молодежи на основе опыта прошлого и использования инновационных подходов к формированию высокого патриотического сознания, верности Отечеству, готовности к выполнению конституционных обязанностей</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Задачи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воспитание духовно-нравственных качеств личности, формирующих ее мировоззрение на основе традиционных общероссийских ценностей;</w:t>
            </w:r>
          </w:p>
          <w:p w:rsidR="00730B52" w:rsidRDefault="00730B52">
            <w:pPr>
              <w:pStyle w:val="ConsPlusNormal"/>
            </w:pPr>
            <w:r>
              <w:t>формирование гражданского и патриотического сознания и самосознания подрастающего поколения спортсменов;</w:t>
            </w:r>
          </w:p>
          <w:p w:rsidR="00730B52" w:rsidRDefault="00730B52">
            <w:pPr>
              <w:pStyle w:val="ConsPlusNormal"/>
            </w:pPr>
            <w:r>
              <w:t>воспитание у спортсменов толерантности, уважения религиозных чувств, укладов и обычаев людей разных национальностей, живущих в республике;</w:t>
            </w:r>
          </w:p>
          <w:p w:rsidR="00730B52" w:rsidRDefault="00730B52">
            <w:pPr>
              <w:pStyle w:val="ConsPlusNormal"/>
            </w:pPr>
            <w:r>
              <w:t>приобщение спортсменов к ценностям традиционной отечественной культуры;</w:t>
            </w:r>
          </w:p>
          <w:p w:rsidR="00730B52" w:rsidRDefault="00730B52">
            <w:pPr>
              <w:pStyle w:val="ConsPlusNormal"/>
            </w:pPr>
            <w:r>
              <w:t>реализация системных мероприятий по патриотическому воспитанию учащихся спортивных учреждений Республики Дагестан;</w:t>
            </w:r>
          </w:p>
          <w:p w:rsidR="00730B52" w:rsidRDefault="00730B52">
            <w:pPr>
              <w:pStyle w:val="ConsPlusNormal"/>
            </w:pPr>
            <w:r>
              <w:t>усиление роли семьи, школы, учреждений культуры в вопросах духовно-нравственного и патриотического воспитания спортсменов</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Этапы и сроки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подпрограмма реализуется в 2017-2020 годах в один этап</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Целевые индикаторы и показатели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количество проводимых мероприятий, направленных на духовно-нравственное и патриотическое воспитание спортивной молодежи (спортивные соревнования, смотры-конкурсы, форумы, круглые столы, фестивали, выставки, акции и др.)</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Объемы и источники финансирования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финансирование мероприятий подпрограммы в 2017-2020 годах осуществляется за счет средств текущего финансирования участников подпрограммы</w:t>
            </w:r>
          </w:p>
        </w:tc>
      </w:tr>
      <w:tr w:rsidR="00730B52">
        <w:tc>
          <w:tcPr>
            <w:tcW w:w="567" w:type="dxa"/>
            <w:tcBorders>
              <w:top w:val="nil"/>
              <w:left w:val="nil"/>
              <w:bottom w:val="nil"/>
              <w:right w:val="nil"/>
            </w:tcBorders>
          </w:tcPr>
          <w:p w:rsidR="00730B52" w:rsidRDefault="00730B52">
            <w:pPr>
              <w:pStyle w:val="ConsPlusNormal"/>
            </w:pPr>
          </w:p>
        </w:tc>
        <w:tc>
          <w:tcPr>
            <w:tcW w:w="3515" w:type="dxa"/>
            <w:tcBorders>
              <w:top w:val="nil"/>
              <w:left w:val="nil"/>
              <w:bottom w:val="nil"/>
              <w:right w:val="nil"/>
            </w:tcBorders>
          </w:tcPr>
          <w:p w:rsidR="00730B52" w:rsidRDefault="00730B52">
            <w:pPr>
              <w:pStyle w:val="ConsPlusNormal"/>
            </w:pPr>
            <w:r>
              <w:t>Ожидаемые результаты реализации подпрограммы</w:t>
            </w:r>
          </w:p>
        </w:tc>
        <w:tc>
          <w:tcPr>
            <w:tcW w:w="360" w:type="dxa"/>
            <w:tcBorders>
              <w:top w:val="nil"/>
              <w:left w:val="nil"/>
              <w:bottom w:val="nil"/>
              <w:right w:val="nil"/>
            </w:tcBorders>
          </w:tcPr>
          <w:p w:rsidR="00730B52" w:rsidRDefault="00730B52">
            <w:pPr>
              <w:pStyle w:val="ConsPlusNormal"/>
              <w:jc w:val="center"/>
            </w:pPr>
            <w:r>
              <w:t>-</w:t>
            </w:r>
          </w:p>
        </w:tc>
        <w:tc>
          <w:tcPr>
            <w:tcW w:w="4535" w:type="dxa"/>
            <w:tcBorders>
              <w:top w:val="nil"/>
              <w:left w:val="nil"/>
              <w:bottom w:val="nil"/>
              <w:right w:val="nil"/>
            </w:tcBorders>
          </w:tcPr>
          <w:p w:rsidR="00730B52" w:rsidRDefault="00730B52">
            <w:pPr>
              <w:pStyle w:val="ConsPlusNormal"/>
            </w:pPr>
            <w:r>
              <w:t>повышение уровня духовно-нравственной культуры спортсменов;</w:t>
            </w:r>
          </w:p>
          <w:p w:rsidR="00730B52" w:rsidRDefault="00730B52">
            <w:pPr>
              <w:pStyle w:val="ConsPlusNormal"/>
            </w:pPr>
            <w:r>
              <w:t>формирование патриотического сознания спортивной молодежи;</w:t>
            </w:r>
          </w:p>
          <w:p w:rsidR="00730B52" w:rsidRDefault="00730B52">
            <w:pPr>
              <w:pStyle w:val="ConsPlusNormal"/>
            </w:pPr>
            <w:r>
              <w:lastRenderedPageBreak/>
              <w:t>усиление внимания общественности к вопросам духовно-нравственного и патриотического воспитания подрастающего поколения спортсменов</w:t>
            </w:r>
          </w:p>
        </w:tc>
      </w:tr>
    </w:tbl>
    <w:p w:rsidR="00730B52" w:rsidRDefault="00730B52">
      <w:pPr>
        <w:pStyle w:val="ConsPlusNormal"/>
        <w:jc w:val="both"/>
      </w:pPr>
    </w:p>
    <w:p w:rsidR="00730B52" w:rsidRDefault="00730B52">
      <w:pPr>
        <w:pStyle w:val="ConsPlusNormal"/>
        <w:jc w:val="center"/>
        <w:outlineLvl w:val="2"/>
      </w:pPr>
      <w:r>
        <w:t>I. Характеристика проблемы, на решение</w:t>
      </w:r>
    </w:p>
    <w:p w:rsidR="00730B52" w:rsidRDefault="00730B52">
      <w:pPr>
        <w:pStyle w:val="ConsPlusNormal"/>
        <w:jc w:val="center"/>
      </w:pPr>
      <w:r>
        <w:t>которой направлена подпрограмма</w:t>
      </w:r>
    </w:p>
    <w:p w:rsidR="00730B52" w:rsidRDefault="00730B52">
      <w:pPr>
        <w:pStyle w:val="ConsPlusNormal"/>
        <w:jc w:val="both"/>
      </w:pPr>
    </w:p>
    <w:p w:rsidR="00730B52" w:rsidRDefault="00730B52">
      <w:pPr>
        <w:pStyle w:val="ConsPlusNormal"/>
        <w:ind w:firstLine="540"/>
        <w:jc w:val="both"/>
      </w:pPr>
      <w:r>
        <w:t>В настоящее время, когда в России идет процесс определения ценностных ориентиров, соответствующих современным реалиям, важной проблемой становится обретение духовного стержня, общепризнанных, традиционных для России идеалов и ценностей, национальной идеи. Это важно и для страны, и для общества в целом, и для отдельного человека, поскольку помогает ему адаптироваться к изменившимся условиям, осмыслить свое место во вновь возникшей системе общественных координат.</w:t>
      </w:r>
    </w:p>
    <w:p w:rsidR="00730B52" w:rsidRDefault="00730B52">
      <w:pPr>
        <w:pStyle w:val="ConsPlusNormal"/>
        <w:spacing w:before="220"/>
        <w:ind w:firstLine="540"/>
        <w:jc w:val="both"/>
      </w:pPr>
      <w:r>
        <w:t>В Республике Дагестан проживает более 3 миллионов человек. Среди них - люди разных национальностей, культур и религиозных взглядов. Необходимо формировать толерантность и культуру межнационального общения, которая не может существовать без воспитания нравственности. Нравственность, имеющая своим источником духовность, не просто формируется, она воспитывается с малых лет. Учащиеся общеобразовательных и спортивных учреждений должны вырасти законопослушными гражданами, понимающими и уважающими культуру и духовные традиции многонационального народа, умеющими жить в мире друг с другом, любящими свою семью, школу, город, республику и страну. Именно в образовательных и спортивных учреждениях должна быть сосредоточена не только интеллектуальная, но и патриотическая, духовная и культурная жизнь обучающихся.</w:t>
      </w:r>
    </w:p>
    <w:p w:rsidR="00730B52" w:rsidRDefault="00730B52">
      <w:pPr>
        <w:pStyle w:val="ConsPlusNormal"/>
        <w:spacing w:before="220"/>
        <w:ind w:firstLine="540"/>
        <w:jc w:val="both"/>
      </w:pPr>
      <w:r>
        <w:t>Современное общество возлагает на образовательные и спортивные учреждения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должно способствовать развитию и становлению личности ребенка, всех его духовных и физических сил и способностей, вести каждого учащегося спортивной школы республики к новому мироощущению, мировоззрению, основанному на признании общечеловеческих ценностей в качестве приоритетных в жизни.</w:t>
      </w:r>
    </w:p>
    <w:p w:rsidR="00730B52" w:rsidRDefault="00730B52">
      <w:pPr>
        <w:pStyle w:val="ConsPlusNormal"/>
        <w:spacing w:before="220"/>
        <w:ind w:firstLine="540"/>
        <w:jc w:val="both"/>
      </w:pPr>
      <w:r>
        <w:t>В условиях высокой доступности информации, распространяемой через прессу, телевидение, радио, сеть "Интернет", на молодежь обрушивается поток низкопробной информационной продукции, пропагандирующей жестокость, насилие, непримиримость, что негативно влияет на процесс воспитания спортивной молодежи.</w:t>
      </w:r>
    </w:p>
    <w:p w:rsidR="00730B52" w:rsidRDefault="00730B52">
      <w:pPr>
        <w:pStyle w:val="ConsPlusNormal"/>
        <w:spacing w:before="220"/>
        <w:ind w:firstLine="540"/>
        <w:jc w:val="both"/>
      </w:pPr>
      <w:r>
        <w:t>В настоящее время в республике проводится определенная работа, направленная на формирование у спортивной молодежи норм поведения и духовно-нравственное и патриотическое воспитание, которая призвана возродить в сознании спортсмена истинный патриотизм. В республике проводятся физкультурные и спортивные мероприятия, молодежные форумы и другие мероприятия, посвященные знаменательным датам, дагестанцам - героям войны и труда, политическим и государственным деятелям, выдающимся спортсменам. В образовательных учреждениях функционируют музеи и комнаты Боевой Славы, проводятся встречи с ветеранами Великой Отечественной войны и участниками вооруженных конфликтов.</w:t>
      </w:r>
    </w:p>
    <w:p w:rsidR="00730B52" w:rsidRDefault="00730B52">
      <w:pPr>
        <w:pStyle w:val="ConsPlusNormal"/>
        <w:spacing w:before="220"/>
        <w:ind w:firstLine="540"/>
        <w:jc w:val="both"/>
      </w:pPr>
      <w:r>
        <w:t>Ежегодно проводятся конкурсы "Мы за мир", акция "Георгиевская лента", мероприятия, посвященные Дню Победы, вечера памяти, Парад наследников Победы, встречи молодежи с ветеранами войны и труда, благотворительные концерты для ветеранов войны.</w:t>
      </w:r>
    </w:p>
    <w:p w:rsidR="00730B52" w:rsidRDefault="00730B52">
      <w:pPr>
        <w:pStyle w:val="ConsPlusNormal"/>
        <w:spacing w:before="220"/>
        <w:ind w:firstLine="540"/>
        <w:jc w:val="both"/>
      </w:pPr>
      <w:r>
        <w:t xml:space="preserve">Вместе с тем необходимо совершенствование системы духовно-нравственного и патриотического воспитания спортивной молодежи на основе программно-целевого подхода. </w:t>
      </w:r>
      <w:r>
        <w:lastRenderedPageBreak/>
        <w:t>Работа по духовно-нравственному и патриотическому воспитанию спортсмена включает в себя систему мер, адресованных семье, учреждениям дополнительного образования культуры и спорта, общественным организациям, осуществляющим работу с подростками и молодежью.</w:t>
      </w:r>
    </w:p>
    <w:p w:rsidR="00730B52" w:rsidRDefault="00730B52">
      <w:pPr>
        <w:pStyle w:val="ConsPlusNormal"/>
        <w:spacing w:before="220"/>
        <w:ind w:firstLine="540"/>
        <w:jc w:val="both"/>
      </w:pPr>
      <w:r>
        <w:t>Данная подпрограмма призвана способствовать дальнейшей совместной работе учреждений и организаций по духовно-нравственному и патриотическому воспитанию спортивной молодежи Республики Дагестан.</w:t>
      </w:r>
    </w:p>
    <w:p w:rsidR="00730B52" w:rsidRDefault="00730B52">
      <w:pPr>
        <w:pStyle w:val="ConsPlusNormal"/>
        <w:spacing w:before="220"/>
        <w:ind w:firstLine="540"/>
        <w:jc w:val="both"/>
      </w:pPr>
      <w:r>
        <w:t>Главный акцент направлен на работу в учреждениях спортивной направленности, образования и культуры как интегрирующих центрах воспитательной работы.</w:t>
      </w:r>
    </w:p>
    <w:p w:rsidR="00730B52" w:rsidRDefault="00730B52">
      <w:pPr>
        <w:pStyle w:val="ConsPlusNormal"/>
        <w:jc w:val="both"/>
      </w:pPr>
    </w:p>
    <w:p w:rsidR="00730B52" w:rsidRDefault="00730B52">
      <w:pPr>
        <w:pStyle w:val="ConsPlusNormal"/>
        <w:jc w:val="center"/>
        <w:outlineLvl w:val="2"/>
      </w:pPr>
      <w:r>
        <w:t>II. Цели, задачи, целевые показатели</w:t>
      </w:r>
    </w:p>
    <w:p w:rsidR="00730B52" w:rsidRDefault="00730B52">
      <w:pPr>
        <w:pStyle w:val="ConsPlusNormal"/>
        <w:jc w:val="center"/>
      </w:pPr>
      <w:r>
        <w:t>и ожидаемые конечные результаты подпрограммы</w:t>
      </w:r>
    </w:p>
    <w:p w:rsidR="00730B52" w:rsidRDefault="00730B52">
      <w:pPr>
        <w:pStyle w:val="ConsPlusNormal"/>
        <w:jc w:val="both"/>
      </w:pPr>
    </w:p>
    <w:p w:rsidR="00730B52" w:rsidRDefault="00730B52">
      <w:pPr>
        <w:pStyle w:val="ConsPlusNormal"/>
        <w:ind w:firstLine="540"/>
        <w:jc w:val="both"/>
      </w:pPr>
      <w:r>
        <w:t>Основные цели подпрограммы:</w:t>
      </w:r>
    </w:p>
    <w:p w:rsidR="00730B52" w:rsidRDefault="00730B52">
      <w:pPr>
        <w:pStyle w:val="ConsPlusNormal"/>
        <w:spacing w:before="220"/>
        <w:ind w:firstLine="540"/>
        <w:jc w:val="both"/>
      </w:pPr>
      <w:r>
        <w:t>восстановление традиционной общероссийской духовности и нравственности во всех сферах жизнедеятельности спортивной молодежи республики;</w:t>
      </w:r>
    </w:p>
    <w:p w:rsidR="00730B52" w:rsidRDefault="00730B52">
      <w:pPr>
        <w:pStyle w:val="ConsPlusNormal"/>
        <w:spacing w:before="220"/>
        <w:ind w:firstLine="540"/>
        <w:jc w:val="both"/>
      </w:pPr>
      <w:r>
        <w:t>развитие, укрепление и повышение эффективности патриотического воспитания спортивной молодежи на основе опыта прошлого и использования инновационных подходов к формированию высокого патриотического сознания, верности Отечеству, готовности к выполнению конституционных обязанностей.</w:t>
      </w:r>
    </w:p>
    <w:p w:rsidR="00730B52" w:rsidRDefault="00730B52">
      <w:pPr>
        <w:pStyle w:val="ConsPlusNormal"/>
        <w:spacing w:before="220"/>
        <w:ind w:firstLine="540"/>
        <w:jc w:val="both"/>
      </w:pPr>
      <w:r>
        <w:t>Цели подпрограммы будут достигнуты путем решения следующих задач:</w:t>
      </w:r>
    </w:p>
    <w:p w:rsidR="00730B52" w:rsidRDefault="00730B52">
      <w:pPr>
        <w:pStyle w:val="ConsPlusNormal"/>
        <w:spacing w:before="220"/>
        <w:ind w:firstLine="540"/>
        <w:jc w:val="both"/>
      </w:pPr>
      <w:r>
        <w:t>воспитание духовно-нравственных качеств личности, формирующих ее мировоззрение на основе традиционных общероссийских ценностей;</w:t>
      </w:r>
    </w:p>
    <w:p w:rsidR="00730B52" w:rsidRDefault="00730B52">
      <w:pPr>
        <w:pStyle w:val="ConsPlusNormal"/>
        <w:spacing w:before="220"/>
        <w:ind w:firstLine="540"/>
        <w:jc w:val="both"/>
      </w:pPr>
      <w:r>
        <w:t>формирование гражданского и патриотического сознания и самосознания подрастающего поколения спортсменов;</w:t>
      </w:r>
    </w:p>
    <w:p w:rsidR="00730B52" w:rsidRDefault="00730B52">
      <w:pPr>
        <w:pStyle w:val="ConsPlusNormal"/>
        <w:spacing w:before="220"/>
        <w:ind w:firstLine="540"/>
        <w:jc w:val="both"/>
      </w:pPr>
      <w:r>
        <w:t>воспитание у спортсменов толерантности, уважения религиозных чувств, укладов и обычаев людей разных национальностей, живущих в республике;</w:t>
      </w:r>
    </w:p>
    <w:p w:rsidR="00730B52" w:rsidRDefault="00730B52">
      <w:pPr>
        <w:pStyle w:val="ConsPlusNormal"/>
        <w:spacing w:before="220"/>
        <w:ind w:firstLine="540"/>
        <w:jc w:val="both"/>
      </w:pPr>
      <w:r>
        <w:t>приобщение спортсменов к ценностям традиционной отечественной культуры;</w:t>
      </w:r>
    </w:p>
    <w:p w:rsidR="00730B52" w:rsidRDefault="00730B52">
      <w:pPr>
        <w:pStyle w:val="ConsPlusNormal"/>
        <w:spacing w:before="220"/>
        <w:ind w:firstLine="540"/>
        <w:jc w:val="both"/>
      </w:pPr>
      <w:r>
        <w:t>реализация системных мероприятий по патриотическому воспитанию учащихся спортивных учреждений Республики Дагестан;</w:t>
      </w:r>
    </w:p>
    <w:p w:rsidR="00730B52" w:rsidRDefault="00730B52">
      <w:pPr>
        <w:pStyle w:val="ConsPlusNormal"/>
        <w:spacing w:before="220"/>
        <w:ind w:firstLine="540"/>
        <w:jc w:val="both"/>
      </w:pPr>
      <w:r>
        <w:t>усиление роли семьи, школы, учреждений культуры в вопросах духовно-нравственного и патриотического воспитания спортсменов.</w:t>
      </w:r>
    </w:p>
    <w:p w:rsidR="00730B52" w:rsidRDefault="00730B52">
      <w:pPr>
        <w:pStyle w:val="ConsPlusNormal"/>
        <w:spacing w:before="220"/>
        <w:ind w:firstLine="540"/>
        <w:jc w:val="both"/>
      </w:pPr>
      <w:r>
        <w:t>Выполнение мероприятий, предусмотренных настоящей подпрограммой, позволит обеспечить формирование у спортсменов соответствующих ценностей, опыта эмоционально-ценностного постижения действительности, потребности к сопереживанию, ответственности за свои поступки. Содержание подпрограммы способствует расширению единого образовательного пространства, которое представляет широкие возможности для реализации инновационных подходов к построению воспитательного процесса, формированию у молодежи социальных положительных качеств, способствующих нравственному и культурному становлению личности. В результате осуществления подпрограммы ожидается повышение уровня духовно-нравственной культуры, формирование патриотического сознания и самосознания спортивной молодежи, усиление внимания общественности к вопросам духовно-нравственного и патриотического воспитания подрастающего поколения.</w:t>
      </w:r>
    </w:p>
    <w:p w:rsidR="00730B52" w:rsidRDefault="00730B52">
      <w:pPr>
        <w:pStyle w:val="ConsPlusNormal"/>
        <w:spacing w:before="220"/>
        <w:ind w:firstLine="540"/>
        <w:jc w:val="both"/>
      </w:pPr>
      <w:r>
        <w:t xml:space="preserve">Целевые показатели (индикаторы) подпрограммы приняты в увязке с целями и задачами </w:t>
      </w:r>
      <w:r>
        <w:lastRenderedPageBreak/>
        <w:t>подпрограммы, а также государственными приоритетами в сфере молодежной политики.</w:t>
      </w:r>
    </w:p>
    <w:p w:rsidR="00730B52" w:rsidRDefault="00730B52">
      <w:pPr>
        <w:pStyle w:val="ConsPlusNormal"/>
        <w:spacing w:before="220"/>
        <w:ind w:firstLine="540"/>
        <w:jc w:val="both"/>
      </w:pPr>
      <w:r>
        <w:t>Достижение показателей подпрограммы обеспечивается путем выполнения (реализации) всех ее мероприятий.</w:t>
      </w:r>
    </w:p>
    <w:p w:rsidR="00730B52" w:rsidRDefault="00730B52">
      <w:pPr>
        <w:pStyle w:val="ConsPlusNormal"/>
        <w:spacing w:before="220"/>
        <w:ind w:firstLine="540"/>
        <w:jc w:val="both"/>
      </w:pPr>
      <w:r>
        <w:t xml:space="preserve">Перечень целевых показателей (индикаторов) подпрограммы приведен в </w:t>
      </w:r>
      <w:hyperlink w:anchor="P1983" w:history="1">
        <w:r>
          <w:rPr>
            <w:color w:val="0000FF"/>
          </w:rPr>
          <w:t>приложении N 1</w:t>
        </w:r>
      </w:hyperlink>
      <w:r>
        <w:t xml:space="preserve"> Программе.</w:t>
      </w:r>
    </w:p>
    <w:p w:rsidR="00730B52" w:rsidRDefault="00730B52">
      <w:pPr>
        <w:pStyle w:val="ConsPlusNormal"/>
        <w:jc w:val="both"/>
      </w:pPr>
    </w:p>
    <w:p w:rsidR="00730B52" w:rsidRDefault="00730B52">
      <w:pPr>
        <w:pStyle w:val="ConsPlusNormal"/>
        <w:jc w:val="center"/>
        <w:outlineLvl w:val="2"/>
      </w:pPr>
      <w:r>
        <w:t>III. Объемы и источники финансирования подпрограммы</w:t>
      </w:r>
    </w:p>
    <w:p w:rsidR="00730B52" w:rsidRDefault="00730B52">
      <w:pPr>
        <w:pStyle w:val="ConsPlusNormal"/>
        <w:jc w:val="both"/>
      </w:pPr>
    </w:p>
    <w:p w:rsidR="00730B52" w:rsidRDefault="00730B52">
      <w:pPr>
        <w:pStyle w:val="ConsPlusNormal"/>
        <w:ind w:firstLine="540"/>
        <w:jc w:val="both"/>
      </w:pPr>
      <w:r>
        <w:t>Финансирование мероприятий подпрограммы в 2017-2020 годах осуществляется за счет средств текущего финансирования участников подпрограммы.</w:t>
      </w:r>
    </w:p>
    <w:p w:rsidR="00730B52" w:rsidRDefault="00730B52">
      <w:pPr>
        <w:pStyle w:val="ConsPlusNormal"/>
        <w:spacing w:before="220"/>
        <w:ind w:firstLine="540"/>
        <w:jc w:val="both"/>
      </w:pPr>
      <w:r>
        <w:t>В ходе реализации подпрограммы отдельные мероприятия могут корректироваться на основе анализа полученных результатов, а объемы финансирования подлежат уточнению с учетом разработанных технико-экономических обоснований.</w:t>
      </w:r>
    </w:p>
    <w:p w:rsidR="00730B52" w:rsidRDefault="00730B52">
      <w:pPr>
        <w:pStyle w:val="ConsPlusNormal"/>
        <w:jc w:val="both"/>
      </w:pPr>
    </w:p>
    <w:p w:rsidR="00730B52" w:rsidRDefault="00730B52">
      <w:pPr>
        <w:pStyle w:val="ConsPlusNormal"/>
        <w:jc w:val="center"/>
        <w:outlineLvl w:val="2"/>
      </w:pPr>
      <w:r>
        <w:t>IV. Перечень программных мероприятий, сроки</w:t>
      </w:r>
    </w:p>
    <w:p w:rsidR="00730B52" w:rsidRDefault="00730B52">
      <w:pPr>
        <w:pStyle w:val="ConsPlusNormal"/>
        <w:jc w:val="center"/>
      </w:pPr>
      <w:r>
        <w:t>и механизмы реализации подпрограммы</w:t>
      </w:r>
    </w:p>
    <w:p w:rsidR="00730B52" w:rsidRDefault="00730B52">
      <w:pPr>
        <w:pStyle w:val="ConsPlusNormal"/>
        <w:jc w:val="both"/>
      </w:pPr>
    </w:p>
    <w:p w:rsidR="00730B52" w:rsidRDefault="00730B52">
      <w:pPr>
        <w:pStyle w:val="ConsPlusNormal"/>
        <w:ind w:firstLine="540"/>
        <w:jc w:val="both"/>
      </w:pPr>
      <w:r>
        <w:t>Подпрограммой предусмотрено осуществление комплекса мероприятий по следующим основным направлениям:</w:t>
      </w:r>
    </w:p>
    <w:p w:rsidR="00730B52" w:rsidRDefault="00730B52">
      <w:pPr>
        <w:pStyle w:val="ConsPlusNormal"/>
        <w:spacing w:before="220"/>
        <w:ind w:firstLine="540"/>
        <w:jc w:val="both"/>
      </w:pPr>
      <w:r>
        <w:t>проведение совместных проектов, семинаров, круглых столов, конференций, лекций, акций, встреч, бесед со спортивной молодежью на тему духовно-нравственного и патриотического воспитания дагестанских спортсменов;</w:t>
      </w:r>
    </w:p>
    <w:p w:rsidR="00730B52" w:rsidRDefault="00730B52">
      <w:pPr>
        <w:pStyle w:val="ConsPlusNormal"/>
        <w:spacing w:before="220"/>
        <w:ind w:firstLine="540"/>
        <w:jc w:val="both"/>
      </w:pPr>
      <w:r>
        <w:t>проведение конкурсов, спортивных мероприятий, посвященных духовно-нравственному и патриотическому воспитанию дагестанских спортсменов;</w:t>
      </w:r>
    </w:p>
    <w:p w:rsidR="00730B52" w:rsidRDefault="00730B52">
      <w:pPr>
        <w:pStyle w:val="ConsPlusNormal"/>
        <w:spacing w:before="220"/>
        <w:ind w:firstLine="540"/>
        <w:jc w:val="both"/>
      </w:pPr>
      <w:r>
        <w:t>издание и распространение информационных материалов (баннеры, методические рекомендации, рекламные флаеры) на тему духовно-нравственного и патриотического воспитания дагестанских спортсменов;</w:t>
      </w:r>
    </w:p>
    <w:p w:rsidR="00730B52" w:rsidRDefault="00730B52">
      <w:pPr>
        <w:pStyle w:val="ConsPlusNormal"/>
        <w:spacing w:before="220"/>
        <w:ind w:firstLine="540"/>
        <w:jc w:val="both"/>
      </w:pPr>
      <w:r>
        <w:t>организация в печатных и электронных республиканских средствах массовой информации публикаций, а также создание и проведение телепередач на тему духовно-нравственного и патриотического воспитания дагестанских спортсменов.</w:t>
      </w:r>
    </w:p>
    <w:p w:rsidR="00730B52" w:rsidRDefault="00730B52">
      <w:pPr>
        <w:pStyle w:val="ConsPlusNormal"/>
        <w:spacing w:before="220"/>
        <w:ind w:firstLine="540"/>
        <w:jc w:val="both"/>
      </w:pPr>
      <w:hyperlink w:anchor="P2484" w:history="1">
        <w:r>
          <w:rPr>
            <w:color w:val="0000FF"/>
          </w:rPr>
          <w:t>Перечень</w:t>
        </w:r>
      </w:hyperlink>
      <w:r>
        <w:t xml:space="preserve"> мероприятий подпрограммы приведен в приложении N 2 к Программе.</w:t>
      </w:r>
    </w:p>
    <w:p w:rsidR="00730B52" w:rsidRDefault="00730B52">
      <w:pPr>
        <w:pStyle w:val="ConsPlusNormal"/>
        <w:spacing w:before="220"/>
        <w:ind w:firstLine="540"/>
        <w:jc w:val="both"/>
      </w:pPr>
      <w:r>
        <w:t>Реализация подпрограммы осуществляется в соответствии с планом реализации подпрограммы, разрабатываемым ответственным исполнителем на 2016-2020 годы и содержащим перечень наиболее важных социально значимых контрольных событий подпрограммы с указанием их сроков и ожидаемых результатов, а также бюджетных ассигнований.</w:t>
      </w:r>
    </w:p>
    <w:p w:rsidR="00730B52" w:rsidRDefault="00730B52">
      <w:pPr>
        <w:pStyle w:val="ConsPlusNormal"/>
        <w:spacing w:before="220"/>
        <w:ind w:firstLine="540"/>
        <w:jc w:val="both"/>
      </w:pPr>
      <w:r>
        <w:t>Участники подпрограммы несут ответственность за подготовку и реализацию мероприятий подпрограммы, а также:</w:t>
      </w:r>
    </w:p>
    <w:p w:rsidR="00730B52" w:rsidRDefault="00730B52">
      <w:pPr>
        <w:pStyle w:val="ConsPlusNormal"/>
        <w:spacing w:before="220"/>
        <w:ind w:firstLine="540"/>
        <w:jc w:val="both"/>
      </w:pPr>
      <w:r>
        <w:t>осуществляют ведение ежегодной отчетности по реализации подпрограммы;</w:t>
      </w:r>
    </w:p>
    <w:p w:rsidR="00730B52" w:rsidRDefault="00730B52">
      <w:pPr>
        <w:pStyle w:val="ConsPlusNormal"/>
        <w:spacing w:before="220"/>
        <w:ind w:firstLine="540"/>
        <w:jc w:val="both"/>
      </w:pPr>
      <w:r>
        <w:t>готовят доклады о ходе реализации подпрограммы, представляют ответственному исполнителю подпрограммы статистическую, справочную и аналитическую информацию о реализации программных мероприятий;</w:t>
      </w:r>
    </w:p>
    <w:p w:rsidR="00730B52" w:rsidRDefault="00730B52">
      <w:pPr>
        <w:pStyle w:val="ConsPlusNormal"/>
        <w:spacing w:before="220"/>
        <w:ind w:firstLine="540"/>
        <w:jc w:val="both"/>
      </w:pPr>
      <w:r>
        <w:t xml:space="preserve">готовят при необходимости в установленном порядке предложения по уточнению перечня </w:t>
      </w:r>
      <w:r>
        <w:lastRenderedPageBreak/>
        <w:t>мероприятий подпрограммы, уточняют затраты на осуществление ее мероприятий, а также механизм их реализации;</w:t>
      </w:r>
    </w:p>
    <w:p w:rsidR="00730B52" w:rsidRDefault="00730B52">
      <w:pPr>
        <w:pStyle w:val="ConsPlusNormal"/>
        <w:spacing w:before="220"/>
        <w:ind w:firstLine="540"/>
        <w:jc w:val="both"/>
      </w:pPr>
      <w:r>
        <w:t>осуществляют отбор на конкурсной основе исполнителей работ и услуг, а также поставщиков продукции по каждому мероприятию подпрограммы в пределах своей компетенции;</w:t>
      </w:r>
    </w:p>
    <w:p w:rsidR="00730B52" w:rsidRDefault="00730B52">
      <w:pPr>
        <w:pStyle w:val="ConsPlusNormal"/>
        <w:spacing w:before="220"/>
        <w:ind w:firstLine="540"/>
        <w:jc w:val="both"/>
      </w:pPr>
      <w:r>
        <w:t>организуют размещение информации, в том числе в электронном виде, о ходе и результатах реализации подпрограммы, финансировании мероприятий, привлечении внебюджетных средств, проведении конкурсов на участие в ее реализации.</w:t>
      </w:r>
    </w:p>
    <w:p w:rsidR="00730B52" w:rsidRDefault="00730B52">
      <w:pPr>
        <w:pStyle w:val="ConsPlusNormal"/>
        <w:spacing w:before="220"/>
        <w:ind w:firstLine="540"/>
        <w:jc w:val="both"/>
      </w:pPr>
      <w:r>
        <w:t>Координацию, организацию управления и контроль за реализацией подпрограммы осуществляет ответственный исполнитель.</w:t>
      </w:r>
    </w:p>
    <w:p w:rsidR="00730B52" w:rsidRDefault="00730B52">
      <w:pPr>
        <w:pStyle w:val="ConsPlusNormal"/>
        <w:spacing w:before="220"/>
        <w:ind w:firstLine="540"/>
        <w:jc w:val="both"/>
      </w:pPr>
      <w:r>
        <w:t>Для выполнения конкретных мероприятий могут создаваться межведомственные рабочие группы по инициативе участников подпрограммы.</w:t>
      </w:r>
    </w:p>
    <w:p w:rsidR="00730B52" w:rsidRDefault="00730B52">
      <w:pPr>
        <w:pStyle w:val="ConsPlusNormal"/>
        <w:spacing w:before="220"/>
        <w:ind w:firstLine="540"/>
        <w:jc w:val="both"/>
      </w:pPr>
      <w:r>
        <w:t>Ход и результаты выполнения мероприятий подпрограммы могут, быть рассмотрены на заседаниях Правительства Республики Дагестан с заслушиванием отчетов участников подпрограммы.</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sectPr w:rsidR="00730B52">
          <w:pgSz w:w="11905" w:h="16838"/>
          <w:pgMar w:top="1134" w:right="850" w:bottom="1134" w:left="1701" w:header="0" w:footer="0" w:gutter="0"/>
          <w:cols w:space="720"/>
        </w:sectPr>
      </w:pPr>
    </w:p>
    <w:p w:rsidR="00730B52" w:rsidRDefault="00730B52">
      <w:pPr>
        <w:pStyle w:val="ConsPlusNormal"/>
        <w:jc w:val="right"/>
        <w:outlineLvl w:val="1"/>
      </w:pPr>
      <w:r>
        <w:lastRenderedPageBreak/>
        <w:t>Приложение N 1</w:t>
      </w:r>
    </w:p>
    <w:p w:rsidR="00730B52" w:rsidRDefault="00730B52">
      <w:pPr>
        <w:pStyle w:val="ConsPlusNormal"/>
        <w:jc w:val="right"/>
      </w:pPr>
      <w:r>
        <w:t>к государственной программе</w:t>
      </w:r>
    </w:p>
    <w:p w:rsidR="00730B52" w:rsidRDefault="00730B52">
      <w:pPr>
        <w:pStyle w:val="ConsPlusNormal"/>
        <w:jc w:val="right"/>
      </w:pPr>
      <w:r>
        <w:t>Республики Дагестан "Развитие физической</w:t>
      </w:r>
    </w:p>
    <w:p w:rsidR="00730B52" w:rsidRDefault="00730B52">
      <w:pPr>
        <w:pStyle w:val="ConsPlusNormal"/>
        <w:jc w:val="right"/>
      </w:pPr>
      <w:r>
        <w:t>культуры и спорта в Республике Дагестан</w:t>
      </w:r>
    </w:p>
    <w:p w:rsidR="00730B52" w:rsidRDefault="00730B52">
      <w:pPr>
        <w:pStyle w:val="ConsPlusNormal"/>
        <w:jc w:val="right"/>
      </w:pPr>
      <w:r>
        <w:t>на 2015-2020 годы"</w:t>
      </w:r>
    </w:p>
    <w:p w:rsidR="00730B52" w:rsidRDefault="00730B52">
      <w:pPr>
        <w:pStyle w:val="ConsPlusNormal"/>
        <w:jc w:val="both"/>
      </w:pPr>
    </w:p>
    <w:p w:rsidR="00730B52" w:rsidRDefault="00730B52">
      <w:pPr>
        <w:pStyle w:val="ConsPlusNormal"/>
        <w:jc w:val="center"/>
      </w:pPr>
      <w:bookmarkStart w:id="9" w:name="P1983"/>
      <w:bookmarkEnd w:id="9"/>
      <w:r>
        <w:t>ЦЕЛЕВЫЕ ИНДИКАТОРЫ И ПОКАЗАТЕЛИ</w:t>
      </w:r>
    </w:p>
    <w:p w:rsidR="00730B52" w:rsidRDefault="00730B52">
      <w:pPr>
        <w:pStyle w:val="ConsPlusNormal"/>
        <w:jc w:val="center"/>
      </w:pPr>
      <w:r>
        <w:t>ГОСУДАРСТВЕННОЙ ПРОГРАММЫ РЕСПУБЛИКИ ДАГЕСТАН</w:t>
      </w:r>
    </w:p>
    <w:p w:rsidR="00730B52" w:rsidRDefault="00730B52">
      <w:pPr>
        <w:pStyle w:val="ConsPlusNormal"/>
        <w:jc w:val="center"/>
      </w:pPr>
      <w:r>
        <w:t>"РАЗВИТИЕ ФИЗИЧЕСКОЙ КУЛЬТУРЫ И СПОРТА</w:t>
      </w:r>
    </w:p>
    <w:p w:rsidR="00730B52" w:rsidRDefault="00730B52">
      <w:pPr>
        <w:pStyle w:val="ConsPlusNormal"/>
        <w:jc w:val="center"/>
      </w:pPr>
      <w:r>
        <w:t>В РЕСПУБЛИКЕ ДАГЕСТАН НА 2015-2020 ГОДЫ"</w:t>
      </w:r>
    </w:p>
    <w:p w:rsidR="00730B52" w:rsidRDefault="00730B5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РД</w:t>
            </w:r>
          </w:p>
          <w:p w:rsidR="00730B52" w:rsidRDefault="00730B52">
            <w:pPr>
              <w:pStyle w:val="ConsPlusNormal"/>
              <w:jc w:val="center"/>
            </w:pPr>
            <w:r>
              <w:rPr>
                <w:color w:val="392C69"/>
              </w:rPr>
              <w:t>от 14.06.2017 N 131)</w:t>
            </w:r>
          </w:p>
        </w:tc>
      </w:tr>
    </w:tbl>
    <w:p w:rsidR="00730B52" w:rsidRDefault="00730B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288"/>
        <w:gridCol w:w="1191"/>
        <w:gridCol w:w="1077"/>
        <w:gridCol w:w="907"/>
        <w:gridCol w:w="907"/>
        <w:gridCol w:w="907"/>
        <w:gridCol w:w="907"/>
        <w:gridCol w:w="907"/>
        <w:gridCol w:w="907"/>
      </w:tblGrid>
      <w:tr w:rsidR="00730B52">
        <w:tc>
          <w:tcPr>
            <w:tcW w:w="600" w:type="dxa"/>
            <w:vMerge w:val="restart"/>
          </w:tcPr>
          <w:p w:rsidR="00730B52" w:rsidRDefault="00730B52">
            <w:pPr>
              <w:pStyle w:val="ConsPlusNormal"/>
              <w:jc w:val="center"/>
            </w:pPr>
            <w:r>
              <w:t>N п/п</w:t>
            </w:r>
          </w:p>
        </w:tc>
        <w:tc>
          <w:tcPr>
            <w:tcW w:w="3288" w:type="dxa"/>
            <w:vMerge w:val="restart"/>
          </w:tcPr>
          <w:p w:rsidR="00730B52" w:rsidRDefault="00730B52">
            <w:pPr>
              <w:pStyle w:val="ConsPlusNormal"/>
              <w:jc w:val="center"/>
            </w:pPr>
            <w:r>
              <w:t>Целевые индикаторы</w:t>
            </w:r>
          </w:p>
        </w:tc>
        <w:tc>
          <w:tcPr>
            <w:tcW w:w="1191" w:type="dxa"/>
            <w:vMerge w:val="restart"/>
          </w:tcPr>
          <w:p w:rsidR="00730B52" w:rsidRDefault="00730B52">
            <w:pPr>
              <w:pStyle w:val="ConsPlusNormal"/>
              <w:jc w:val="center"/>
            </w:pPr>
            <w:r>
              <w:t>Единица измерения</w:t>
            </w:r>
          </w:p>
        </w:tc>
        <w:tc>
          <w:tcPr>
            <w:tcW w:w="1077" w:type="dxa"/>
            <w:vMerge w:val="restart"/>
          </w:tcPr>
          <w:p w:rsidR="00730B52" w:rsidRDefault="00730B52">
            <w:pPr>
              <w:pStyle w:val="ConsPlusNormal"/>
              <w:jc w:val="center"/>
            </w:pPr>
            <w:r>
              <w:t>Базовые значения на 2014 год</w:t>
            </w:r>
          </w:p>
        </w:tc>
        <w:tc>
          <w:tcPr>
            <w:tcW w:w="5442" w:type="dxa"/>
            <w:gridSpan w:val="6"/>
          </w:tcPr>
          <w:p w:rsidR="00730B52" w:rsidRDefault="00730B52">
            <w:pPr>
              <w:pStyle w:val="ConsPlusNormal"/>
              <w:jc w:val="center"/>
            </w:pPr>
            <w:r>
              <w:t>Год реализации и значение</w:t>
            </w:r>
          </w:p>
        </w:tc>
      </w:tr>
      <w:tr w:rsidR="00730B52">
        <w:tc>
          <w:tcPr>
            <w:tcW w:w="600" w:type="dxa"/>
            <w:vMerge/>
          </w:tcPr>
          <w:p w:rsidR="00730B52" w:rsidRDefault="00730B52"/>
        </w:tc>
        <w:tc>
          <w:tcPr>
            <w:tcW w:w="3288" w:type="dxa"/>
            <w:vMerge/>
          </w:tcPr>
          <w:p w:rsidR="00730B52" w:rsidRDefault="00730B52"/>
        </w:tc>
        <w:tc>
          <w:tcPr>
            <w:tcW w:w="1191" w:type="dxa"/>
            <w:vMerge/>
          </w:tcPr>
          <w:p w:rsidR="00730B52" w:rsidRDefault="00730B52"/>
        </w:tc>
        <w:tc>
          <w:tcPr>
            <w:tcW w:w="1077" w:type="dxa"/>
            <w:vMerge/>
          </w:tcPr>
          <w:p w:rsidR="00730B52" w:rsidRDefault="00730B52"/>
        </w:tc>
        <w:tc>
          <w:tcPr>
            <w:tcW w:w="907" w:type="dxa"/>
          </w:tcPr>
          <w:p w:rsidR="00730B52" w:rsidRDefault="00730B52">
            <w:pPr>
              <w:pStyle w:val="ConsPlusNormal"/>
              <w:jc w:val="center"/>
            </w:pPr>
            <w:r>
              <w:t>2015 г.</w:t>
            </w:r>
          </w:p>
        </w:tc>
        <w:tc>
          <w:tcPr>
            <w:tcW w:w="907" w:type="dxa"/>
          </w:tcPr>
          <w:p w:rsidR="00730B52" w:rsidRDefault="00730B52">
            <w:pPr>
              <w:pStyle w:val="ConsPlusNormal"/>
              <w:jc w:val="center"/>
            </w:pPr>
            <w:r>
              <w:t>2016 г.</w:t>
            </w:r>
          </w:p>
        </w:tc>
        <w:tc>
          <w:tcPr>
            <w:tcW w:w="907" w:type="dxa"/>
          </w:tcPr>
          <w:p w:rsidR="00730B52" w:rsidRDefault="00730B52">
            <w:pPr>
              <w:pStyle w:val="ConsPlusNormal"/>
              <w:jc w:val="center"/>
            </w:pPr>
            <w:r>
              <w:t>2017 г.</w:t>
            </w:r>
          </w:p>
        </w:tc>
        <w:tc>
          <w:tcPr>
            <w:tcW w:w="907" w:type="dxa"/>
          </w:tcPr>
          <w:p w:rsidR="00730B52" w:rsidRDefault="00730B52">
            <w:pPr>
              <w:pStyle w:val="ConsPlusNormal"/>
              <w:jc w:val="center"/>
            </w:pPr>
            <w:r>
              <w:t>2018 г.</w:t>
            </w:r>
          </w:p>
        </w:tc>
        <w:tc>
          <w:tcPr>
            <w:tcW w:w="907" w:type="dxa"/>
          </w:tcPr>
          <w:p w:rsidR="00730B52" w:rsidRDefault="00730B52">
            <w:pPr>
              <w:pStyle w:val="ConsPlusNormal"/>
              <w:jc w:val="center"/>
            </w:pPr>
            <w:r>
              <w:t>2019 г.</w:t>
            </w:r>
          </w:p>
        </w:tc>
        <w:tc>
          <w:tcPr>
            <w:tcW w:w="907" w:type="dxa"/>
          </w:tcPr>
          <w:p w:rsidR="00730B52" w:rsidRDefault="00730B52">
            <w:pPr>
              <w:pStyle w:val="ConsPlusNormal"/>
              <w:jc w:val="center"/>
            </w:pPr>
            <w:r>
              <w:t>2020 г.</w:t>
            </w:r>
          </w:p>
        </w:tc>
      </w:tr>
      <w:tr w:rsidR="00730B52">
        <w:tc>
          <w:tcPr>
            <w:tcW w:w="600" w:type="dxa"/>
          </w:tcPr>
          <w:p w:rsidR="00730B52" w:rsidRDefault="00730B52">
            <w:pPr>
              <w:pStyle w:val="ConsPlusNormal"/>
              <w:jc w:val="center"/>
            </w:pPr>
            <w:r>
              <w:t>1</w:t>
            </w:r>
          </w:p>
        </w:tc>
        <w:tc>
          <w:tcPr>
            <w:tcW w:w="3288" w:type="dxa"/>
          </w:tcPr>
          <w:p w:rsidR="00730B52" w:rsidRDefault="00730B52">
            <w:pPr>
              <w:pStyle w:val="ConsPlusNormal"/>
              <w:jc w:val="center"/>
            </w:pPr>
            <w:r>
              <w:t>2</w:t>
            </w:r>
          </w:p>
        </w:tc>
        <w:tc>
          <w:tcPr>
            <w:tcW w:w="1191" w:type="dxa"/>
          </w:tcPr>
          <w:p w:rsidR="00730B52" w:rsidRDefault="00730B52">
            <w:pPr>
              <w:pStyle w:val="ConsPlusNormal"/>
              <w:jc w:val="center"/>
            </w:pPr>
            <w:r>
              <w:t>3</w:t>
            </w:r>
          </w:p>
        </w:tc>
        <w:tc>
          <w:tcPr>
            <w:tcW w:w="1077" w:type="dxa"/>
          </w:tcPr>
          <w:p w:rsidR="00730B52" w:rsidRDefault="00730B52">
            <w:pPr>
              <w:pStyle w:val="ConsPlusNormal"/>
              <w:jc w:val="center"/>
            </w:pPr>
            <w:r>
              <w:t>4</w:t>
            </w:r>
          </w:p>
        </w:tc>
        <w:tc>
          <w:tcPr>
            <w:tcW w:w="907" w:type="dxa"/>
          </w:tcPr>
          <w:p w:rsidR="00730B52" w:rsidRDefault="00730B52">
            <w:pPr>
              <w:pStyle w:val="ConsPlusNormal"/>
              <w:jc w:val="center"/>
            </w:pPr>
            <w:r>
              <w:t>5</w:t>
            </w:r>
          </w:p>
        </w:tc>
        <w:tc>
          <w:tcPr>
            <w:tcW w:w="907" w:type="dxa"/>
          </w:tcPr>
          <w:p w:rsidR="00730B52" w:rsidRDefault="00730B52">
            <w:pPr>
              <w:pStyle w:val="ConsPlusNormal"/>
              <w:jc w:val="center"/>
            </w:pPr>
            <w:r>
              <w:t>6</w:t>
            </w:r>
          </w:p>
        </w:tc>
        <w:tc>
          <w:tcPr>
            <w:tcW w:w="907" w:type="dxa"/>
          </w:tcPr>
          <w:p w:rsidR="00730B52" w:rsidRDefault="00730B52">
            <w:pPr>
              <w:pStyle w:val="ConsPlusNormal"/>
              <w:jc w:val="center"/>
            </w:pPr>
            <w:r>
              <w:t>7</w:t>
            </w:r>
          </w:p>
        </w:tc>
        <w:tc>
          <w:tcPr>
            <w:tcW w:w="907" w:type="dxa"/>
          </w:tcPr>
          <w:p w:rsidR="00730B52" w:rsidRDefault="00730B52">
            <w:pPr>
              <w:pStyle w:val="ConsPlusNormal"/>
              <w:jc w:val="center"/>
            </w:pPr>
            <w:r>
              <w:t>8</w:t>
            </w:r>
          </w:p>
        </w:tc>
        <w:tc>
          <w:tcPr>
            <w:tcW w:w="907" w:type="dxa"/>
          </w:tcPr>
          <w:p w:rsidR="00730B52" w:rsidRDefault="00730B52">
            <w:pPr>
              <w:pStyle w:val="ConsPlusNormal"/>
              <w:jc w:val="center"/>
            </w:pPr>
            <w:r>
              <w:t>9</w:t>
            </w:r>
          </w:p>
        </w:tc>
        <w:tc>
          <w:tcPr>
            <w:tcW w:w="907" w:type="dxa"/>
          </w:tcPr>
          <w:p w:rsidR="00730B52" w:rsidRDefault="00730B52">
            <w:pPr>
              <w:pStyle w:val="ConsPlusNormal"/>
              <w:jc w:val="center"/>
            </w:pPr>
            <w:r>
              <w:t>10</w:t>
            </w:r>
          </w:p>
        </w:tc>
      </w:tr>
      <w:tr w:rsidR="00730B52">
        <w:tc>
          <w:tcPr>
            <w:tcW w:w="11598" w:type="dxa"/>
            <w:gridSpan w:val="10"/>
          </w:tcPr>
          <w:p w:rsidR="00730B52" w:rsidRDefault="00730B52">
            <w:pPr>
              <w:pStyle w:val="ConsPlusNormal"/>
              <w:jc w:val="center"/>
              <w:outlineLvl w:val="2"/>
            </w:pPr>
            <w:r>
              <w:t xml:space="preserve">I. </w:t>
            </w:r>
            <w:hyperlink w:anchor="P700" w:history="1">
              <w:r>
                <w:rPr>
                  <w:color w:val="0000FF"/>
                </w:rPr>
                <w:t>Подпрограмма</w:t>
              </w:r>
            </w:hyperlink>
            <w:r>
              <w:t xml:space="preserve"> "Развитие физической культуры и массового спорта"</w:t>
            </w:r>
          </w:p>
        </w:tc>
      </w:tr>
      <w:tr w:rsidR="00730B52">
        <w:tc>
          <w:tcPr>
            <w:tcW w:w="600" w:type="dxa"/>
          </w:tcPr>
          <w:p w:rsidR="00730B52" w:rsidRDefault="00730B52">
            <w:pPr>
              <w:pStyle w:val="ConsPlusNormal"/>
              <w:jc w:val="center"/>
            </w:pPr>
            <w:r>
              <w:t>1.1.</w:t>
            </w:r>
          </w:p>
        </w:tc>
        <w:tc>
          <w:tcPr>
            <w:tcW w:w="3288" w:type="dxa"/>
          </w:tcPr>
          <w:p w:rsidR="00730B52" w:rsidRDefault="00730B52">
            <w:pPr>
              <w:pStyle w:val="ConsPlusNormal"/>
            </w:pPr>
            <w:r>
              <w:t xml:space="preserve">Доля обучающихся и студентов Республики Дагестан, выполнивших нормативы Всероссийского физкультурно-спортивного комплекса "Готов к труду и обороне" (ГТО), в общей численности учащихся и студентов Республики Дагестан, принявших участие в сдаче </w:t>
            </w:r>
            <w:r>
              <w:lastRenderedPageBreak/>
              <w:t>нормативов Всероссийского физкультурно-спортивного комплекса "Готов к труду и обороне" (ГТО)</w:t>
            </w:r>
          </w:p>
        </w:tc>
        <w:tc>
          <w:tcPr>
            <w:tcW w:w="1191" w:type="dxa"/>
          </w:tcPr>
          <w:p w:rsidR="00730B52" w:rsidRDefault="00730B52">
            <w:pPr>
              <w:pStyle w:val="ConsPlusNormal"/>
              <w:jc w:val="center"/>
            </w:pPr>
            <w:r>
              <w:lastRenderedPageBreak/>
              <w:t>проц.</w:t>
            </w:r>
          </w:p>
        </w:tc>
        <w:tc>
          <w:tcPr>
            <w:tcW w:w="1077" w:type="dxa"/>
          </w:tcPr>
          <w:p w:rsidR="00730B52" w:rsidRDefault="00730B52">
            <w:pPr>
              <w:pStyle w:val="ConsPlusNormal"/>
              <w:jc w:val="center"/>
            </w:pPr>
            <w:r>
              <w:t>-</w:t>
            </w:r>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30</w:t>
            </w:r>
          </w:p>
        </w:tc>
        <w:tc>
          <w:tcPr>
            <w:tcW w:w="907" w:type="dxa"/>
          </w:tcPr>
          <w:p w:rsidR="00730B52" w:rsidRDefault="00730B52">
            <w:pPr>
              <w:pStyle w:val="ConsPlusNormal"/>
              <w:jc w:val="center"/>
            </w:pPr>
            <w:r>
              <w:t>35</w:t>
            </w:r>
          </w:p>
        </w:tc>
        <w:tc>
          <w:tcPr>
            <w:tcW w:w="907" w:type="dxa"/>
          </w:tcPr>
          <w:p w:rsidR="00730B52" w:rsidRDefault="00730B52">
            <w:pPr>
              <w:pStyle w:val="ConsPlusNormal"/>
              <w:jc w:val="center"/>
            </w:pPr>
            <w:r>
              <w:t>40</w:t>
            </w:r>
          </w:p>
        </w:tc>
        <w:tc>
          <w:tcPr>
            <w:tcW w:w="907" w:type="dxa"/>
          </w:tcPr>
          <w:p w:rsidR="00730B52" w:rsidRDefault="00730B52">
            <w:pPr>
              <w:pStyle w:val="ConsPlusNormal"/>
              <w:jc w:val="center"/>
            </w:pPr>
            <w:r>
              <w:t>45</w:t>
            </w:r>
          </w:p>
        </w:tc>
        <w:tc>
          <w:tcPr>
            <w:tcW w:w="907" w:type="dxa"/>
          </w:tcPr>
          <w:p w:rsidR="00730B52" w:rsidRDefault="00730B52">
            <w:pPr>
              <w:pStyle w:val="ConsPlusNormal"/>
              <w:jc w:val="center"/>
            </w:pPr>
            <w:r>
              <w:t>50</w:t>
            </w:r>
          </w:p>
        </w:tc>
      </w:tr>
      <w:tr w:rsidR="00730B52">
        <w:tc>
          <w:tcPr>
            <w:tcW w:w="600" w:type="dxa"/>
          </w:tcPr>
          <w:p w:rsidR="00730B52" w:rsidRDefault="00730B52">
            <w:pPr>
              <w:pStyle w:val="ConsPlusNormal"/>
              <w:jc w:val="center"/>
            </w:pPr>
            <w:r>
              <w:lastRenderedPageBreak/>
              <w:t>1.2.</w:t>
            </w:r>
          </w:p>
        </w:tc>
        <w:tc>
          <w:tcPr>
            <w:tcW w:w="3288" w:type="dxa"/>
          </w:tcPr>
          <w:p w:rsidR="00730B52" w:rsidRDefault="00730B52">
            <w:pPr>
              <w:pStyle w:val="ConsPlusNormal"/>
            </w:pPr>
            <w:r>
              <w:t>Доля жителей Республики Дагестан, выполнивших нормативы Всероссийского физкультурно-спортивного комплекса "Готов к труду и обороне" (ГТО), в общей численности населения Республики Дагестан, принявшего участие в сдаче нормативов Всероссийского физкультурно-спортивного комплекса "Готов к труду и обороне" (ГТО)</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w:t>
            </w:r>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25</w:t>
            </w:r>
          </w:p>
        </w:tc>
        <w:tc>
          <w:tcPr>
            <w:tcW w:w="907" w:type="dxa"/>
          </w:tcPr>
          <w:p w:rsidR="00730B52" w:rsidRDefault="00730B52">
            <w:pPr>
              <w:pStyle w:val="ConsPlusNormal"/>
              <w:jc w:val="center"/>
            </w:pPr>
            <w:r>
              <w:t>30</w:t>
            </w:r>
          </w:p>
        </w:tc>
        <w:tc>
          <w:tcPr>
            <w:tcW w:w="907" w:type="dxa"/>
          </w:tcPr>
          <w:p w:rsidR="00730B52" w:rsidRDefault="00730B52">
            <w:pPr>
              <w:pStyle w:val="ConsPlusNormal"/>
              <w:jc w:val="center"/>
            </w:pPr>
            <w:r>
              <w:t>35</w:t>
            </w:r>
          </w:p>
        </w:tc>
        <w:tc>
          <w:tcPr>
            <w:tcW w:w="907" w:type="dxa"/>
          </w:tcPr>
          <w:p w:rsidR="00730B52" w:rsidRDefault="00730B52">
            <w:pPr>
              <w:pStyle w:val="ConsPlusNormal"/>
              <w:jc w:val="center"/>
            </w:pPr>
            <w:r>
              <w:t>40</w:t>
            </w:r>
          </w:p>
        </w:tc>
      </w:tr>
      <w:tr w:rsidR="00730B52">
        <w:tc>
          <w:tcPr>
            <w:tcW w:w="11598" w:type="dxa"/>
            <w:gridSpan w:val="10"/>
          </w:tcPr>
          <w:p w:rsidR="00730B52" w:rsidRDefault="00730B52">
            <w:pPr>
              <w:pStyle w:val="ConsPlusNormal"/>
              <w:jc w:val="center"/>
              <w:outlineLvl w:val="2"/>
            </w:pPr>
            <w:r>
              <w:t xml:space="preserve">II. </w:t>
            </w:r>
            <w:hyperlink w:anchor="P856" w:history="1">
              <w:r>
                <w:rPr>
                  <w:color w:val="0000FF"/>
                </w:rPr>
                <w:t>Подпрограмма</w:t>
              </w:r>
            </w:hyperlink>
            <w:r>
              <w:t xml:space="preserve"> "Развитие спорта высших достижений и системы подготовки спортивного резерва"</w:t>
            </w:r>
          </w:p>
        </w:tc>
      </w:tr>
      <w:tr w:rsidR="00730B52">
        <w:tc>
          <w:tcPr>
            <w:tcW w:w="600" w:type="dxa"/>
          </w:tcPr>
          <w:p w:rsidR="00730B52" w:rsidRDefault="00730B52">
            <w:pPr>
              <w:pStyle w:val="ConsPlusNormal"/>
              <w:jc w:val="center"/>
            </w:pPr>
            <w:r>
              <w:t>2.1.</w:t>
            </w:r>
          </w:p>
        </w:tc>
        <w:tc>
          <w:tcPr>
            <w:tcW w:w="3288" w:type="dxa"/>
          </w:tcPr>
          <w:p w:rsidR="00730B52" w:rsidRDefault="00730B52">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осуществляющих деятельность в области физической культуры и спорта, в том числе для лиц с ограниченными возможностями здоровья и инвалидов</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w:t>
            </w:r>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30</w:t>
            </w:r>
          </w:p>
        </w:tc>
        <w:tc>
          <w:tcPr>
            <w:tcW w:w="907" w:type="dxa"/>
          </w:tcPr>
          <w:p w:rsidR="00730B52" w:rsidRDefault="00730B52">
            <w:pPr>
              <w:pStyle w:val="ConsPlusNormal"/>
              <w:jc w:val="center"/>
            </w:pPr>
            <w:r>
              <w:t>40</w:t>
            </w:r>
          </w:p>
        </w:tc>
        <w:tc>
          <w:tcPr>
            <w:tcW w:w="907" w:type="dxa"/>
          </w:tcPr>
          <w:p w:rsidR="00730B52" w:rsidRDefault="00730B52">
            <w:pPr>
              <w:pStyle w:val="ConsPlusNormal"/>
              <w:jc w:val="center"/>
            </w:pPr>
            <w:r>
              <w:t>50</w:t>
            </w:r>
          </w:p>
        </w:tc>
        <w:tc>
          <w:tcPr>
            <w:tcW w:w="907" w:type="dxa"/>
          </w:tcPr>
          <w:p w:rsidR="00730B52" w:rsidRDefault="00730B52">
            <w:pPr>
              <w:pStyle w:val="ConsPlusNormal"/>
              <w:jc w:val="center"/>
            </w:pPr>
            <w:r>
              <w:t>80</w:t>
            </w:r>
          </w:p>
        </w:tc>
        <w:tc>
          <w:tcPr>
            <w:tcW w:w="907" w:type="dxa"/>
          </w:tcPr>
          <w:p w:rsidR="00730B52" w:rsidRDefault="00730B52">
            <w:pPr>
              <w:pStyle w:val="ConsPlusNormal"/>
              <w:jc w:val="center"/>
            </w:pPr>
            <w:r>
              <w:t>100</w:t>
            </w:r>
          </w:p>
        </w:tc>
      </w:tr>
      <w:tr w:rsidR="00730B52">
        <w:tc>
          <w:tcPr>
            <w:tcW w:w="600" w:type="dxa"/>
          </w:tcPr>
          <w:p w:rsidR="00730B52" w:rsidRDefault="00730B52">
            <w:pPr>
              <w:pStyle w:val="ConsPlusNormal"/>
              <w:jc w:val="center"/>
            </w:pPr>
            <w:r>
              <w:t>2.2.</w:t>
            </w:r>
          </w:p>
        </w:tc>
        <w:tc>
          <w:tcPr>
            <w:tcW w:w="3288" w:type="dxa"/>
          </w:tcPr>
          <w:p w:rsidR="00730B52" w:rsidRDefault="00730B52">
            <w:pPr>
              <w:pStyle w:val="ConsPlusNormal"/>
            </w:pPr>
            <w:r>
              <w:t xml:space="preserve">Доля занимающихся на этапе </w:t>
            </w:r>
            <w:r>
              <w:lastRenderedPageBreak/>
              <w:t>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1191" w:type="dxa"/>
          </w:tcPr>
          <w:p w:rsidR="00730B52" w:rsidRDefault="00730B52">
            <w:pPr>
              <w:pStyle w:val="ConsPlusNormal"/>
              <w:jc w:val="center"/>
            </w:pPr>
            <w:r>
              <w:lastRenderedPageBreak/>
              <w:t>проц.</w:t>
            </w:r>
          </w:p>
        </w:tc>
        <w:tc>
          <w:tcPr>
            <w:tcW w:w="1077" w:type="dxa"/>
          </w:tcPr>
          <w:p w:rsidR="00730B52" w:rsidRDefault="00730B52">
            <w:pPr>
              <w:pStyle w:val="ConsPlusNormal"/>
              <w:jc w:val="center"/>
            </w:pPr>
            <w:r>
              <w:t>-</w:t>
            </w:r>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16,2</w:t>
            </w:r>
          </w:p>
        </w:tc>
        <w:tc>
          <w:tcPr>
            <w:tcW w:w="907" w:type="dxa"/>
          </w:tcPr>
          <w:p w:rsidR="00730B52" w:rsidRDefault="00730B52">
            <w:pPr>
              <w:pStyle w:val="ConsPlusNormal"/>
              <w:jc w:val="center"/>
            </w:pPr>
            <w:r>
              <w:t>16,7</w:t>
            </w:r>
          </w:p>
        </w:tc>
        <w:tc>
          <w:tcPr>
            <w:tcW w:w="907" w:type="dxa"/>
          </w:tcPr>
          <w:p w:rsidR="00730B52" w:rsidRDefault="00730B52">
            <w:pPr>
              <w:pStyle w:val="ConsPlusNormal"/>
              <w:jc w:val="center"/>
            </w:pPr>
            <w:r>
              <w:t>17,2</w:t>
            </w:r>
          </w:p>
        </w:tc>
        <w:tc>
          <w:tcPr>
            <w:tcW w:w="907" w:type="dxa"/>
          </w:tcPr>
          <w:p w:rsidR="00730B52" w:rsidRDefault="00730B52">
            <w:pPr>
              <w:pStyle w:val="ConsPlusNormal"/>
              <w:jc w:val="center"/>
            </w:pPr>
            <w:r>
              <w:t>17,7</w:t>
            </w:r>
          </w:p>
        </w:tc>
        <w:tc>
          <w:tcPr>
            <w:tcW w:w="907" w:type="dxa"/>
          </w:tcPr>
          <w:p w:rsidR="00730B52" w:rsidRDefault="00730B52">
            <w:pPr>
              <w:pStyle w:val="ConsPlusNormal"/>
              <w:jc w:val="center"/>
            </w:pPr>
            <w:r>
              <w:t>18,2</w:t>
            </w:r>
          </w:p>
        </w:tc>
      </w:tr>
      <w:tr w:rsidR="00730B52">
        <w:tc>
          <w:tcPr>
            <w:tcW w:w="600" w:type="dxa"/>
          </w:tcPr>
          <w:p w:rsidR="00730B52" w:rsidRDefault="00730B52">
            <w:pPr>
              <w:pStyle w:val="ConsPlusNormal"/>
              <w:jc w:val="center"/>
            </w:pPr>
            <w:r>
              <w:lastRenderedPageBreak/>
              <w:t>2.3.</w:t>
            </w:r>
          </w:p>
        </w:tc>
        <w:tc>
          <w:tcPr>
            <w:tcW w:w="3288" w:type="dxa"/>
          </w:tcPr>
          <w:p w:rsidR="00730B52" w:rsidRDefault="00730B52">
            <w:pPr>
              <w:pStyle w:val="ConsPlusNormal"/>
            </w:pPr>
            <w:r>
              <w:t>Доля граждан, занимающихся в спортивных учреждениях (процент от общей численности детей и молодежи в возрасте 6-15 лет)</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25</w:t>
            </w:r>
          </w:p>
        </w:tc>
        <w:tc>
          <w:tcPr>
            <w:tcW w:w="907" w:type="dxa"/>
          </w:tcPr>
          <w:p w:rsidR="00730B52" w:rsidRDefault="00730B52">
            <w:pPr>
              <w:pStyle w:val="ConsPlusNormal"/>
              <w:jc w:val="center"/>
            </w:pPr>
            <w:r>
              <w:t>28</w:t>
            </w:r>
          </w:p>
        </w:tc>
        <w:tc>
          <w:tcPr>
            <w:tcW w:w="907" w:type="dxa"/>
          </w:tcPr>
          <w:p w:rsidR="00730B52" w:rsidRDefault="00730B52">
            <w:pPr>
              <w:pStyle w:val="ConsPlusNormal"/>
              <w:jc w:val="center"/>
            </w:pPr>
            <w:r>
              <w:t>32</w:t>
            </w:r>
          </w:p>
        </w:tc>
        <w:tc>
          <w:tcPr>
            <w:tcW w:w="907" w:type="dxa"/>
          </w:tcPr>
          <w:p w:rsidR="00730B52" w:rsidRDefault="00730B52">
            <w:pPr>
              <w:pStyle w:val="ConsPlusNormal"/>
              <w:jc w:val="center"/>
            </w:pPr>
            <w:r>
              <w:t>35</w:t>
            </w:r>
          </w:p>
        </w:tc>
        <w:tc>
          <w:tcPr>
            <w:tcW w:w="907" w:type="dxa"/>
          </w:tcPr>
          <w:p w:rsidR="00730B52" w:rsidRDefault="00730B52">
            <w:pPr>
              <w:pStyle w:val="ConsPlusNormal"/>
              <w:jc w:val="center"/>
            </w:pPr>
            <w:r>
              <w:t>40</w:t>
            </w:r>
          </w:p>
        </w:tc>
        <w:tc>
          <w:tcPr>
            <w:tcW w:w="907" w:type="dxa"/>
          </w:tcPr>
          <w:p w:rsidR="00730B52" w:rsidRDefault="00730B52">
            <w:pPr>
              <w:pStyle w:val="ConsPlusNormal"/>
              <w:jc w:val="center"/>
            </w:pPr>
            <w:r>
              <w:t>45</w:t>
            </w:r>
          </w:p>
        </w:tc>
        <w:tc>
          <w:tcPr>
            <w:tcW w:w="907" w:type="dxa"/>
          </w:tcPr>
          <w:p w:rsidR="00730B52" w:rsidRDefault="00730B52">
            <w:pPr>
              <w:pStyle w:val="ConsPlusNormal"/>
              <w:jc w:val="center"/>
            </w:pPr>
            <w:r>
              <w:t>50</w:t>
            </w:r>
          </w:p>
        </w:tc>
      </w:tr>
      <w:tr w:rsidR="00730B52">
        <w:tc>
          <w:tcPr>
            <w:tcW w:w="600" w:type="dxa"/>
          </w:tcPr>
          <w:p w:rsidR="00730B52" w:rsidRDefault="00730B52">
            <w:pPr>
              <w:pStyle w:val="ConsPlusNormal"/>
              <w:jc w:val="center"/>
            </w:pPr>
            <w:r>
              <w:t>2.4.</w:t>
            </w:r>
          </w:p>
        </w:tc>
        <w:tc>
          <w:tcPr>
            <w:tcW w:w="3288" w:type="dxa"/>
          </w:tcPr>
          <w:p w:rsidR="00730B52" w:rsidRDefault="00730B52">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1375</w:t>
            </w:r>
          </w:p>
        </w:tc>
        <w:tc>
          <w:tcPr>
            <w:tcW w:w="907" w:type="dxa"/>
          </w:tcPr>
          <w:p w:rsidR="00730B52" w:rsidRDefault="00730B52">
            <w:pPr>
              <w:pStyle w:val="ConsPlusNormal"/>
              <w:jc w:val="center"/>
            </w:pPr>
            <w:r>
              <w:t>1400</w:t>
            </w:r>
          </w:p>
        </w:tc>
        <w:tc>
          <w:tcPr>
            <w:tcW w:w="907" w:type="dxa"/>
          </w:tcPr>
          <w:p w:rsidR="00730B52" w:rsidRDefault="00730B52">
            <w:pPr>
              <w:pStyle w:val="ConsPlusNormal"/>
              <w:jc w:val="center"/>
            </w:pPr>
            <w:r>
              <w:t>1450</w:t>
            </w:r>
          </w:p>
        </w:tc>
        <w:tc>
          <w:tcPr>
            <w:tcW w:w="907" w:type="dxa"/>
          </w:tcPr>
          <w:p w:rsidR="00730B52" w:rsidRDefault="00730B52">
            <w:pPr>
              <w:pStyle w:val="ConsPlusNormal"/>
              <w:jc w:val="center"/>
            </w:pPr>
            <w:r>
              <w:t>1500</w:t>
            </w:r>
          </w:p>
        </w:tc>
        <w:tc>
          <w:tcPr>
            <w:tcW w:w="907" w:type="dxa"/>
          </w:tcPr>
          <w:p w:rsidR="00730B52" w:rsidRDefault="00730B52">
            <w:pPr>
              <w:pStyle w:val="ConsPlusNormal"/>
              <w:jc w:val="center"/>
            </w:pPr>
            <w:r>
              <w:t>1550</w:t>
            </w:r>
          </w:p>
        </w:tc>
        <w:tc>
          <w:tcPr>
            <w:tcW w:w="907" w:type="dxa"/>
          </w:tcPr>
          <w:p w:rsidR="00730B52" w:rsidRDefault="00730B52">
            <w:pPr>
              <w:pStyle w:val="ConsPlusNormal"/>
              <w:jc w:val="center"/>
            </w:pPr>
            <w:r>
              <w:t>1600</w:t>
            </w:r>
          </w:p>
        </w:tc>
        <w:tc>
          <w:tcPr>
            <w:tcW w:w="907" w:type="dxa"/>
          </w:tcPr>
          <w:p w:rsidR="00730B52" w:rsidRDefault="00730B52">
            <w:pPr>
              <w:pStyle w:val="ConsPlusNormal"/>
              <w:jc w:val="center"/>
            </w:pPr>
            <w:r>
              <w:t>1650</w:t>
            </w:r>
          </w:p>
        </w:tc>
      </w:tr>
      <w:tr w:rsidR="00730B52">
        <w:tc>
          <w:tcPr>
            <w:tcW w:w="600" w:type="dxa"/>
          </w:tcPr>
          <w:p w:rsidR="00730B52" w:rsidRDefault="00730B52">
            <w:pPr>
              <w:pStyle w:val="ConsPlusNormal"/>
              <w:jc w:val="center"/>
            </w:pPr>
            <w:r>
              <w:t>2.5.</w:t>
            </w:r>
          </w:p>
        </w:tc>
        <w:tc>
          <w:tcPr>
            <w:tcW w:w="3288" w:type="dxa"/>
          </w:tcPr>
          <w:p w:rsidR="00730B52" w:rsidRDefault="00730B52">
            <w:pPr>
              <w:pStyle w:val="ConsPlusNormal"/>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45</w:t>
            </w:r>
          </w:p>
        </w:tc>
        <w:tc>
          <w:tcPr>
            <w:tcW w:w="907" w:type="dxa"/>
          </w:tcPr>
          <w:p w:rsidR="00730B52" w:rsidRDefault="00730B52">
            <w:pPr>
              <w:pStyle w:val="ConsPlusNormal"/>
              <w:jc w:val="center"/>
            </w:pPr>
            <w:r>
              <w:t>46</w:t>
            </w:r>
          </w:p>
        </w:tc>
        <w:tc>
          <w:tcPr>
            <w:tcW w:w="907" w:type="dxa"/>
          </w:tcPr>
          <w:p w:rsidR="00730B52" w:rsidRDefault="00730B52">
            <w:pPr>
              <w:pStyle w:val="ConsPlusNormal"/>
              <w:jc w:val="center"/>
            </w:pPr>
            <w:r>
              <w:t>46,5</w:t>
            </w:r>
          </w:p>
        </w:tc>
        <w:tc>
          <w:tcPr>
            <w:tcW w:w="907" w:type="dxa"/>
          </w:tcPr>
          <w:p w:rsidR="00730B52" w:rsidRDefault="00730B52">
            <w:pPr>
              <w:pStyle w:val="ConsPlusNormal"/>
              <w:jc w:val="center"/>
            </w:pPr>
            <w:r>
              <w:t>47</w:t>
            </w:r>
          </w:p>
        </w:tc>
        <w:tc>
          <w:tcPr>
            <w:tcW w:w="907" w:type="dxa"/>
          </w:tcPr>
          <w:p w:rsidR="00730B52" w:rsidRDefault="00730B52">
            <w:pPr>
              <w:pStyle w:val="ConsPlusNormal"/>
              <w:jc w:val="center"/>
            </w:pPr>
            <w:r>
              <w:t>47,5</w:t>
            </w:r>
          </w:p>
        </w:tc>
        <w:tc>
          <w:tcPr>
            <w:tcW w:w="907" w:type="dxa"/>
          </w:tcPr>
          <w:p w:rsidR="00730B52" w:rsidRDefault="00730B52">
            <w:pPr>
              <w:pStyle w:val="ConsPlusNormal"/>
              <w:jc w:val="center"/>
            </w:pPr>
            <w:r>
              <w:t>48</w:t>
            </w:r>
          </w:p>
        </w:tc>
        <w:tc>
          <w:tcPr>
            <w:tcW w:w="907" w:type="dxa"/>
          </w:tcPr>
          <w:p w:rsidR="00730B52" w:rsidRDefault="00730B52">
            <w:pPr>
              <w:pStyle w:val="ConsPlusNormal"/>
              <w:jc w:val="center"/>
            </w:pPr>
            <w:r>
              <w:t>48,5</w:t>
            </w:r>
          </w:p>
        </w:tc>
      </w:tr>
      <w:tr w:rsidR="00730B52">
        <w:tc>
          <w:tcPr>
            <w:tcW w:w="600" w:type="dxa"/>
          </w:tcPr>
          <w:p w:rsidR="00730B52" w:rsidRDefault="00730B52">
            <w:pPr>
              <w:pStyle w:val="ConsPlusNormal"/>
              <w:jc w:val="center"/>
            </w:pPr>
            <w:r>
              <w:t>2.6.</w:t>
            </w:r>
          </w:p>
        </w:tc>
        <w:tc>
          <w:tcPr>
            <w:tcW w:w="3288" w:type="dxa"/>
          </w:tcPr>
          <w:p w:rsidR="00730B52" w:rsidRDefault="00730B52">
            <w:pPr>
              <w:pStyle w:val="ConsPlusNormal"/>
            </w:pPr>
            <w:r>
              <w:t xml:space="preserve">Количество завоеванных медалей на чемпионатах СКФО, России, Европы, мира по олимпийским, паралимпийским </w:t>
            </w:r>
            <w:r>
              <w:lastRenderedPageBreak/>
              <w:t>и сурдлимпийским видам спорта, а также неолимпийским видам спорта</w:t>
            </w:r>
          </w:p>
        </w:tc>
        <w:tc>
          <w:tcPr>
            <w:tcW w:w="1191" w:type="dxa"/>
          </w:tcPr>
          <w:p w:rsidR="00730B52" w:rsidRDefault="00730B52">
            <w:pPr>
              <w:pStyle w:val="ConsPlusNormal"/>
              <w:jc w:val="center"/>
            </w:pPr>
            <w:r>
              <w:lastRenderedPageBreak/>
              <w:t>шт.</w:t>
            </w:r>
          </w:p>
        </w:tc>
        <w:tc>
          <w:tcPr>
            <w:tcW w:w="1077" w:type="dxa"/>
          </w:tcPr>
          <w:p w:rsidR="00730B52" w:rsidRDefault="00730B52">
            <w:pPr>
              <w:pStyle w:val="ConsPlusNormal"/>
              <w:jc w:val="center"/>
            </w:pPr>
            <w:r>
              <w:t>480</w:t>
            </w:r>
          </w:p>
        </w:tc>
        <w:tc>
          <w:tcPr>
            <w:tcW w:w="907" w:type="dxa"/>
          </w:tcPr>
          <w:p w:rsidR="00730B52" w:rsidRDefault="00730B52">
            <w:pPr>
              <w:pStyle w:val="ConsPlusNormal"/>
              <w:jc w:val="center"/>
            </w:pPr>
            <w:r>
              <w:t>492</w:t>
            </w:r>
          </w:p>
        </w:tc>
        <w:tc>
          <w:tcPr>
            <w:tcW w:w="907" w:type="dxa"/>
          </w:tcPr>
          <w:p w:rsidR="00730B52" w:rsidRDefault="00730B52">
            <w:pPr>
              <w:pStyle w:val="ConsPlusNormal"/>
              <w:jc w:val="center"/>
            </w:pPr>
            <w:r>
              <w:t>489</w:t>
            </w:r>
          </w:p>
        </w:tc>
        <w:tc>
          <w:tcPr>
            <w:tcW w:w="907" w:type="dxa"/>
          </w:tcPr>
          <w:p w:rsidR="00730B52" w:rsidRDefault="00730B52">
            <w:pPr>
              <w:pStyle w:val="ConsPlusNormal"/>
              <w:jc w:val="center"/>
            </w:pPr>
            <w:r>
              <w:t>493</w:t>
            </w:r>
          </w:p>
        </w:tc>
        <w:tc>
          <w:tcPr>
            <w:tcW w:w="907" w:type="dxa"/>
          </w:tcPr>
          <w:p w:rsidR="00730B52" w:rsidRDefault="00730B52">
            <w:pPr>
              <w:pStyle w:val="ConsPlusNormal"/>
              <w:jc w:val="center"/>
            </w:pPr>
            <w:r>
              <w:t>501</w:t>
            </w:r>
          </w:p>
        </w:tc>
        <w:tc>
          <w:tcPr>
            <w:tcW w:w="907" w:type="dxa"/>
          </w:tcPr>
          <w:p w:rsidR="00730B52" w:rsidRDefault="00730B52">
            <w:pPr>
              <w:pStyle w:val="ConsPlusNormal"/>
              <w:jc w:val="center"/>
            </w:pPr>
            <w:r>
              <w:t>506</w:t>
            </w:r>
          </w:p>
        </w:tc>
        <w:tc>
          <w:tcPr>
            <w:tcW w:w="907" w:type="dxa"/>
          </w:tcPr>
          <w:p w:rsidR="00730B52" w:rsidRDefault="00730B52">
            <w:pPr>
              <w:pStyle w:val="ConsPlusNormal"/>
              <w:jc w:val="center"/>
            </w:pPr>
            <w:r>
              <w:t>512</w:t>
            </w:r>
          </w:p>
        </w:tc>
      </w:tr>
      <w:tr w:rsidR="00730B52">
        <w:tc>
          <w:tcPr>
            <w:tcW w:w="600" w:type="dxa"/>
          </w:tcPr>
          <w:p w:rsidR="00730B52" w:rsidRDefault="00730B52">
            <w:pPr>
              <w:pStyle w:val="ConsPlusNormal"/>
              <w:jc w:val="center"/>
            </w:pPr>
            <w:r>
              <w:lastRenderedPageBreak/>
              <w:t>2.7.</w:t>
            </w:r>
          </w:p>
        </w:tc>
        <w:tc>
          <w:tcPr>
            <w:tcW w:w="3288" w:type="dxa"/>
          </w:tcPr>
          <w:p w:rsidR="00730B52" w:rsidRDefault="00730B52">
            <w:pPr>
              <w:pStyle w:val="ConsPlusNormal"/>
            </w:pPr>
            <w:r>
              <w:t>Количество завоеванных медалей на первенствах СКФО, России, Европы и мира среди юношей и юниоров по олимпийским, паралимпийским и сурдлимпийским видам спорта, а также неолимпийским видам спорта</w:t>
            </w:r>
          </w:p>
        </w:tc>
        <w:tc>
          <w:tcPr>
            <w:tcW w:w="1191" w:type="dxa"/>
          </w:tcPr>
          <w:p w:rsidR="00730B52" w:rsidRDefault="00730B52">
            <w:pPr>
              <w:pStyle w:val="ConsPlusNormal"/>
              <w:jc w:val="center"/>
            </w:pPr>
            <w:r>
              <w:t>шт.</w:t>
            </w:r>
          </w:p>
        </w:tc>
        <w:tc>
          <w:tcPr>
            <w:tcW w:w="1077" w:type="dxa"/>
          </w:tcPr>
          <w:p w:rsidR="00730B52" w:rsidRDefault="00730B52">
            <w:pPr>
              <w:pStyle w:val="ConsPlusNormal"/>
              <w:jc w:val="center"/>
            </w:pPr>
            <w:r>
              <w:t>790</w:t>
            </w:r>
          </w:p>
        </w:tc>
        <w:tc>
          <w:tcPr>
            <w:tcW w:w="907" w:type="dxa"/>
          </w:tcPr>
          <w:p w:rsidR="00730B52" w:rsidRDefault="00730B52">
            <w:pPr>
              <w:pStyle w:val="ConsPlusNormal"/>
              <w:jc w:val="center"/>
            </w:pPr>
            <w:r>
              <w:t>798</w:t>
            </w:r>
          </w:p>
        </w:tc>
        <w:tc>
          <w:tcPr>
            <w:tcW w:w="907" w:type="dxa"/>
          </w:tcPr>
          <w:p w:rsidR="00730B52" w:rsidRDefault="00730B52">
            <w:pPr>
              <w:pStyle w:val="ConsPlusNormal"/>
              <w:jc w:val="center"/>
            </w:pPr>
            <w:r>
              <w:t>822</w:t>
            </w:r>
          </w:p>
        </w:tc>
        <w:tc>
          <w:tcPr>
            <w:tcW w:w="907" w:type="dxa"/>
          </w:tcPr>
          <w:p w:rsidR="00730B52" w:rsidRDefault="00730B52">
            <w:pPr>
              <w:pStyle w:val="ConsPlusNormal"/>
              <w:jc w:val="center"/>
            </w:pPr>
            <w:r>
              <w:t>824</w:t>
            </w:r>
          </w:p>
        </w:tc>
        <w:tc>
          <w:tcPr>
            <w:tcW w:w="907" w:type="dxa"/>
          </w:tcPr>
          <w:p w:rsidR="00730B52" w:rsidRDefault="00730B52">
            <w:pPr>
              <w:pStyle w:val="ConsPlusNormal"/>
              <w:jc w:val="center"/>
            </w:pPr>
            <w:r>
              <w:t>826</w:t>
            </w:r>
          </w:p>
        </w:tc>
        <w:tc>
          <w:tcPr>
            <w:tcW w:w="907" w:type="dxa"/>
          </w:tcPr>
          <w:p w:rsidR="00730B52" w:rsidRDefault="00730B52">
            <w:pPr>
              <w:pStyle w:val="ConsPlusNormal"/>
              <w:jc w:val="center"/>
            </w:pPr>
            <w:r>
              <w:t>830</w:t>
            </w:r>
          </w:p>
        </w:tc>
        <w:tc>
          <w:tcPr>
            <w:tcW w:w="907" w:type="dxa"/>
          </w:tcPr>
          <w:p w:rsidR="00730B52" w:rsidRDefault="00730B52">
            <w:pPr>
              <w:pStyle w:val="ConsPlusNormal"/>
              <w:jc w:val="center"/>
            </w:pPr>
            <w:r>
              <w:t>835</w:t>
            </w:r>
          </w:p>
        </w:tc>
      </w:tr>
      <w:tr w:rsidR="00730B52">
        <w:tc>
          <w:tcPr>
            <w:tcW w:w="11598" w:type="dxa"/>
            <w:gridSpan w:val="10"/>
          </w:tcPr>
          <w:p w:rsidR="00730B52" w:rsidRDefault="00730B52">
            <w:pPr>
              <w:pStyle w:val="ConsPlusNormal"/>
              <w:jc w:val="center"/>
              <w:outlineLvl w:val="2"/>
            </w:pPr>
            <w:r>
              <w:t xml:space="preserve">III. </w:t>
            </w:r>
            <w:hyperlink w:anchor="P1026" w:history="1">
              <w:r>
                <w:rPr>
                  <w:color w:val="0000FF"/>
                </w:rPr>
                <w:t>Подпрограмма</w:t>
              </w:r>
            </w:hyperlink>
            <w:r>
              <w:t xml:space="preserve"> "Подготовка дагестанских спортсменов к XXXI Олимпийским летним и XV Паралимпийским летним играм 2016 года в г. Рио-де-Жанейро (Бразилия), Сурдлимпийским летним играм 2017 года"</w:t>
            </w:r>
          </w:p>
        </w:tc>
      </w:tr>
      <w:tr w:rsidR="00730B52">
        <w:tc>
          <w:tcPr>
            <w:tcW w:w="600" w:type="dxa"/>
          </w:tcPr>
          <w:p w:rsidR="00730B52" w:rsidRDefault="00730B52">
            <w:pPr>
              <w:pStyle w:val="ConsPlusNormal"/>
              <w:jc w:val="center"/>
            </w:pPr>
            <w:r>
              <w:t>3.1.</w:t>
            </w:r>
          </w:p>
        </w:tc>
        <w:tc>
          <w:tcPr>
            <w:tcW w:w="3288" w:type="dxa"/>
          </w:tcPr>
          <w:p w:rsidR="00730B52" w:rsidRDefault="00730B52">
            <w:pPr>
              <w:pStyle w:val="ConsPlusNormal"/>
            </w:pPr>
            <w:r>
              <w:t>Число спортсменов, занимающихся базовыми олимпийскими, паралимпийскими и сурдлимпийскими видами спорта</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 xml:space="preserve">60480 </w:t>
            </w:r>
            <w:hyperlink w:anchor="P2470" w:history="1">
              <w:r>
                <w:rPr>
                  <w:color w:val="0000FF"/>
                </w:rPr>
                <w:t>&lt;*&gt;</w:t>
              </w:r>
            </w:hyperlink>
          </w:p>
        </w:tc>
        <w:tc>
          <w:tcPr>
            <w:tcW w:w="907" w:type="dxa"/>
          </w:tcPr>
          <w:p w:rsidR="00730B52" w:rsidRDefault="00730B52">
            <w:pPr>
              <w:pStyle w:val="ConsPlusNormal"/>
              <w:jc w:val="center"/>
            </w:pPr>
            <w:r>
              <w:t>61210</w:t>
            </w:r>
          </w:p>
        </w:tc>
        <w:tc>
          <w:tcPr>
            <w:tcW w:w="907" w:type="dxa"/>
          </w:tcPr>
          <w:p w:rsidR="00730B52" w:rsidRDefault="00730B52">
            <w:pPr>
              <w:pStyle w:val="ConsPlusNormal"/>
              <w:jc w:val="center"/>
            </w:pPr>
            <w:r>
              <w:t>61435</w:t>
            </w:r>
          </w:p>
        </w:tc>
        <w:tc>
          <w:tcPr>
            <w:tcW w:w="907" w:type="dxa"/>
          </w:tcPr>
          <w:p w:rsidR="00730B52" w:rsidRDefault="00730B52">
            <w:pPr>
              <w:pStyle w:val="ConsPlusNormal"/>
            </w:pPr>
          </w:p>
        </w:tc>
        <w:tc>
          <w:tcPr>
            <w:tcW w:w="907" w:type="dxa"/>
          </w:tcPr>
          <w:p w:rsidR="00730B52" w:rsidRDefault="00730B52">
            <w:pPr>
              <w:pStyle w:val="ConsPlusNormal"/>
            </w:pPr>
          </w:p>
        </w:tc>
        <w:tc>
          <w:tcPr>
            <w:tcW w:w="907" w:type="dxa"/>
          </w:tcPr>
          <w:p w:rsidR="00730B52" w:rsidRDefault="00730B52">
            <w:pPr>
              <w:pStyle w:val="ConsPlusNormal"/>
            </w:pPr>
          </w:p>
        </w:tc>
        <w:tc>
          <w:tcPr>
            <w:tcW w:w="907" w:type="dxa"/>
          </w:tcPr>
          <w:p w:rsidR="00730B52" w:rsidRDefault="00730B52">
            <w:pPr>
              <w:pStyle w:val="ConsPlusNormal"/>
            </w:pPr>
          </w:p>
        </w:tc>
      </w:tr>
      <w:tr w:rsidR="00730B52">
        <w:tc>
          <w:tcPr>
            <w:tcW w:w="600" w:type="dxa"/>
          </w:tcPr>
          <w:p w:rsidR="00730B52" w:rsidRDefault="00730B52">
            <w:pPr>
              <w:pStyle w:val="ConsPlusNormal"/>
              <w:jc w:val="center"/>
            </w:pPr>
            <w:r>
              <w:t>3.2.</w:t>
            </w:r>
          </w:p>
        </w:tc>
        <w:tc>
          <w:tcPr>
            <w:tcW w:w="3288" w:type="dxa"/>
          </w:tcPr>
          <w:p w:rsidR="00730B52" w:rsidRDefault="00730B52">
            <w:pPr>
              <w:pStyle w:val="ConsPlusNormal"/>
            </w:pPr>
            <w:r>
              <w:t>Число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 xml:space="preserve">187 </w:t>
            </w:r>
            <w:hyperlink w:anchor="P2470" w:history="1">
              <w:r>
                <w:rPr>
                  <w:color w:val="0000FF"/>
                </w:rPr>
                <w:t>&lt;*&gt;</w:t>
              </w:r>
            </w:hyperlink>
          </w:p>
        </w:tc>
        <w:tc>
          <w:tcPr>
            <w:tcW w:w="907" w:type="dxa"/>
          </w:tcPr>
          <w:p w:rsidR="00730B52" w:rsidRDefault="00730B52">
            <w:pPr>
              <w:pStyle w:val="ConsPlusNormal"/>
              <w:jc w:val="center"/>
            </w:pPr>
            <w:r>
              <w:t>154</w:t>
            </w:r>
          </w:p>
        </w:tc>
        <w:tc>
          <w:tcPr>
            <w:tcW w:w="907" w:type="dxa"/>
          </w:tcPr>
          <w:p w:rsidR="00730B52" w:rsidRDefault="00730B52">
            <w:pPr>
              <w:pStyle w:val="ConsPlusNormal"/>
              <w:jc w:val="center"/>
            </w:pPr>
            <w:r>
              <w:t>187</w:t>
            </w:r>
          </w:p>
        </w:tc>
        <w:tc>
          <w:tcPr>
            <w:tcW w:w="907" w:type="dxa"/>
          </w:tcPr>
          <w:p w:rsidR="00730B52" w:rsidRDefault="00730B52">
            <w:pPr>
              <w:pStyle w:val="ConsPlusNormal"/>
            </w:pPr>
          </w:p>
        </w:tc>
        <w:tc>
          <w:tcPr>
            <w:tcW w:w="907" w:type="dxa"/>
          </w:tcPr>
          <w:p w:rsidR="00730B52" w:rsidRDefault="00730B52">
            <w:pPr>
              <w:pStyle w:val="ConsPlusNormal"/>
            </w:pPr>
          </w:p>
        </w:tc>
        <w:tc>
          <w:tcPr>
            <w:tcW w:w="907" w:type="dxa"/>
          </w:tcPr>
          <w:p w:rsidR="00730B52" w:rsidRDefault="00730B52">
            <w:pPr>
              <w:pStyle w:val="ConsPlusNormal"/>
            </w:pPr>
          </w:p>
        </w:tc>
        <w:tc>
          <w:tcPr>
            <w:tcW w:w="907" w:type="dxa"/>
          </w:tcPr>
          <w:p w:rsidR="00730B52" w:rsidRDefault="00730B52">
            <w:pPr>
              <w:pStyle w:val="ConsPlusNormal"/>
            </w:pPr>
          </w:p>
        </w:tc>
      </w:tr>
      <w:tr w:rsidR="00730B52">
        <w:tc>
          <w:tcPr>
            <w:tcW w:w="600" w:type="dxa"/>
            <w:vMerge w:val="restart"/>
          </w:tcPr>
          <w:p w:rsidR="00730B52" w:rsidRDefault="00730B52">
            <w:pPr>
              <w:pStyle w:val="ConsPlusNormal"/>
              <w:jc w:val="center"/>
            </w:pPr>
            <w:r>
              <w:t>3.3.</w:t>
            </w:r>
          </w:p>
        </w:tc>
        <w:tc>
          <w:tcPr>
            <w:tcW w:w="3288" w:type="dxa"/>
            <w:tcBorders>
              <w:bottom w:val="nil"/>
            </w:tcBorders>
          </w:tcPr>
          <w:p w:rsidR="00730B52" w:rsidRDefault="00730B52">
            <w:pPr>
              <w:pStyle w:val="ConsPlusNormal"/>
            </w:pPr>
            <w:r>
              <w:t>Количество завоеванных медалей на:</w:t>
            </w:r>
          </w:p>
        </w:tc>
        <w:tc>
          <w:tcPr>
            <w:tcW w:w="1191" w:type="dxa"/>
            <w:tcBorders>
              <w:bottom w:val="nil"/>
            </w:tcBorders>
          </w:tcPr>
          <w:p w:rsidR="00730B52" w:rsidRDefault="00730B52">
            <w:pPr>
              <w:pStyle w:val="ConsPlusNormal"/>
              <w:jc w:val="center"/>
            </w:pPr>
            <w:r>
              <w:t>шт.</w:t>
            </w:r>
          </w:p>
        </w:tc>
        <w:tc>
          <w:tcPr>
            <w:tcW w:w="1077" w:type="dxa"/>
            <w:tcBorders>
              <w:bottom w:val="nil"/>
            </w:tcBorders>
          </w:tcPr>
          <w:p w:rsidR="00730B52" w:rsidRDefault="00730B52">
            <w:pPr>
              <w:pStyle w:val="ConsPlusNormal"/>
              <w:jc w:val="center"/>
            </w:pPr>
            <w:r>
              <w:t xml:space="preserve">3 </w:t>
            </w:r>
            <w:hyperlink w:anchor="P2470" w:history="1">
              <w:r>
                <w:rPr>
                  <w:color w:val="0000FF"/>
                </w:rPr>
                <w:t>&lt;*&gt;</w:t>
              </w:r>
            </w:hyperlink>
          </w:p>
        </w:tc>
        <w:tc>
          <w:tcPr>
            <w:tcW w:w="907" w:type="dxa"/>
            <w:tcBorders>
              <w:bottom w:val="nil"/>
            </w:tcBorders>
          </w:tcPr>
          <w:p w:rsidR="00730B52" w:rsidRDefault="00730B52">
            <w:pPr>
              <w:pStyle w:val="ConsPlusNormal"/>
              <w:jc w:val="center"/>
            </w:pPr>
            <w:r>
              <w:t>-</w:t>
            </w:r>
          </w:p>
        </w:tc>
        <w:tc>
          <w:tcPr>
            <w:tcW w:w="907" w:type="dxa"/>
            <w:tcBorders>
              <w:bottom w:val="nil"/>
            </w:tcBorders>
          </w:tcPr>
          <w:p w:rsidR="00730B52" w:rsidRDefault="00730B52">
            <w:pPr>
              <w:pStyle w:val="ConsPlusNormal"/>
              <w:jc w:val="center"/>
            </w:pPr>
            <w:r>
              <w:t>1</w:t>
            </w: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r>
      <w:tr w:rsidR="00730B52">
        <w:tblPrEx>
          <w:tblBorders>
            <w:insideH w:val="nil"/>
          </w:tblBorders>
        </w:tblPrEx>
        <w:tc>
          <w:tcPr>
            <w:tcW w:w="600" w:type="dxa"/>
            <w:vMerge/>
          </w:tcPr>
          <w:p w:rsidR="00730B52" w:rsidRDefault="00730B52"/>
        </w:tc>
        <w:tc>
          <w:tcPr>
            <w:tcW w:w="3288" w:type="dxa"/>
            <w:tcBorders>
              <w:top w:val="nil"/>
              <w:bottom w:val="nil"/>
            </w:tcBorders>
          </w:tcPr>
          <w:p w:rsidR="00730B52" w:rsidRDefault="00730B52">
            <w:pPr>
              <w:pStyle w:val="ConsPlusNormal"/>
            </w:pPr>
            <w:r>
              <w:t>Олимпийских играх</w:t>
            </w:r>
          </w:p>
        </w:tc>
        <w:tc>
          <w:tcPr>
            <w:tcW w:w="1191" w:type="dxa"/>
            <w:tcBorders>
              <w:top w:val="nil"/>
              <w:bottom w:val="nil"/>
            </w:tcBorders>
          </w:tcPr>
          <w:p w:rsidR="00730B52" w:rsidRDefault="00730B52">
            <w:pPr>
              <w:pStyle w:val="ConsPlusNormal"/>
            </w:pPr>
          </w:p>
        </w:tc>
        <w:tc>
          <w:tcPr>
            <w:tcW w:w="1077" w:type="dxa"/>
            <w:tcBorders>
              <w:top w:val="nil"/>
              <w:bottom w:val="nil"/>
            </w:tcBorders>
          </w:tcPr>
          <w:p w:rsidR="00730B52" w:rsidRDefault="00730B52">
            <w:pPr>
              <w:pStyle w:val="ConsPlusNormal"/>
              <w:jc w:val="center"/>
            </w:pPr>
            <w:r>
              <w:t xml:space="preserve">2 </w:t>
            </w:r>
            <w:hyperlink w:anchor="P2470" w:history="1">
              <w:r>
                <w:rPr>
                  <w:color w:val="0000FF"/>
                </w:rPr>
                <w:t>&lt;*&gt;</w:t>
              </w:r>
            </w:hyperlink>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1</w:t>
            </w:r>
          </w:p>
        </w:tc>
        <w:tc>
          <w:tcPr>
            <w:tcW w:w="907" w:type="dxa"/>
            <w:tcBorders>
              <w:top w:val="nil"/>
              <w:bottom w:val="nil"/>
            </w:tcBorders>
          </w:tcPr>
          <w:p w:rsidR="00730B52" w:rsidRDefault="00730B52">
            <w:pPr>
              <w:pStyle w:val="ConsPlusNormal"/>
            </w:pPr>
          </w:p>
        </w:tc>
        <w:tc>
          <w:tcPr>
            <w:tcW w:w="907" w:type="dxa"/>
            <w:tcBorders>
              <w:top w:val="nil"/>
              <w:bottom w:val="nil"/>
            </w:tcBorders>
          </w:tcPr>
          <w:p w:rsidR="00730B52" w:rsidRDefault="00730B52">
            <w:pPr>
              <w:pStyle w:val="ConsPlusNormal"/>
            </w:pPr>
          </w:p>
        </w:tc>
        <w:tc>
          <w:tcPr>
            <w:tcW w:w="907" w:type="dxa"/>
            <w:tcBorders>
              <w:top w:val="nil"/>
              <w:bottom w:val="nil"/>
            </w:tcBorders>
          </w:tcPr>
          <w:p w:rsidR="00730B52" w:rsidRDefault="00730B52">
            <w:pPr>
              <w:pStyle w:val="ConsPlusNormal"/>
            </w:pPr>
          </w:p>
        </w:tc>
        <w:tc>
          <w:tcPr>
            <w:tcW w:w="907" w:type="dxa"/>
            <w:tcBorders>
              <w:top w:val="nil"/>
              <w:bottom w:val="nil"/>
            </w:tcBorders>
          </w:tcPr>
          <w:p w:rsidR="00730B52" w:rsidRDefault="00730B52">
            <w:pPr>
              <w:pStyle w:val="ConsPlusNormal"/>
            </w:pPr>
          </w:p>
        </w:tc>
      </w:tr>
      <w:tr w:rsidR="00730B52">
        <w:tc>
          <w:tcPr>
            <w:tcW w:w="600" w:type="dxa"/>
            <w:vMerge/>
          </w:tcPr>
          <w:p w:rsidR="00730B52" w:rsidRDefault="00730B52"/>
        </w:tc>
        <w:tc>
          <w:tcPr>
            <w:tcW w:w="3288" w:type="dxa"/>
            <w:tcBorders>
              <w:top w:val="nil"/>
            </w:tcBorders>
          </w:tcPr>
          <w:p w:rsidR="00730B52" w:rsidRDefault="00730B52">
            <w:pPr>
              <w:pStyle w:val="ConsPlusNormal"/>
            </w:pPr>
            <w:r>
              <w:t>Паралимпийских играх</w:t>
            </w:r>
          </w:p>
        </w:tc>
        <w:tc>
          <w:tcPr>
            <w:tcW w:w="1191" w:type="dxa"/>
            <w:tcBorders>
              <w:top w:val="nil"/>
            </w:tcBorders>
          </w:tcPr>
          <w:p w:rsidR="00730B52" w:rsidRDefault="00730B52">
            <w:pPr>
              <w:pStyle w:val="ConsPlusNormal"/>
            </w:pPr>
          </w:p>
        </w:tc>
        <w:tc>
          <w:tcPr>
            <w:tcW w:w="1077" w:type="dxa"/>
            <w:tcBorders>
              <w:top w:val="nil"/>
            </w:tcBorders>
          </w:tcPr>
          <w:p w:rsidR="00730B52" w:rsidRDefault="00730B52">
            <w:pPr>
              <w:pStyle w:val="ConsPlusNormal"/>
              <w:jc w:val="center"/>
            </w:pPr>
            <w:r>
              <w:t xml:space="preserve">1 </w:t>
            </w:r>
            <w:hyperlink w:anchor="P2470" w:history="1">
              <w:r>
                <w:rPr>
                  <w:color w:val="0000FF"/>
                </w:rPr>
                <w:t>&lt;*&gt;</w:t>
              </w:r>
            </w:hyperlink>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pPr>
          </w:p>
        </w:tc>
        <w:tc>
          <w:tcPr>
            <w:tcW w:w="907" w:type="dxa"/>
            <w:tcBorders>
              <w:top w:val="nil"/>
            </w:tcBorders>
          </w:tcPr>
          <w:p w:rsidR="00730B52" w:rsidRDefault="00730B52">
            <w:pPr>
              <w:pStyle w:val="ConsPlusNormal"/>
            </w:pPr>
          </w:p>
        </w:tc>
        <w:tc>
          <w:tcPr>
            <w:tcW w:w="907" w:type="dxa"/>
            <w:tcBorders>
              <w:top w:val="nil"/>
            </w:tcBorders>
          </w:tcPr>
          <w:p w:rsidR="00730B52" w:rsidRDefault="00730B52">
            <w:pPr>
              <w:pStyle w:val="ConsPlusNormal"/>
            </w:pPr>
          </w:p>
        </w:tc>
        <w:tc>
          <w:tcPr>
            <w:tcW w:w="907" w:type="dxa"/>
            <w:tcBorders>
              <w:top w:val="nil"/>
            </w:tcBorders>
          </w:tcPr>
          <w:p w:rsidR="00730B52" w:rsidRDefault="00730B52">
            <w:pPr>
              <w:pStyle w:val="ConsPlusNormal"/>
            </w:pPr>
          </w:p>
        </w:tc>
      </w:tr>
      <w:tr w:rsidR="00730B52">
        <w:tc>
          <w:tcPr>
            <w:tcW w:w="11598" w:type="dxa"/>
            <w:gridSpan w:val="10"/>
          </w:tcPr>
          <w:p w:rsidR="00730B52" w:rsidRDefault="00730B52">
            <w:pPr>
              <w:pStyle w:val="ConsPlusNormal"/>
              <w:jc w:val="center"/>
              <w:outlineLvl w:val="2"/>
            </w:pPr>
            <w:r>
              <w:t xml:space="preserve">IV. </w:t>
            </w:r>
            <w:hyperlink w:anchor="P1724" w:history="1">
              <w:r>
                <w:rPr>
                  <w:color w:val="0000FF"/>
                </w:rPr>
                <w:t>Подпрограмма</w:t>
              </w:r>
            </w:hyperlink>
            <w:r>
              <w:t xml:space="preserve"> "Подготовка дагестанских спортсменов к XXXII Олимпийским летним и XVI Паралимпийским летним играм 2020 года в г. Токио (Япония), XXIV Сурдлимпийским летним играм 2021 года и обеспечение участия дагестанских спортсменов в XXIII Сурдлимпийских летних играх 2017 года"</w:t>
            </w:r>
          </w:p>
        </w:tc>
      </w:tr>
      <w:tr w:rsidR="00730B52">
        <w:tc>
          <w:tcPr>
            <w:tcW w:w="600" w:type="dxa"/>
          </w:tcPr>
          <w:p w:rsidR="00730B52" w:rsidRDefault="00730B52">
            <w:pPr>
              <w:pStyle w:val="ConsPlusNormal"/>
              <w:jc w:val="center"/>
            </w:pPr>
            <w:r>
              <w:t>4.1.</w:t>
            </w:r>
          </w:p>
        </w:tc>
        <w:tc>
          <w:tcPr>
            <w:tcW w:w="3288" w:type="dxa"/>
          </w:tcPr>
          <w:p w:rsidR="00730B52" w:rsidRDefault="00730B52">
            <w:pPr>
              <w:pStyle w:val="ConsPlusNormal"/>
            </w:pPr>
            <w:r>
              <w:t>Число спортсменов, занимающихся базовыми олимпийскими, паралимпийскими и сурдлимпийскими видами спорта</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 xml:space="preserve">61435 </w:t>
            </w:r>
            <w:hyperlink w:anchor="P2471" w:history="1">
              <w:r>
                <w:rPr>
                  <w:color w:val="0000FF"/>
                </w:rPr>
                <w:t>&lt;**&gt;</w:t>
              </w:r>
            </w:hyperlink>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54214</w:t>
            </w:r>
          </w:p>
        </w:tc>
        <w:tc>
          <w:tcPr>
            <w:tcW w:w="907" w:type="dxa"/>
          </w:tcPr>
          <w:p w:rsidR="00730B52" w:rsidRDefault="00730B52">
            <w:pPr>
              <w:pStyle w:val="ConsPlusNormal"/>
              <w:jc w:val="center"/>
            </w:pPr>
            <w:r>
              <w:t>54284</w:t>
            </w:r>
          </w:p>
        </w:tc>
        <w:tc>
          <w:tcPr>
            <w:tcW w:w="907" w:type="dxa"/>
          </w:tcPr>
          <w:p w:rsidR="00730B52" w:rsidRDefault="00730B52">
            <w:pPr>
              <w:pStyle w:val="ConsPlusNormal"/>
              <w:jc w:val="center"/>
            </w:pPr>
            <w:r>
              <w:t>54354</w:t>
            </w:r>
          </w:p>
        </w:tc>
        <w:tc>
          <w:tcPr>
            <w:tcW w:w="907" w:type="dxa"/>
          </w:tcPr>
          <w:p w:rsidR="00730B52" w:rsidRDefault="00730B52">
            <w:pPr>
              <w:pStyle w:val="ConsPlusNormal"/>
              <w:jc w:val="center"/>
            </w:pPr>
            <w:r>
              <w:t>54424</w:t>
            </w:r>
          </w:p>
        </w:tc>
      </w:tr>
      <w:tr w:rsidR="00730B52">
        <w:tc>
          <w:tcPr>
            <w:tcW w:w="600" w:type="dxa"/>
          </w:tcPr>
          <w:p w:rsidR="00730B52" w:rsidRDefault="00730B52">
            <w:pPr>
              <w:pStyle w:val="ConsPlusNormal"/>
              <w:jc w:val="center"/>
            </w:pPr>
            <w:r>
              <w:t>4.2.</w:t>
            </w:r>
          </w:p>
        </w:tc>
        <w:tc>
          <w:tcPr>
            <w:tcW w:w="3288" w:type="dxa"/>
          </w:tcPr>
          <w:p w:rsidR="00730B52" w:rsidRDefault="00730B52">
            <w:pPr>
              <w:pStyle w:val="ConsPlusNormal"/>
            </w:pPr>
            <w:r>
              <w:t>Число дагестанских спортсменов, включенных в основной и резервный составы сборных команд России по олимпийским, паралимпийским и сурдлимпийским видам спорта</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 xml:space="preserve">187 </w:t>
            </w:r>
            <w:hyperlink w:anchor="P2471" w:history="1">
              <w:r>
                <w:rPr>
                  <w:color w:val="0000FF"/>
                </w:rPr>
                <w:t>&lt;**&gt;</w:t>
              </w:r>
            </w:hyperlink>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w:t>
            </w:r>
          </w:p>
        </w:tc>
        <w:tc>
          <w:tcPr>
            <w:tcW w:w="907" w:type="dxa"/>
          </w:tcPr>
          <w:p w:rsidR="00730B52" w:rsidRDefault="00730B52">
            <w:pPr>
              <w:pStyle w:val="ConsPlusNormal"/>
              <w:jc w:val="center"/>
            </w:pPr>
            <w:r>
              <w:t>240</w:t>
            </w:r>
          </w:p>
        </w:tc>
        <w:tc>
          <w:tcPr>
            <w:tcW w:w="907" w:type="dxa"/>
          </w:tcPr>
          <w:p w:rsidR="00730B52" w:rsidRDefault="00730B52">
            <w:pPr>
              <w:pStyle w:val="ConsPlusNormal"/>
              <w:jc w:val="center"/>
            </w:pPr>
            <w:r>
              <w:t>244</w:t>
            </w:r>
          </w:p>
        </w:tc>
        <w:tc>
          <w:tcPr>
            <w:tcW w:w="907" w:type="dxa"/>
          </w:tcPr>
          <w:p w:rsidR="00730B52" w:rsidRDefault="00730B52">
            <w:pPr>
              <w:pStyle w:val="ConsPlusNormal"/>
              <w:jc w:val="center"/>
            </w:pPr>
            <w:r>
              <w:t>252</w:t>
            </w:r>
          </w:p>
        </w:tc>
        <w:tc>
          <w:tcPr>
            <w:tcW w:w="907" w:type="dxa"/>
          </w:tcPr>
          <w:p w:rsidR="00730B52" w:rsidRDefault="00730B52">
            <w:pPr>
              <w:pStyle w:val="ConsPlusNormal"/>
              <w:jc w:val="center"/>
            </w:pPr>
            <w:r>
              <w:t>261</w:t>
            </w:r>
          </w:p>
        </w:tc>
      </w:tr>
      <w:tr w:rsidR="00730B52">
        <w:tc>
          <w:tcPr>
            <w:tcW w:w="600" w:type="dxa"/>
            <w:vMerge w:val="restart"/>
          </w:tcPr>
          <w:p w:rsidR="00730B52" w:rsidRDefault="00730B52">
            <w:pPr>
              <w:pStyle w:val="ConsPlusNormal"/>
              <w:jc w:val="center"/>
            </w:pPr>
            <w:r>
              <w:t>4.3.</w:t>
            </w:r>
          </w:p>
        </w:tc>
        <w:tc>
          <w:tcPr>
            <w:tcW w:w="3288" w:type="dxa"/>
            <w:tcBorders>
              <w:bottom w:val="nil"/>
            </w:tcBorders>
          </w:tcPr>
          <w:p w:rsidR="00730B52" w:rsidRDefault="00730B52">
            <w:pPr>
              <w:pStyle w:val="ConsPlusNormal"/>
            </w:pPr>
            <w:r>
              <w:t>Количество завоеванных медалей на:</w:t>
            </w:r>
          </w:p>
        </w:tc>
        <w:tc>
          <w:tcPr>
            <w:tcW w:w="1191" w:type="dxa"/>
            <w:tcBorders>
              <w:bottom w:val="nil"/>
            </w:tcBorders>
          </w:tcPr>
          <w:p w:rsidR="00730B52" w:rsidRDefault="00730B52">
            <w:pPr>
              <w:pStyle w:val="ConsPlusNormal"/>
              <w:jc w:val="center"/>
            </w:pPr>
            <w:r>
              <w:t>шт.</w:t>
            </w:r>
          </w:p>
        </w:tc>
        <w:tc>
          <w:tcPr>
            <w:tcW w:w="1077" w:type="dxa"/>
            <w:tcBorders>
              <w:bottom w:val="nil"/>
            </w:tcBorders>
          </w:tcPr>
          <w:p w:rsidR="00730B52" w:rsidRDefault="00730B52">
            <w:pPr>
              <w:pStyle w:val="ConsPlusNormal"/>
              <w:jc w:val="center"/>
            </w:pPr>
            <w:r>
              <w:t xml:space="preserve">3 </w:t>
            </w:r>
            <w:hyperlink w:anchor="P2471" w:history="1">
              <w:r>
                <w:rPr>
                  <w:color w:val="0000FF"/>
                </w:rPr>
                <w:t>&lt;**&gt;</w:t>
              </w:r>
            </w:hyperlink>
          </w:p>
        </w:tc>
        <w:tc>
          <w:tcPr>
            <w:tcW w:w="907" w:type="dxa"/>
            <w:tcBorders>
              <w:bottom w:val="nil"/>
            </w:tcBorders>
          </w:tcPr>
          <w:p w:rsidR="00730B52" w:rsidRDefault="00730B52">
            <w:pPr>
              <w:pStyle w:val="ConsPlusNormal"/>
              <w:jc w:val="center"/>
            </w:pPr>
            <w:r>
              <w:t>-</w:t>
            </w:r>
          </w:p>
        </w:tc>
        <w:tc>
          <w:tcPr>
            <w:tcW w:w="907" w:type="dxa"/>
            <w:tcBorders>
              <w:bottom w:val="nil"/>
            </w:tcBorders>
          </w:tcPr>
          <w:p w:rsidR="00730B52" w:rsidRDefault="00730B52">
            <w:pPr>
              <w:pStyle w:val="ConsPlusNormal"/>
              <w:jc w:val="center"/>
            </w:pPr>
            <w:r>
              <w:t>-</w:t>
            </w:r>
          </w:p>
        </w:tc>
        <w:tc>
          <w:tcPr>
            <w:tcW w:w="907" w:type="dxa"/>
            <w:tcBorders>
              <w:bottom w:val="nil"/>
            </w:tcBorders>
          </w:tcPr>
          <w:p w:rsidR="00730B52" w:rsidRDefault="00730B52">
            <w:pPr>
              <w:pStyle w:val="ConsPlusNormal"/>
              <w:jc w:val="center"/>
            </w:pPr>
            <w:r>
              <w:t>2</w:t>
            </w:r>
          </w:p>
        </w:tc>
        <w:tc>
          <w:tcPr>
            <w:tcW w:w="907" w:type="dxa"/>
            <w:tcBorders>
              <w:bottom w:val="nil"/>
            </w:tcBorders>
          </w:tcPr>
          <w:p w:rsidR="00730B52" w:rsidRDefault="00730B52">
            <w:pPr>
              <w:pStyle w:val="ConsPlusNormal"/>
              <w:jc w:val="center"/>
            </w:pPr>
            <w:r>
              <w:t>-</w:t>
            </w:r>
          </w:p>
        </w:tc>
        <w:tc>
          <w:tcPr>
            <w:tcW w:w="907" w:type="dxa"/>
            <w:tcBorders>
              <w:bottom w:val="nil"/>
            </w:tcBorders>
          </w:tcPr>
          <w:p w:rsidR="00730B52" w:rsidRDefault="00730B52">
            <w:pPr>
              <w:pStyle w:val="ConsPlusNormal"/>
              <w:jc w:val="center"/>
            </w:pPr>
            <w:r>
              <w:t>-</w:t>
            </w:r>
          </w:p>
        </w:tc>
        <w:tc>
          <w:tcPr>
            <w:tcW w:w="907" w:type="dxa"/>
            <w:tcBorders>
              <w:bottom w:val="nil"/>
            </w:tcBorders>
          </w:tcPr>
          <w:p w:rsidR="00730B52" w:rsidRDefault="00730B52">
            <w:pPr>
              <w:pStyle w:val="ConsPlusNormal"/>
              <w:jc w:val="center"/>
            </w:pPr>
            <w:r>
              <w:t>5</w:t>
            </w:r>
          </w:p>
        </w:tc>
      </w:tr>
      <w:tr w:rsidR="00730B52">
        <w:tblPrEx>
          <w:tblBorders>
            <w:insideH w:val="nil"/>
          </w:tblBorders>
        </w:tblPrEx>
        <w:tc>
          <w:tcPr>
            <w:tcW w:w="600" w:type="dxa"/>
            <w:vMerge/>
          </w:tcPr>
          <w:p w:rsidR="00730B52" w:rsidRDefault="00730B52"/>
        </w:tc>
        <w:tc>
          <w:tcPr>
            <w:tcW w:w="3288" w:type="dxa"/>
            <w:tcBorders>
              <w:top w:val="nil"/>
              <w:bottom w:val="nil"/>
            </w:tcBorders>
          </w:tcPr>
          <w:p w:rsidR="00730B52" w:rsidRDefault="00730B52">
            <w:pPr>
              <w:pStyle w:val="ConsPlusNormal"/>
            </w:pPr>
            <w:r>
              <w:t>Олимпийских играх</w:t>
            </w:r>
          </w:p>
        </w:tc>
        <w:tc>
          <w:tcPr>
            <w:tcW w:w="1191" w:type="dxa"/>
            <w:tcBorders>
              <w:top w:val="nil"/>
              <w:bottom w:val="nil"/>
            </w:tcBorders>
          </w:tcPr>
          <w:p w:rsidR="00730B52" w:rsidRDefault="00730B52">
            <w:pPr>
              <w:pStyle w:val="ConsPlusNormal"/>
            </w:pPr>
          </w:p>
        </w:tc>
        <w:tc>
          <w:tcPr>
            <w:tcW w:w="1077" w:type="dxa"/>
            <w:tcBorders>
              <w:top w:val="nil"/>
              <w:bottom w:val="nil"/>
            </w:tcBorders>
          </w:tcPr>
          <w:p w:rsidR="00730B52" w:rsidRDefault="00730B52">
            <w:pPr>
              <w:pStyle w:val="ConsPlusNormal"/>
              <w:jc w:val="center"/>
            </w:pPr>
            <w:r>
              <w:t xml:space="preserve">1 </w:t>
            </w:r>
            <w:hyperlink w:anchor="P2471" w:history="1">
              <w:r>
                <w:rPr>
                  <w:color w:val="0000FF"/>
                </w:rPr>
                <w:t>&lt;**&gt;</w:t>
              </w:r>
            </w:hyperlink>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3</w:t>
            </w:r>
          </w:p>
        </w:tc>
      </w:tr>
      <w:tr w:rsidR="00730B52">
        <w:tblPrEx>
          <w:tblBorders>
            <w:insideH w:val="nil"/>
          </w:tblBorders>
        </w:tblPrEx>
        <w:tc>
          <w:tcPr>
            <w:tcW w:w="600" w:type="dxa"/>
            <w:vMerge/>
          </w:tcPr>
          <w:p w:rsidR="00730B52" w:rsidRDefault="00730B52"/>
        </w:tc>
        <w:tc>
          <w:tcPr>
            <w:tcW w:w="3288" w:type="dxa"/>
            <w:tcBorders>
              <w:top w:val="nil"/>
              <w:bottom w:val="nil"/>
            </w:tcBorders>
          </w:tcPr>
          <w:p w:rsidR="00730B52" w:rsidRDefault="00730B52">
            <w:pPr>
              <w:pStyle w:val="ConsPlusNormal"/>
            </w:pPr>
            <w:r>
              <w:t>Паралимпийских играх</w:t>
            </w:r>
          </w:p>
        </w:tc>
        <w:tc>
          <w:tcPr>
            <w:tcW w:w="1191" w:type="dxa"/>
            <w:tcBorders>
              <w:top w:val="nil"/>
              <w:bottom w:val="nil"/>
            </w:tcBorders>
          </w:tcPr>
          <w:p w:rsidR="00730B52" w:rsidRDefault="00730B52">
            <w:pPr>
              <w:pStyle w:val="ConsPlusNormal"/>
            </w:pPr>
          </w:p>
        </w:tc>
        <w:tc>
          <w:tcPr>
            <w:tcW w:w="107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2</w:t>
            </w:r>
          </w:p>
        </w:tc>
      </w:tr>
      <w:tr w:rsidR="00730B52">
        <w:tc>
          <w:tcPr>
            <w:tcW w:w="600" w:type="dxa"/>
            <w:vMerge/>
          </w:tcPr>
          <w:p w:rsidR="00730B52" w:rsidRDefault="00730B52"/>
        </w:tc>
        <w:tc>
          <w:tcPr>
            <w:tcW w:w="3288" w:type="dxa"/>
            <w:tcBorders>
              <w:top w:val="nil"/>
            </w:tcBorders>
          </w:tcPr>
          <w:p w:rsidR="00730B52" w:rsidRDefault="00730B52">
            <w:pPr>
              <w:pStyle w:val="ConsPlusNormal"/>
            </w:pPr>
            <w:r>
              <w:t>Сурдлимпийских играх</w:t>
            </w:r>
          </w:p>
        </w:tc>
        <w:tc>
          <w:tcPr>
            <w:tcW w:w="1191" w:type="dxa"/>
            <w:tcBorders>
              <w:top w:val="nil"/>
            </w:tcBorders>
          </w:tcPr>
          <w:p w:rsidR="00730B52" w:rsidRDefault="00730B52">
            <w:pPr>
              <w:pStyle w:val="ConsPlusNormal"/>
            </w:pPr>
          </w:p>
        </w:tc>
        <w:tc>
          <w:tcPr>
            <w:tcW w:w="1077" w:type="dxa"/>
            <w:tcBorders>
              <w:top w:val="nil"/>
            </w:tcBorders>
          </w:tcPr>
          <w:p w:rsidR="00730B52" w:rsidRDefault="00730B52">
            <w:pPr>
              <w:pStyle w:val="ConsPlusNormal"/>
              <w:jc w:val="center"/>
            </w:pPr>
            <w:r>
              <w:t xml:space="preserve">2 </w:t>
            </w:r>
            <w:hyperlink w:anchor="P2472" w:history="1">
              <w:r>
                <w:rPr>
                  <w:color w:val="0000FF"/>
                </w:rPr>
                <w:t>&lt;***&gt;</w:t>
              </w:r>
            </w:hyperlink>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2</w:t>
            </w:r>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w:t>
            </w:r>
          </w:p>
        </w:tc>
      </w:tr>
      <w:tr w:rsidR="00730B52">
        <w:tc>
          <w:tcPr>
            <w:tcW w:w="11598" w:type="dxa"/>
            <w:gridSpan w:val="10"/>
          </w:tcPr>
          <w:p w:rsidR="00730B52" w:rsidRDefault="00730B52">
            <w:pPr>
              <w:pStyle w:val="ConsPlusNormal"/>
              <w:jc w:val="center"/>
              <w:outlineLvl w:val="2"/>
            </w:pPr>
            <w:r>
              <w:t xml:space="preserve">V. </w:t>
            </w:r>
            <w:hyperlink w:anchor="P1154" w:history="1">
              <w:r>
                <w:rPr>
                  <w:color w:val="0000FF"/>
                </w:rPr>
                <w:t>Подпрограмма</w:t>
              </w:r>
            </w:hyperlink>
            <w:r>
              <w:t xml:space="preserve"> "Развитие футбола в Республике Дагестан"</w:t>
            </w:r>
          </w:p>
        </w:tc>
      </w:tr>
      <w:tr w:rsidR="00730B52">
        <w:tc>
          <w:tcPr>
            <w:tcW w:w="600" w:type="dxa"/>
          </w:tcPr>
          <w:p w:rsidR="00730B52" w:rsidRDefault="00730B52">
            <w:pPr>
              <w:pStyle w:val="ConsPlusNormal"/>
              <w:jc w:val="center"/>
            </w:pPr>
            <w:r>
              <w:t>5.1.</w:t>
            </w:r>
          </w:p>
        </w:tc>
        <w:tc>
          <w:tcPr>
            <w:tcW w:w="3288" w:type="dxa"/>
          </w:tcPr>
          <w:p w:rsidR="00730B52" w:rsidRDefault="00730B52">
            <w:pPr>
              <w:pStyle w:val="ConsPlusNormal"/>
            </w:pPr>
            <w:r>
              <w:t>Число граждан, регулярно занимающихся футболом</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97354</w:t>
            </w:r>
          </w:p>
        </w:tc>
        <w:tc>
          <w:tcPr>
            <w:tcW w:w="907" w:type="dxa"/>
          </w:tcPr>
          <w:p w:rsidR="00730B52" w:rsidRDefault="00730B52">
            <w:pPr>
              <w:pStyle w:val="ConsPlusNormal"/>
              <w:jc w:val="center"/>
            </w:pPr>
            <w:r>
              <w:t>177312</w:t>
            </w:r>
          </w:p>
        </w:tc>
        <w:tc>
          <w:tcPr>
            <w:tcW w:w="907" w:type="dxa"/>
          </w:tcPr>
          <w:p w:rsidR="00730B52" w:rsidRDefault="00730B52">
            <w:pPr>
              <w:pStyle w:val="ConsPlusNormal"/>
              <w:jc w:val="center"/>
            </w:pPr>
            <w:r>
              <w:t>190000</w:t>
            </w:r>
          </w:p>
        </w:tc>
        <w:tc>
          <w:tcPr>
            <w:tcW w:w="907" w:type="dxa"/>
          </w:tcPr>
          <w:p w:rsidR="00730B52" w:rsidRDefault="00730B52">
            <w:pPr>
              <w:pStyle w:val="ConsPlusNormal"/>
              <w:jc w:val="center"/>
            </w:pPr>
            <w:r>
              <w:t>200000</w:t>
            </w:r>
          </w:p>
        </w:tc>
        <w:tc>
          <w:tcPr>
            <w:tcW w:w="907" w:type="dxa"/>
          </w:tcPr>
          <w:p w:rsidR="00730B52" w:rsidRDefault="00730B52">
            <w:pPr>
              <w:pStyle w:val="ConsPlusNormal"/>
              <w:jc w:val="center"/>
            </w:pPr>
            <w:r>
              <w:t>202000</w:t>
            </w:r>
          </w:p>
        </w:tc>
        <w:tc>
          <w:tcPr>
            <w:tcW w:w="907" w:type="dxa"/>
          </w:tcPr>
          <w:p w:rsidR="00730B52" w:rsidRDefault="00730B52">
            <w:pPr>
              <w:pStyle w:val="ConsPlusNormal"/>
              <w:jc w:val="center"/>
            </w:pPr>
            <w:r>
              <w:t>204000</w:t>
            </w:r>
          </w:p>
        </w:tc>
        <w:tc>
          <w:tcPr>
            <w:tcW w:w="907" w:type="dxa"/>
          </w:tcPr>
          <w:p w:rsidR="00730B52" w:rsidRDefault="00730B52">
            <w:pPr>
              <w:pStyle w:val="ConsPlusNormal"/>
              <w:jc w:val="center"/>
            </w:pPr>
            <w:r>
              <w:t>206000</w:t>
            </w:r>
          </w:p>
        </w:tc>
      </w:tr>
      <w:tr w:rsidR="00730B52">
        <w:tc>
          <w:tcPr>
            <w:tcW w:w="600" w:type="dxa"/>
          </w:tcPr>
          <w:p w:rsidR="00730B52" w:rsidRDefault="00730B52">
            <w:pPr>
              <w:pStyle w:val="ConsPlusNormal"/>
              <w:jc w:val="center"/>
            </w:pPr>
            <w:r>
              <w:t>5.2.</w:t>
            </w:r>
          </w:p>
        </w:tc>
        <w:tc>
          <w:tcPr>
            <w:tcW w:w="3288" w:type="dxa"/>
          </w:tcPr>
          <w:p w:rsidR="00730B52" w:rsidRDefault="00730B52">
            <w:pPr>
              <w:pStyle w:val="ConsPlusNormal"/>
            </w:pPr>
            <w:r>
              <w:t xml:space="preserve">Число учащихся спортивных школ, занимающихся в </w:t>
            </w:r>
            <w:r>
              <w:lastRenderedPageBreak/>
              <w:t>отделениях по футболу</w:t>
            </w:r>
          </w:p>
        </w:tc>
        <w:tc>
          <w:tcPr>
            <w:tcW w:w="1191" w:type="dxa"/>
          </w:tcPr>
          <w:p w:rsidR="00730B52" w:rsidRDefault="00730B52">
            <w:pPr>
              <w:pStyle w:val="ConsPlusNormal"/>
              <w:jc w:val="center"/>
            </w:pPr>
            <w:r>
              <w:lastRenderedPageBreak/>
              <w:t>чел.</w:t>
            </w:r>
          </w:p>
        </w:tc>
        <w:tc>
          <w:tcPr>
            <w:tcW w:w="1077" w:type="dxa"/>
          </w:tcPr>
          <w:p w:rsidR="00730B52" w:rsidRDefault="00730B52">
            <w:pPr>
              <w:pStyle w:val="ConsPlusNormal"/>
              <w:jc w:val="center"/>
            </w:pPr>
            <w:r>
              <w:t>13531</w:t>
            </w:r>
          </w:p>
        </w:tc>
        <w:tc>
          <w:tcPr>
            <w:tcW w:w="907" w:type="dxa"/>
          </w:tcPr>
          <w:p w:rsidR="00730B52" w:rsidRDefault="00730B52">
            <w:pPr>
              <w:pStyle w:val="ConsPlusNormal"/>
              <w:jc w:val="center"/>
            </w:pPr>
            <w:r>
              <w:t>13700</w:t>
            </w:r>
          </w:p>
        </w:tc>
        <w:tc>
          <w:tcPr>
            <w:tcW w:w="907" w:type="dxa"/>
          </w:tcPr>
          <w:p w:rsidR="00730B52" w:rsidRDefault="00730B52">
            <w:pPr>
              <w:pStyle w:val="ConsPlusNormal"/>
              <w:jc w:val="center"/>
            </w:pPr>
            <w:r>
              <w:t>13741</w:t>
            </w:r>
          </w:p>
        </w:tc>
        <w:tc>
          <w:tcPr>
            <w:tcW w:w="907" w:type="dxa"/>
          </w:tcPr>
          <w:p w:rsidR="00730B52" w:rsidRDefault="00730B52">
            <w:pPr>
              <w:pStyle w:val="ConsPlusNormal"/>
              <w:jc w:val="center"/>
            </w:pPr>
            <w:r>
              <w:t>13741</w:t>
            </w:r>
          </w:p>
        </w:tc>
        <w:tc>
          <w:tcPr>
            <w:tcW w:w="907" w:type="dxa"/>
          </w:tcPr>
          <w:p w:rsidR="00730B52" w:rsidRDefault="00730B52">
            <w:pPr>
              <w:pStyle w:val="ConsPlusNormal"/>
              <w:jc w:val="center"/>
            </w:pPr>
            <w:r>
              <w:t>13741</w:t>
            </w:r>
          </w:p>
        </w:tc>
        <w:tc>
          <w:tcPr>
            <w:tcW w:w="907" w:type="dxa"/>
          </w:tcPr>
          <w:p w:rsidR="00730B52" w:rsidRDefault="00730B52">
            <w:pPr>
              <w:pStyle w:val="ConsPlusNormal"/>
              <w:jc w:val="center"/>
            </w:pPr>
            <w:r>
              <w:t>13741</w:t>
            </w:r>
          </w:p>
        </w:tc>
        <w:tc>
          <w:tcPr>
            <w:tcW w:w="907" w:type="dxa"/>
          </w:tcPr>
          <w:p w:rsidR="00730B52" w:rsidRDefault="00730B52">
            <w:pPr>
              <w:pStyle w:val="ConsPlusNormal"/>
              <w:jc w:val="center"/>
            </w:pPr>
            <w:r>
              <w:t>14641</w:t>
            </w:r>
          </w:p>
        </w:tc>
      </w:tr>
      <w:tr w:rsidR="00730B52">
        <w:tc>
          <w:tcPr>
            <w:tcW w:w="600" w:type="dxa"/>
          </w:tcPr>
          <w:p w:rsidR="00730B52" w:rsidRDefault="00730B52">
            <w:pPr>
              <w:pStyle w:val="ConsPlusNormal"/>
              <w:jc w:val="center"/>
            </w:pPr>
            <w:r>
              <w:lastRenderedPageBreak/>
              <w:t>5.3.</w:t>
            </w:r>
          </w:p>
        </w:tc>
        <w:tc>
          <w:tcPr>
            <w:tcW w:w="3288" w:type="dxa"/>
          </w:tcPr>
          <w:p w:rsidR="00730B52" w:rsidRDefault="00730B52">
            <w:pPr>
              <w:pStyle w:val="ConsPlusNormal"/>
            </w:pPr>
            <w:r>
              <w:t>Количество введенных в эксплуатацию футбольных и мини-футбольных полей с искусственным покрытием</w:t>
            </w:r>
          </w:p>
        </w:tc>
        <w:tc>
          <w:tcPr>
            <w:tcW w:w="1191" w:type="dxa"/>
          </w:tcPr>
          <w:p w:rsidR="00730B52" w:rsidRDefault="00730B52">
            <w:pPr>
              <w:pStyle w:val="ConsPlusNormal"/>
              <w:jc w:val="center"/>
            </w:pPr>
            <w:r>
              <w:t>ед.</w:t>
            </w:r>
          </w:p>
        </w:tc>
        <w:tc>
          <w:tcPr>
            <w:tcW w:w="1077" w:type="dxa"/>
          </w:tcPr>
          <w:p w:rsidR="00730B52" w:rsidRDefault="00730B52">
            <w:pPr>
              <w:pStyle w:val="ConsPlusNormal"/>
              <w:jc w:val="center"/>
            </w:pPr>
            <w:r>
              <w:t>46</w:t>
            </w:r>
          </w:p>
        </w:tc>
        <w:tc>
          <w:tcPr>
            <w:tcW w:w="907" w:type="dxa"/>
          </w:tcPr>
          <w:p w:rsidR="00730B52" w:rsidRDefault="00730B52">
            <w:pPr>
              <w:pStyle w:val="ConsPlusNormal"/>
              <w:jc w:val="center"/>
            </w:pPr>
            <w:r>
              <w:t>47</w:t>
            </w:r>
          </w:p>
        </w:tc>
        <w:tc>
          <w:tcPr>
            <w:tcW w:w="907" w:type="dxa"/>
          </w:tcPr>
          <w:p w:rsidR="00730B52" w:rsidRDefault="00730B52">
            <w:pPr>
              <w:pStyle w:val="ConsPlusNormal"/>
              <w:jc w:val="center"/>
            </w:pPr>
            <w:r>
              <w:t>49</w:t>
            </w:r>
          </w:p>
        </w:tc>
        <w:tc>
          <w:tcPr>
            <w:tcW w:w="907" w:type="dxa"/>
          </w:tcPr>
          <w:p w:rsidR="00730B52" w:rsidRDefault="00730B52">
            <w:pPr>
              <w:pStyle w:val="ConsPlusNormal"/>
              <w:jc w:val="center"/>
            </w:pPr>
            <w:r>
              <w:t>49</w:t>
            </w:r>
          </w:p>
        </w:tc>
        <w:tc>
          <w:tcPr>
            <w:tcW w:w="907" w:type="dxa"/>
          </w:tcPr>
          <w:p w:rsidR="00730B52" w:rsidRDefault="00730B52">
            <w:pPr>
              <w:pStyle w:val="ConsPlusNormal"/>
              <w:jc w:val="center"/>
            </w:pPr>
            <w:r>
              <w:t>50</w:t>
            </w:r>
          </w:p>
        </w:tc>
        <w:tc>
          <w:tcPr>
            <w:tcW w:w="907" w:type="dxa"/>
          </w:tcPr>
          <w:p w:rsidR="00730B52" w:rsidRDefault="00730B52">
            <w:pPr>
              <w:pStyle w:val="ConsPlusNormal"/>
              <w:jc w:val="center"/>
            </w:pPr>
            <w:r>
              <w:t>51</w:t>
            </w:r>
          </w:p>
        </w:tc>
        <w:tc>
          <w:tcPr>
            <w:tcW w:w="907" w:type="dxa"/>
          </w:tcPr>
          <w:p w:rsidR="00730B52" w:rsidRDefault="00730B52">
            <w:pPr>
              <w:pStyle w:val="ConsPlusNormal"/>
              <w:jc w:val="center"/>
            </w:pPr>
            <w:r>
              <w:t>64</w:t>
            </w:r>
          </w:p>
        </w:tc>
      </w:tr>
      <w:tr w:rsidR="00730B52">
        <w:tc>
          <w:tcPr>
            <w:tcW w:w="600" w:type="dxa"/>
          </w:tcPr>
          <w:p w:rsidR="00730B52" w:rsidRDefault="00730B52">
            <w:pPr>
              <w:pStyle w:val="ConsPlusNormal"/>
              <w:jc w:val="center"/>
            </w:pPr>
            <w:r>
              <w:t>5.4.</w:t>
            </w:r>
          </w:p>
        </w:tc>
        <w:tc>
          <w:tcPr>
            <w:tcW w:w="3288" w:type="dxa"/>
          </w:tcPr>
          <w:p w:rsidR="00730B52" w:rsidRDefault="00730B52">
            <w:pPr>
              <w:pStyle w:val="ConsPlusNormal"/>
            </w:pPr>
            <w:r>
              <w:t>Число тренеров-преподавателей, прошедших повышение квалификации</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49</w:t>
            </w:r>
          </w:p>
        </w:tc>
        <w:tc>
          <w:tcPr>
            <w:tcW w:w="907" w:type="dxa"/>
          </w:tcPr>
          <w:p w:rsidR="00730B52" w:rsidRDefault="00730B52">
            <w:pPr>
              <w:pStyle w:val="ConsPlusNormal"/>
              <w:jc w:val="center"/>
            </w:pPr>
            <w:r>
              <w:t>49</w:t>
            </w:r>
          </w:p>
        </w:tc>
        <w:tc>
          <w:tcPr>
            <w:tcW w:w="907" w:type="dxa"/>
          </w:tcPr>
          <w:p w:rsidR="00730B52" w:rsidRDefault="00730B52">
            <w:pPr>
              <w:pStyle w:val="ConsPlusNormal"/>
              <w:jc w:val="center"/>
            </w:pPr>
            <w:r>
              <w:t>49</w:t>
            </w:r>
          </w:p>
        </w:tc>
        <w:tc>
          <w:tcPr>
            <w:tcW w:w="907" w:type="dxa"/>
          </w:tcPr>
          <w:p w:rsidR="00730B52" w:rsidRDefault="00730B52">
            <w:pPr>
              <w:pStyle w:val="ConsPlusNormal"/>
              <w:jc w:val="center"/>
            </w:pPr>
            <w:r>
              <w:t>49</w:t>
            </w:r>
          </w:p>
        </w:tc>
        <w:tc>
          <w:tcPr>
            <w:tcW w:w="907" w:type="dxa"/>
          </w:tcPr>
          <w:p w:rsidR="00730B52" w:rsidRDefault="00730B52">
            <w:pPr>
              <w:pStyle w:val="ConsPlusNormal"/>
              <w:jc w:val="center"/>
            </w:pPr>
            <w:r>
              <w:t>49</w:t>
            </w:r>
          </w:p>
        </w:tc>
        <w:tc>
          <w:tcPr>
            <w:tcW w:w="907" w:type="dxa"/>
          </w:tcPr>
          <w:p w:rsidR="00730B52" w:rsidRDefault="00730B52">
            <w:pPr>
              <w:pStyle w:val="ConsPlusNormal"/>
              <w:jc w:val="center"/>
            </w:pPr>
            <w:r>
              <w:t>49</w:t>
            </w:r>
          </w:p>
        </w:tc>
        <w:tc>
          <w:tcPr>
            <w:tcW w:w="907" w:type="dxa"/>
          </w:tcPr>
          <w:p w:rsidR="00730B52" w:rsidRDefault="00730B52">
            <w:pPr>
              <w:pStyle w:val="ConsPlusNormal"/>
              <w:jc w:val="center"/>
            </w:pPr>
            <w:r>
              <w:t>73</w:t>
            </w:r>
          </w:p>
        </w:tc>
      </w:tr>
      <w:tr w:rsidR="00730B52">
        <w:tc>
          <w:tcPr>
            <w:tcW w:w="600" w:type="dxa"/>
          </w:tcPr>
          <w:p w:rsidR="00730B52" w:rsidRDefault="00730B52">
            <w:pPr>
              <w:pStyle w:val="ConsPlusNormal"/>
              <w:jc w:val="center"/>
            </w:pPr>
            <w:r>
              <w:t>5.5.</w:t>
            </w:r>
          </w:p>
        </w:tc>
        <w:tc>
          <w:tcPr>
            <w:tcW w:w="3288" w:type="dxa"/>
          </w:tcPr>
          <w:p w:rsidR="00730B52" w:rsidRDefault="00730B52">
            <w:pPr>
              <w:pStyle w:val="ConsPlusNormal"/>
            </w:pPr>
            <w:r>
              <w:t>Количество отделений по футболу в спортивных школах республики</w:t>
            </w:r>
          </w:p>
        </w:tc>
        <w:tc>
          <w:tcPr>
            <w:tcW w:w="1191" w:type="dxa"/>
          </w:tcPr>
          <w:p w:rsidR="00730B52" w:rsidRDefault="00730B52">
            <w:pPr>
              <w:pStyle w:val="ConsPlusNormal"/>
              <w:jc w:val="center"/>
            </w:pPr>
            <w:r>
              <w:t>ед.</w:t>
            </w:r>
          </w:p>
        </w:tc>
        <w:tc>
          <w:tcPr>
            <w:tcW w:w="1077" w:type="dxa"/>
          </w:tcPr>
          <w:p w:rsidR="00730B52" w:rsidRDefault="00730B52">
            <w:pPr>
              <w:pStyle w:val="ConsPlusNormal"/>
              <w:jc w:val="center"/>
            </w:pPr>
            <w:r>
              <w:t>107</w:t>
            </w:r>
          </w:p>
        </w:tc>
        <w:tc>
          <w:tcPr>
            <w:tcW w:w="907" w:type="dxa"/>
          </w:tcPr>
          <w:p w:rsidR="00730B52" w:rsidRDefault="00730B52">
            <w:pPr>
              <w:pStyle w:val="ConsPlusNormal"/>
              <w:jc w:val="center"/>
            </w:pPr>
            <w:r>
              <w:t>115</w:t>
            </w:r>
          </w:p>
        </w:tc>
        <w:tc>
          <w:tcPr>
            <w:tcW w:w="907" w:type="dxa"/>
          </w:tcPr>
          <w:p w:rsidR="00730B52" w:rsidRDefault="00730B52">
            <w:pPr>
              <w:pStyle w:val="ConsPlusNormal"/>
              <w:jc w:val="center"/>
            </w:pPr>
            <w:r>
              <w:t>115</w:t>
            </w:r>
          </w:p>
        </w:tc>
        <w:tc>
          <w:tcPr>
            <w:tcW w:w="907" w:type="dxa"/>
          </w:tcPr>
          <w:p w:rsidR="00730B52" w:rsidRDefault="00730B52">
            <w:pPr>
              <w:pStyle w:val="ConsPlusNormal"/>
              <w:jc w:val="center"/>
            </w:pPr>
            <w:r>
              <w:t>115</w:t>
            </w:r>
          </w:p>
        </w:tc>
        <w:tc>
          <w:tcPr>
            <w:tcW w:w="907" w:type="dxa"/>
          </w:tcPr>
          <w:p w:rsidR="00730B52" w:rsidRDefault="00730B52">
            <w:pPr>
              <w:pStyle w:val="ConsPlusNormal"/>
              <w:jc w:val="center"/>
            </w:pPr>
            <w:r>
              <w:t>115</w:t>
            </w:r>
          </w:p>
        </w:tc>
        <w:tc>
          <w:tcPr>
            <w:tcW w:w="907" w:type="dxa"/>
          </w:tcPr>
          <w:p w:rsidR="00730B52" w:rsidRDefault="00730B52">
            <w:pPr>
              <w:pStyle w:val="ConsPlusNormal"/>
              <w:jc w:val="center"/>
            </w:pPr>
            <w:r>
              <w:t>115</w:t>
            </w:r>
          </w:p>
        </w:tc>
        <w:tc>
          <w:tcPr>
            <w:tcW w:w="907" w:type="dxa"/>
          </w:tcPr>
          <w:p w:rsidR="00730B52" w:rsidRDefault="00730B52">
            <w:pPr>
              <w:pStyle w:val="ConsPlusNormal"/>
              <w:jc w:val="center"/>
            </w:pPr>
            <w:r>
              <w:t>135</w:t>
            </w:r>
          </w:p>
        </w:tc>
      </w:tr>
      <w:tr w:rsidR="00730B52">
        <w:tc>
          <w:tcPr>
            <w:tcW w:w="600" w:type="dxa"/>
            <w:vMerge w:val="restart"/>
          </w:tcPr>
          <w:p w:rsidR="00730B52" w:rsidRDefault="00730B52">
            <w:pPr>
              <w:pStyle w:val="ConsPlusNormal"/>
              <w:jc w:val="center"/>
            </w:pPr>
            <w:r>
              <w:t>5.6.</w:t>
            </w:r>
          </w:p>
        </w:tc>
        <w:tc>
          <w:tcPr>
            <w:tcW w:w="3288" w:type="dxa"/>
            <w:tcBorders>
              <w:bottom w:val="nil"/>
            </w:tcBorders>
          </w:tcPr>
          <w:p w:rsidR="00730B52" w:rsidRDefault="00730B52">
            <w:pPr>
              <w:pStyle w:val="ConsPlusNormal"/>
            </w:pPr>
            <w:r>
              <w:t>Результаты выступления футбольных и мини-футбольных команд на всероссийских соревнованиях:</w:t>
            </w:r>
          </w:p>
        </w:tc>
        <w:tc>
          <w:tcPr>
            <w:tcW w:w="1191" w:type="dxa"/>
            <w:tcBorders>
              <w:bottom w:val="nil"/>
            </w:tcBorders>
          </w:tcPr>
          <w:p w:rsidR="00730B52" w:rsidRDefault="00730B52">
            <w:pPr>
              <w:pStyle w:val="ConsPlusNormal"/>
            </w:pPr>
          </w:p>
        </w:tc>
        <w:tc>
          <w:tcPr>
            <w:tcW w:w="107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r>
      <w:tr w:rsidR="00730B52">
        <w:tblPrEx>
          <w:tblBorders>
            <w:insideH w:val="nil"/>
          </w:tblBorders>
        </w:tblPrEx>
        <w:tc>
          <w:tcPr>
            <w:tcW w:w="600" w:type="dxa"/>
            <w:vMerge/>
          </w:tcPr>
          <w:p w:rsidR="00730B52" w:rsidRDefault="00730B52"/>
        </w:tc>
        <w:tc>
          <w:tcPr>
            <w:tcW w:w="3288" w:type="dxa"/>
            <w:tcBorders>
              <w:top w:val="nil"/>
              <w:bottom w:val="nil"/>
            </w:tcBorders>
          </w:tcPr>
          <w:p w:rsidR="00730B52" w:rsidRDefault="00730B52">
            <w:pPr>
              <w:pStyle w:val="ConsPlusNormal"/>
            </w:pPr>
            <w:r>
              <w:t>футбольная команда "Динамо-Дагестан" - первенство России по футболу среди футбольных команд третьего дивизиона</w:t>
            </w:r>
          </w:p>
        </w:tc>
        <w:tc>
          <w:tcPr>
            <w:tcW w:w="1191" w:type="dxa"/>
            <w:tcBorders>
              <w:top w:val="nil"/>
              <w:bottom w:val="nil"/>
            </w:tcBorders>
          </w:tcPr>
          <w:p w:rsidR="00730B52" w:rsidRDefault="00730B52">
            <w:pPr>
              <w:pStyle w:val="ConsPlusNormal"/>
              <w:jc w:val="center"/>
            </w:pPr>
            <w:r>
              <w:t>место</w:t>
            </w:r>
          </w:p>
        </w:tc>
        <w:tc>
          <w:tcPr>
            <w:tcW w:w="107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4</w:t>
            </w:r>
          </w:p>
        </w:tc>
        <w:tc>
          <w:tcPr>
            <w:tcW w:w="907" w:type="dxa"/>
            <w:tcBorders>
              <w:top w:val="nil"/>
              <w:bottom w:val="nil"/>
            </w:tcBorders>
          </w:tcPr>
          <w:p w:rsidR="00730B52" w:rsidRDefault="00730B52">
            <w:pPr>
              <w:pStyle w:val="ConsPlusNormal"/>
              <w:jc w:val="center"/>
            </w:pPr>
            <w:r>
              <w:t>1</w:t>
            </w:r>
          </w:p>
        </w:tc>
        <w:tc>
          <w:tcPr>
            <w:tcW w:w="907" w:type="dxa"/>
            <w:tcBorders>
              <w:top w:val="nil"/>
              <w:bottom w:val="nil"/>
            </w:tcBorders>
          </w:tcPr>
          <w:p w:rsidR="00730B52" w:rsidRDefault="00730B52">
            <w:pPr>
              <w:pStyle w:val="ConsPlusNormal"/>
              <w:jc w:val="center"/>
            </w:pPr>
            <w:r>
              <w:t>-</w:t>
            </w:r>
          </w:p>
        </w:tc>
      </w:tr>
      <w:tr w:rsidR="00730B52">
        <w:tblPrEx>
          <w:tblBorders>
            <w:insideH w:val="nil"/>
          </w:tblBorders>
        </w:tblPrEx>
        <w:tc>
          <w:tcPr>
            <w:tcW w:w="600" w:type="dxa"/>
            <w:vMerge/>
          </w:tcPr>
          <w:p w:rsidR="00730B52" w:rsidRDefault="00730B52"/>
        </w:tc>
        <w:tc>
          <w:tcPr>
            <w:tcW w:w="3288" w:type="dxa"/>
            <w:tcBorders>
              <w:top w:val="nil"/>
              <w:bottom w:val="nil"/>
            </w:tcBorders>
          </w:tcPr>
          <w:p w:rsidR="00730B52" w:rsidRDefault="00730B52">
            <w:pPr>
              <w:pStyle w:val="ConsPlusNormal"/>
            </w:pPr>
            <w:r>
              <w:t>выход футбольной команды "Динамо-Дагестан" на первенство России по футболу среди футбольных команд второго дивизиона</w:t>
            </w:r>
          </w:p>
        </w:tc>
        <w:tc>
          <w:tcPr>
            <w:tcW w:w="1191" w:type="dxa"/>
            <w:tcBorders>
              <w:top w:val="nil"/>
              <w:bottom w:val="nil"/>
            </w:tcBorders>
          </w:tcPr>
          <w:p w:rsidR="00730B52" w:rsidRDefault="00730B52">
            <w:pPr>
              <w:pStyle w:val="ConsPlusNormal"/>
              <w:jc w:val="center"/>
            </w:pPr>
            <w:r>
              <w:t>место</w:t>
            </w:r>
          </w:p>
        </w:tc>
        <w:tc>
          <w:tcPr>
            <w:tcW w:w="107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w:t>
            </w:r>
          </w:p>
        </w:tc>
        <w:tc>
          <w:tcPr>
            <w:tcW w:w="907" w:type="dxa"/>
            <w:tcBorders>
              <w:top w:val="nil"/>
              <w:bottom w:val="nil"/>
            </w:tcBorders>
          </w:tcPr>
          <w:p w:rsidR="00730B52" w:rsidRDefault="00730B52">
            <w:pPr>
              <w:pStyle w:val="ConsPlusNormal"/>
              <w:jc w:val="center"/>
            </w:pPr>
            <w:r>
              <w:t>3</w:t>
            </w:r>
          </w:p>
        </w:tc>
      </w:tr>
      <w:tr w:rsidR="00730B52">
        <w:tc>
          <w:tcPr>
            <w:tcW w:w="600" w:type="dxa"/>
            <w:vMerge/>
          </w:tcPr>
          <w:p w:rsidR="00730B52" w:rsidRDefault="00730B52"/>
        </w:tc>
        <w:tc>
          <w:tcPr>
            <w:tcW w:w="3288" w:type="dxa"/>
            <w:tcBorders>
              <w:top w:val="nil"/>
            </w:tcBorders>
          </w:tcPr>
          <w:p w:rsidR="00730B52" w:rsidRDefault="00730B52">
            <w:pPr>
              <w:pStyle w:val="ConsPlusNormal"/>
            </w:pPr>
            <w:r>
              <w:t>мини-футбольная команда "Каспий" - первенство России по мини-футболу среди команд высшей лиги</w:t>
            </w:r>
          </w:p>
        </w:tc>
        <w:tc>
          <w:tcPr>
            <w:tcW w:w="1191" w:type="dxa"/>
            <w:tcBorders>
              <w:top w:val="nil"/>
            </w:tcBorders>
          </w:tcPr>
          <w:p w:rsidR="00730B52" w:rsidRDefault="00730B52">
            <w:pPr>
              <w:pStyle w:val="ConsPlusNormal"/>
              <w:jc w:val="center"/>
            </w:pPr>
            <w:r>
              <w:t>место</w:t>
            </w:r>
          </w:p>
        </w:tc>
        <w:tc>
          <w:tcPr>
            <w:tcW w:w="107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w:t>
            </w:r>
          </w:p>
        </w:tc>
        <w:tc>
          <w:tcPr>
            <w:tcW w:w="907" w:type="dxa"/>
            <w:tcBorders>
              <w:top w:val="nil"/>
            </w:tcBorders>
          </w:tcPr>
          <w:p w:rsidR="00730B52" w:rsidRDefault="00730B52">
            <w:pPr>
              <w:pStyle w:val="ConsPlusNormal"/>
              <w:jc w:val="center"/>
            </w:pPr>
            <w:r>
              <w:t>5</w:t>
            </w:r>
          </w:p>
        </w:tc>
        <w:tc>
          <w:tcPr>
            <w:tcW w:w="907" w:type="dxa"/>
            <w:tcBorders>
              <w:top w:val="nil"/>
            </w:tcBorders>
          </w:tcPr>
          <w:p w:rsidR="00730B52" w:rsidRDefault="00730B52">
            <w:pPr>
              <w:pStyle w:val="ConsPlusNormal"/>
              <w:jc w:val="center"/>
            </w:pPr>
            <w:r>
              <w:t>4</w:t>
            </w:r>
          </w:p>
        </w:tc>
        <w:tc>
          <w:tcPr>
            <w:tcW w:w="907" w:type="dxa"/>
            <w:tcBorders>
              <w:top w:val="nil"/>
            </w:tcBorders>
          </w:tcPr>
          <w:p w:rsidR="00730B52" w:rsidRDefault="00730B52">
            <w:pPr>
              <w:pStyle w:val="ConsPlusNormal"/>
              <w:jc w:val="center"/>
            </w:pPr>
            <w:r>
              <w:t>3</w:t>
            </w:r>
          </w:p>
        </w:tc>
      </w:tr>
      <w:tr w:rsidR="00730B52">
        <w:tc>
          <w:tcPr>
            <w:tcW w:w="11598" w:type="dxa"/>
            <w:gridSpan w:val="10"/>
          </w:tcPr>
          <w:p w:rsidR="00730B52" w:rsidRDefault="00730B52">
            <w:pPr>
              <w:pStyle w:val="ConsPlusNormal"/>
              <w:jc w:val="center"/>
              <w:outlineLvl w:val="2"/>
            </w:pPr>
            <w:r>
              <w:lastRenderedPageBreak/>
              <w:t xml:space="preserve">VI. </w:t>
            </w:r>
            <w:hyperlink w:anchor="P1386" w:history="1">
              <w:r>
                <w:rPr>
                  <w:color w:val="0000FF"/>
                </w:rPr>
                <w:t>Подпрограмма</w:t>
              </w:r>
            </w:hyperlink>
            <w:r>
              <w:t xml:space="preserve"> "Развитие инвалидного спорта в Республике Дагестан"</w:t>
            </w:r>
          </w:p>
        </w:tc>
      </w:tr>
      <w:tr w:rsidR="00730B52">
        <w:tc>
          <w:tcPr>
            <w:tcW w:w="600" w:type="dxa"/>
          </w:tcPr>
          <w:p w:rsidR="00730B52" w:rsidRDefault="00730B52">
            <w:pPr>
              <w:pStyle w:val="ConsPlusNormal"/>
              <w:jc w:val="center"/>
            </w:pPr>
            <w:r>
              <w:t>6.1.</w:t>
            </w:r>
          </w:p>
        </w:tc>
        <w:tc>
          <w:tcPr>
            <w:tcW w:w="3288" w:type="dxa"/>
          </w:tcPr>
          <w:p w:rsidR="00730B52" w:rsidRDefault="00730B52">
            <w:pPr>
              <w:pStyle w:val="ConsPlusNormal"/>
            </w:pPr>
            <w:r>
              <w:t>Доля лиц с ограниченными возможностями здоровья и инвалидов, систематически занимающихся физической культурой и спортом (процент от общей численности данной категории населения Республики Дагестан)</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1,2</w:t>
            </w:r>
          </w:p>
        </w:tc>
        <w:tc>
          <w:tcPr>
            <w:tcW w:w="907" w:type="dxa"/>
          </w:tcPr>
          <w:p w:rsidR="00730B52" w:rsidRDefault="00730B52">
            <w:pPr>
              <w:pStyle w:val="ConsPlusNormal"/>
              <w:jc w:val="center"/>
            </w:pPr>
            <w:r>
              <w:t>1,2</w:t>
            </w:r>
          </w:p>
        </w:tc>
        <w:tc>
          <w:tcPr>
            <w:tcW w:w="907" w:type="dxa"/>
          </w:tcPr>
          <w:p w:rsidR="00730B52" w:rsidRDefault="00730B52">
            <w:pPr>
              <w:pStyle w:val="ConsPlusNormal"/>
              <w:jc w:val="center"/>
            </w:pPr>
            <w:r>
              <w:t>1,2</w:t>
            </w:r>
          </w:p>
        </w:tc>
        <w:tc>
          <w:tcPr>
            <w:tcW w:w="907" w:type="dxa"/>
          </w:tcPr>
          <w:p w:rsidR="00730B52" w:rsidRDefault="00730B52">
            <w:pPr>
              <w:pStyle w:val="ConsPlusNormal"/>
              <w:jc w:val="center"/>
            </w:pPr>
            <w:r>
              <w:t>1,2</w:t>
            </w:r>
          </w:p>
        </w:tc>
        <w:tc>
          <w:tcPr>
            <w:tcW w:w="907" w:type="dxa"/>
          </w:tcPr>
          <w:p w:rsidR="00730B52" w:rsidRDefault="00730B52">
            <w:pPr>
              <w:pStyle w:val="ConsPlusNormal"/>
              <w:jc w:val="center"/>
            </w:pPr>
            <w:r>
              <w:t>2,0</w:t>
            </w:r>
          </w:p>
        </w:tc>
        <w:tc>
          <w:tcPr>
            <w:tcW w:w="907" w:type="dxa"/>
          </w:tcPr>
          <w:p w:rsidR="00730B52" w:rsidRDefault="00730B52">
            <w:pPr>
              <w:pStyle w:val="ConsPlusNormal"/>
              <w:jc w:val="center"/>
            </w:pPr>
            <w:r>
              <w:t>2,4</w:t>
            </w:r>
          </w:p>
        </w:tc>
        <w:tc>
          <w:tcPr>
            <w:tcW w:w="907" w:type="dxa"/>
          </w:tcPr>
          <w:p w:rsidR="00730B52" w:rsidRDefault="00730B52">
            <w:pPr>
              <w:pStyle w:val="ConsPlusNormal"/>
              <w:jc w:val="center"/>
            </w:pPr>
            <w:r>
              <w:t>3,0</w:t>
            </w:r>
          </w:p>
        </w:tc>
      </w:tr>
      <w:tr w:rsidR="00730B52">
        <w:tc>
          <w:tcPr>
            <w:tcW w:w="600" w:type="dxa"/>
          </w:tcPr>
          <w:p w:rsidR="00730B52" w:rsidRDefault="00730B52">
            <w:pPr>
              <w:pStyle w:val="ConsPlusNormal"/>
              <w:jc w:val="center"/>
            </w:pPr>
            <w:r>
              <w:t>6.2.</w:t>
            </w:r>
          </w:p>
        </w:tc>
        <w:tc>
          <w:tcPr>
            <w:tcW w:w="3288" w:type="dxa"/>
          </w:tcPr>
          <w:p w:rsidR="00730B52" w:rsidRDefault="00730B52">
            <w:pPr>
              <w:pStyle w:val="ConsPlusNormal"/>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23,0</w:t>
            </w:r>
          </w:p>
        </w:tc>
        <w:tc>
          <w:tcPr>
            <w:tcW w:w="907" w:type="dxa"/>
          </w:tcPr>
          <w:p w:rsidR="00730B52" w:rsidRDefault="00730B52">
            <w:pPr>
              <w:pStyle w:val="ConsPlusNormal"/>
              <w:jc w:val="center"/>
            </w:pPr>
            <w:r>
              <w:t>23,0</w:t>
            </w:r>
          </w:p>
        </w:tc>
        <w:tc>
          <w:tcPr>
            <w:tcW w:w="907" w:type="dxa"/>
          </w:tcPr>
          <w:p w:rsidR="00730B52" w:rsidRDefault="00730B52">
            <w:pPr>
              <w:pStyle w:val="ConsPlusNormal"/>
              <w:jc w:val="center"/>
            </w:pPr>
            <w:r>
              <w:t>23,0</w:t>
            </w:r>
          </w:p>
        </w:tc>
        <w:tc>
          <w:tcPr>
            <w:tcW w:w="907" w:type="dxa"/>
          </w:tcPr>
          <w:p w:rsidR="00730B52" w:rsidRDefault="00730B52">
            <w:pPr>
              <w:pStyle w:val="ConsPlusNormal"/>
              <w:jc w:val="center"/>
            </w:pPr>
            <w:r>
              <w:t>23,0</w:t>
            </w:r>
          </w:p>
        </w:tc>
        <w:tc>
          <w:tcPr>
            <w:tcW w:w="907" w:type="dxa"/>
          </w:tcPr>
          <w:p w:rsidR="00730B52" w:rsidRDefault="00730B52">
            <w:pPr>
              <w:pStyle w:val="ConsPlusNormal"/>
              <w:jc w:val="center"/>
            </w:pPr>
            <w:r>
              <w:t>23,0</w:t>
            </w:r>
          </w:p>
        </w:tc>
        <w:tc>
          <w:tcPr>
            <w:tcW w:w="907" w:type="dxa"/>
          </w:tcPr>
          <w:p w:rsidR="00730B52" w:rsidRDefault="00730B52">
            <w:pPr>
              <w:pStyle w:val="ConsPlusNormal"/>
              <w:jc w:val="center"/>
            </w:pPr>
            <w:r>
              <w:t>23,0</w:t>
            </w:r>
          </w:p>
        </w:tc>
        <w:tc>
          <w:tcPr>
            <w:tcW w:w="907" w:type="dxa"/>
          </w:tcPr>
          <w:p w:rsidR="00730B52" w:rsidRDefault="00730B52">
            <w:pPr>
              <w:pStyle w:val="ConsPlusNormal"/>
              <w:jc w:val="center"/>
            </w:pPr>
            <w:r>
              <w:t>24,5</w:t>
            </w:r>
          </w:p>
        </w:tc>
      </w:tr>
      <w:tr w:rsidR="00730B52">
        <w:tc>
          <w:tcPr>
            <w:tcW w:w="600" w:type="dxa"/>
          </w:tcPr>
          <w:p w:rsidR="00730B52" w:rsidRDefault="00730B52">
            <w:pPr>
              <w:pStyle w:val="ConsPlusNormal"/>
              <w:jc w:val="center"/>
            </w:pPr>
            <w:r>
              <w:t>6.3.</w:t>
            </w:r>
          </w:p>
        </w:tc>
        <w:tc>
          <w:tcPr>
            <w:tcW w:w="3288" w:type="dxa"/>
          </w:tcPr>
          <w:p w:rsidR="00730B52" w:rsidRDefault="00730B52">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20,0</w:t>
            </w:r>
          </w:p>
        </w:tc>
        <w:tc>
          <w:tcPr>
            <w:tcW w:w="907" w:type="dxa"/>
          </w:tcPr>
          <w:p w:rsidR="00730B52" w:rsidRDefault="00730B52">
            <w:pPr>
              <w:pStyle w:val="ConsPlusNormal"/>
              <w:jc w:val="center"/>
            </w:pPr>
            <w:r>
              <w:t>20,0</w:t>
            </w:r>
          </w:p>
        </w:tc>
        <w:tc>
          <w:tcPr>
            <w:tcW w:w="907" w:type="dxa"/>
          </w:tcPr>
          <w:p w:rsidR="00730B52" w:rsidRDefault="00730B52">
            <w:pPr>
              <w:pStyle w:val="ConsPlusNormal"/>
              <w:jc w:val="center"/>
            </w:pPr>
            <w:r>
              <w:t>40,0</w:t>
            </w:r>
          </w:p>
        </w:tc>
        <w:tc>
          <w:tcPr>
            <w:tcW w:w="907" w:type="dxa"/>
          </w:tcPr>
          <w:p w:rsidR="00730B52" w:rsidRDefault="00730B52">
            <w:pPr>
              <w:pStyle w:val="ConsPlusNormal"/>
              <w:jc w:val="center"/>
            </w:pPr>
            <w:r>
              <w:t>50,0</w:t>
            </w:r>
          </w:p>
        </w:tc>
        <w:tc>
          <w:tcPr>
            <w:tcW w:w="907" w:type="dxa"/>
          </w:tcPr>
          <w:p w:rsidR="00730B52" w:rsidRDefault="00730B52">
            <w:pPr>
              <w:pStyle w:val="ConsPlusNormal"/>
              <w:jc w:val="center"/>
            </w:pPr>
            <w:r>
              <w:t>60,0</w:t>
            </w:r>
          </w:p>
        </w:tc>
        <w:tc>
          <w:tcPr>
            <w:tcW w:w="907" w:type="dxa"/>
          </w:tcPr>
          <w:p w:rsidR="00730B52" w:rsidRDefault="00730B52">
            <w:pPr>
              <w:pStyle w:val="ConsPlusNormal"/>
              <w:jc w:val="center"/>
            </w:pPr>
            <w:r>
              <w:t>70,0</w:t>
            </w:r>
          </w:p>
        </w:tc>
        <w:tc>
          <w:tcPr>
            <w:tcW w:w="907" w:type="dxa"/>
          </w:tcPr>
          <w:p w:rsidR="00730B52" w:rsidRDefault="00730B52">
            <w:pPr>
              <w:pStyle w:val="ConsPlusNormal"/>
              <w:jc w:val="center"/>
            </w:pPr>
            <w:r>
              <w:t>80,0</w:t>
            </w:r>
          </w:p>
        </w:tc>
      </w:tr>
      <w:tr w:rsidR="00730B52">
        <w:tc>
          <w:tcPr>
            <w:tcW w:w="11598" w:type="dxa"/>
            <w:gridSpan w:val="10"/>
          </w:tcPr>
          <w:p w:rsidR="00730B52" w:rsidRDefault="00730B52">
            <w:pPr>
              <w:pStyle w:val="ConsPlusNormal"/>
              <w:jc w:val="center"/>
              <w:outlineLvl w:val="2"/>
            </w:pPr>
            <w:r>
              <w:t xml:space="preserve">VII. </w:t>
            </w:r>
            <w:hyperlink w:anchor="P1514" w:history="1">
              <w:r>
                <w:rPr>
                  <w:color w:val="0000FF"/>
                </w:rPr>
                <w:t>Подпрограмма</w:t>
              </w:r>
            </w:hyperlink>
            <w:r>
              <w:t xml:space="preserve"> "Обеспечение управления физической культурой и спортом"</w:t>
            </w:r>
          </w:p>
        </w:tc>
      </w:tr>
      <w:tr w:rsidR="00730B52">
        <w:tc>
          <w:tcPr>
            <w:tcW w:w="600" w:type="dxa"/>
          </w:tcPr>
          <w:p w:rsidR="00730B52" w:rsidRDefault="00730B52">
            <w:pPr>
              <w:pStyle w:val="ConsPlusNormal"/>
              <w:jc w:val="center"/>
            </w:pPr>
            <w:r>
              <w:t>7.1.</w:t>
            </w:r>
          </w:p>
        </w:tc>
        <w:tc>
          <w:tcPr>
            <w:tcW w:w="3288" w:type="dxa"/>
          </w:tcPr>
          <w:p w:rsidR="00730B52" w:rsidRDefault="00730B52">
            <w:pPr>
              <w:pStyle w:val="ConsPlusNormal"/>
            </w:pPr>
            <w:r>
              <w:t>Доля граждан, систематически занимающихся физической культурой и спортом (процент от общей численности населения Республики Дагестан)</w:t>
            </w:r>
          </w:p>
        </w:tc>
        <w:tc>
          <w:tcPr>
            <w:tcW w:w="1191" w:type="dxa"/>
          </w:tcPr>
          <w:p w:rsidR="00730B52" w:rsidRDefault="00730B52">
            <w:pPr>
              <w:pStyle w:val="ConsPlusNormal"/>
              <w:jc w:val="center"/>
            </w:pPr>
            <w:r>
              <w:t>проц.</w:t>
            </w:r>
          </w:p>
        </w:tc>
        <w:tc>
          <w:tcPr>
            <w:tcW w:w="1077" w:type="dxa"/>
          </w:tcPr>
          <w:p w:rsidR="00730B52" w:rsidRDefault="00730B52">
            <w:pPr>
              <w:pStyle w:val="ConsPlusNormal"/>
              <w:jc w:val="center"/>
            </w:pPr>
            <w:r>
              <w:t>20,0</w:t>
            </w:r>
          </w:p>
        </w:tc>
        <w:tc>
          <w:tcPr>
            <w:tcW w:w="907" w:type="dxa"/>
          </w:tcPr>
          <w:p w:rsidR="00730B52" w:rsidRDefault="00730B52">
            <w:pPr>
              <w:pStyle w:val="ConsPlusNormal"/>
              <w:jc w:val="center"/>
            </w:pPr>
            <w:r>
              <w:t>30,0</w:t>
            </w:r>
          </w:p>
        </w:tc>
        <w:tc>
          <w:tcPr>
            <w:tcW w:w="907" w:type="dxa"/>
          </w:tcPr>
          <w:p w:rsidR="00730B52" w:rsidRDefault="00730B52">
            <w:pPr>
              <w:pStyle w:val="ConsPlusNormal"/>
              <w:jc w:val="center"/>
            </w:pPr>
            <w:r>
              <w:t>38,0</w:t>
            </w:r>
          </w:p>
        </w:tc>
        <w:tc>
          <w:tcPr>
            <w:tcW w:w="907" w:type="dxa"/>
          </w:tcPr>
          <w:p w:rsidR="00730B52" w:rsidRDefault="00730B52">
            <w:pPr>
              <w:pStyle w:val="ConsPlusNormal"/>
              <w:jc w:val="center"/>
            </w:pPr>
            <w:r>
              <w:t>42,0</w:t>
            </w:r>
          </w:p>
        </w:tc>
        <w:tc>
          <w:tcPr>
            <w:tcW w:w="907" w:type="dxa"/>
          </w:tcPr>
          <w:p w:rsidR="00730B52" w:rsidRDefault="00730B52">
            <w:pPr>
              <w:pStyle w:val="ConsPlusNormal"/>
              <w:jc w:val="center"/>
            </w:pPr>
            <w:r>
              <w:t>44,0</w:t>
            </w:r>
          </w:p>
        </w:tc>
        <w:tc>
          <w:tcPr>
            <w:tcW w:w="907" w:type="dxa"/>
          </w:tcPr>
          <w:p w:rsidR="00730B52" w:rsidRDefault="00730B52">
            <w:pPr>
              <w:pStyle w:val="ConsPlusNormal"/>
              <w:jc w:val="center"/>
            </w:pPr>
            <w:r>
              <w:t>48,0</w:t>
            </w:r>
          </w:p>
        </w:tc>
        <w:tc>
          <w:tcPr>
            <w:tcW w:w="907" w:type="dxa"/>
          </w:tcPr>
          <w:p w:rsidR="00730B52" w:rsidRDefault="00730B52">
            <w:pPr>
              <w:pStyle w:val="ConsPlusNormal"/>
              <w:jc w:val="center"/>
            </w:pPr>
            <w:r>
              <w:t>50,0</w:t>
            </w:r>
          </w:p>
        </w:tc>
      </w:tr>
      <w:tr w:rsidR="00730B52">
        <w:tc>
          <w:tcPr>
            <w:tcW w:w="600" w:type="dxa"/>
          </w:tcPr>
          <w:p w:rsidR="00730B52" w:rsidRDefault="00730B52">
            <w:pPr>
              <w:pStyle w:val="ConsPlusNormal"/>
              <w:jc w:val="center"/>
            </w:pPr>
            <w:r>
              <w:t>7.2.</w:t>
            </w:r>
          </w:p>
        </w:tc>
        <w:tc>
          <w:tcPr>
            <w:tcW w:w="3288" w:type="dxa"/>
          </w:tcPr>
          <w:p w:rsidR="00730B52" w:rsidRDefault="00730B52">
            <w:pPr>
              <w:pStyle w:val="ConsPlusNormal"/>
            </w:pPr>
            <w:r>
              <w:t xml:space="preserve">Доля учащихся и студентов, систематически занимающихся </w:t>
            </w:r>
            <w:r>
              <w:lastRenderedPageBreak/>
              <w:t>физической культурой и спортом (процент от общей численности данной категории населения Республики Дагестан)</w:t>
            </w:r>
          </w:p>
        </w:tc>
        <w:tc>
          <w:tcPr>
            <w:tcW w:w="1191" w:type="dxa"/>
          </w:tcPr>
          <w:p w:rsidR="00730B52" w:rsidRDefault="00730B52">
            <w:pPr>
              <w:pStyle w:val="ConsPlusNormal"/>
              <w:jc w:val="center"/>
            </w:pPr>
            <w:r>
              <w:lastRenderedPageBreak/>
              <w:t>проц.</w:t>
            </w:r>
          </w:p>
        </w:tc>
        <w:tc>
          <w:tcPr>
            <w:tcW w:w="1077" w:type="dxa"/>
          </w:tcPr>
          <w:p w:rsidR="00730B52" w:rsidRDefault="00730B52">
            <w:pPr>
              <w:pStyle w:val="ConsPlusNormal"/>
              <w:jc w:val="center"/>
            </w:pPr>
            <w:r>
              <w:t>45,3</w:t>
            </w:r>
          </w:p>
        </w:tc>
        <w:tc>
          <w:tcPr>
            <w:tcW w:w="907" w:type="dxa"/>
          </w:tcPr>
          <w:p w:rsidR="00730B52" w:rsidRDefault="00730B52">
            <w:pPr>
              <w:pStyle w:val="ConsPlusNormal"/>
              <w:jc w:val="center"/>
            </w:pPr>
            <w:r>
              <w:t>52,0</w:t>
            </w:r>
          </w:p>
        </w:tc>
        <w:tc>
          <w:tcPr>
            <w:tcW w:w="907" w:type="dxa"/>
          </w:tcPr>
          <w:p w:rsidR="00730B52" w:rsidRDefault="00730B52">
            <w:pPr>
              <w:pStyle w:val="ConsPlusNormal"/>
              <w:jc w:val="center"/>
            </w:pPr>
            <w:r>
              <w:t>60,0</w:t>
            </w:r>
          </w:p>
        </w:tc>
        <w:tc>
          <w:tcPr>
            <w:tcW w:w="907" w:type="dxa"/>
          </w:tcPr>
          <w:p w:rsidR="00730B52" w:rsidRDefault="00730B52">
            <w:pPr>
              <w:pStyle w:val="ConsPlusNormal"/>
              <w:jc w:val="center"/>
            </w:pPr>
            <w:r>
              <w:t>65,0</w:t>
            </w:r>
          </w:p>
        </w:tc>
        <w:tc>
          <w:tcPr>
            <w:tcW w:w="907" w:type="dxa"/>
          </w:tcPr>
          <w:p w:rsidR="00730B52" w:rsidRDefault="00730B52">
            <w:pPr>
              <w:pStyle w:val="ConsPlusNormal"/>
              <w:jc w:val="center"/>
            </w:pPr>
            <w:r>
              <w:t>70,0</w:t>
            </w:r>
          </w:p>
        </w:tc>
        <w:tc>
          <w:tcPr>
            <w:tcW w:w="907" w:type="dxa"/>
          </w:tcPr>
          <w:p w:rsidR="00730B52" w:rsidRDefault="00730B52">
            <w:pPr>
              <w:pStyle w:val="ConsPlusNormal"/>
              <w:jc w:val="center"/>
            </w:pPr>
            <w:r>
              <w:t>75,0</w:t>
            </w:r>
          </w:p>
        </w:tc>
        <w:tc>
          <w:tcPr>
            <w:tcW w:w="907" w:type="dxa"/>
          </w:tcPr>
          <w:p w:rsidR="00730B52" w:rsidRDefault="00730B52">
            <w:pPr>
              <w:pStyle w:val="ConsPlusNormal"/>
              <w:jc w:val="center"/>
            </w:pPr>
            <w:r>
              <w:t>80,0</w:t>
            </w:r>
          </w:p>
        </w:tc>
      </w:tr>
      <w:tr w:rsidR="00730B52">
        <w:tc>
          <w:tcPr>
            <w:tcW w:w="600" w:type="dxa"/>
            <w:vMerge w:val="restart"/>
          </w:tcPr>
          <w:p w:rsidR="00730B52" w:rsidRDefault="00730B52">
            <w:pPr>
              <w:pStyle w:val="ConsPlusNormal"/>
              <w:jc w:val="center"/>
            </w:pPr>
            <w:r>
              <w:lastRenderedPageBreak/>
              <w:t>7.3.</w:t>
            </w:r>
          </w:p>
        </w:tc>
        <w:tc>
          <w:tcPr>
            <w:tcW w:w="3288" w:type="dxa"/>
            <w:tcBorders>
              <w:bottom w:val="nil"/>
            </w:tcBorders>
          </w:tcPr>
          <w:p w:rsidR="00730B52" w:rsidRDefault="00730B52">
            <w:pPr>
              <w:pStyle w:val="ConsPlusNormal"/>
            </w:pPr>
            <w:r>
              <w:t>Количество введенных в эксплуатацию спортивных сооружений (крытых и открытых):</w:t>
            </w:r>
          </w:p>
        </w:tc>
        <w:tc>
          <w:tcPr>
            <w:tcW w:w="1191" w:type="dxa"/>
            <w:tcBorders>
              <w:bottom w:val="nil"/>
            </w:tcBorders>
          </w:tcPr>
          <w:p w:rsidR="00730B52" w:rsidRDefault="00730B52">
            <w:pPr>
              <w:pStyle w:val="ConsPlusNormal"/>
              <w:jc w:val="center"/>
            </w:pPr>
            <w:r>
              <w:t>ед.</w:t>
            </w:r>
          </w:p>
        </w:tc>
        <w:tc>
          <w:tcPr>
            <w:tcW w:w="1077" w:type="dxa"/>
            <w:tcBorders>
              <w:bottom w:val="nil"/>
            </w:tcBorders>
          </w:tcPr>
          <w:p w:rsidR="00730B52" w:rsidRDefault="00730B52">
            <w:pPr>
              <w:pStyle w:val="ConsPlusNormal"/>
              <w:jc w:val="center"/>
            </w:pPr>
            <w:r>
              <w:t>2881</w:t>
            </w:r>
          </w:p>
        </w:tc>
        <w:tc>
          <w:tcPr>
            <w:tcW w:w="907" w:type="dxa"/>
            <w:tcBorders>
              <w:bottom w:val="nil"/>
            </w:tcBorders>
          </w:tcPr>
          <w:p w:rsidR="00730B52" w:rsidRDefault="00730B52">
            <w:pPr>
              <w:pStyle w:val="ConsPlusNormal"/>
              <w:jc w:val="center"/>
            </w:pPr>
            <w:r>
              <w:t>2882</w:t>
            </w:r>
          </w:p>
        </w:tc>
        <w:tc>
          <w:tcPr>
            <w:tcW w:w="907" w:type="dxa"/>
            <w:tcBorders>
              <w:bottom w:val="nil"/>
            </w:tcBorders>
          </w:tcPr>
          <w:p w:rsidR="00730B52" w:rsidRDefault="00730B52">
            <w:pPr>
              <w:pStyle w:val="ConsPlusNormal"/>
              <w:jc w:val="center"/>
            </w:pPr>
            <w:r>
              <w:t>2884</w:t>
            </w:r>
          </w:p>
        </w:tc>
        <w:tc>
          <w:tcPr>
            <w:tcW w:w="907" w:type="dxa"/>
            <w:tcBorders>
              <w:bottom w:val="nil"/>
            </w:tcBorders>
          </w:tcPr>
          <w:p w:rsidR="00730B52" w:rsidRDefault="00730B52">
            <w:pPr>
              <w:pStyle w:val="ConsPlusNormal"/>
              <w:jc w:val="center"/>
            </w:pPr>
            <w:r>
              <w:t>2885</w:t>
            </w:r>
          </w:p>
        </w:tc>
        <w:tc>
          <w:tcPr>
            <w:tcW w:w="907" w:type="dxa"/>
            <w:tcBorders>
              <w:bottom w:val="nil"/>
            </w:tcBorders>
          </w:tcPr>
          <w:p w:rsidR="00730B52" w:rsidRDefault="00730B52">
            <w:pPr>
              <w:pStyle w:val="ConsPlusNormal"/>
              <w:jc w:val="center"/>
            </w:pPr>
            <w:r>
              <w:t>2886</w:t>
            </w:r>
          </w:p>
        </w:tc>
        <w:tc>
          <w:tcPr>
            <w:tcW w:w="907" w:type="dxa"/>
            <w:tcBorders>
              <w:bottom w:val="nil"/>
            </w:tcBorders>
          </w:tcPr>
          <w:p w:rsidR="00730B52" w:rsidRDefault="00730B52">
            <w:pPr>
              <w:pStyle w:val="ConsPlusNormal"/>
              <w:jc w:val="center"/>
            </w:pPr>
            <w:r>
              <w:t>2887</w:t>
            </w:r>
          </w:p>
        </w:tc>
        <w:tc>
          <w:tcPr>
            <w:tcW w:w="907" w:type="dxa"/>
            <w:tcBorders>
              <w:bottom w:val="nil"/>
            </w:tcBorders>
          </w:tcPr>
          <w:p w:rsidR="00730B52" w:rsidRDefault="00730B52">
            <w:pPr>
              <w:pStyle w:val="ConsPlusNormal"/>
              <w:jc w:val="center"/>
            </w:pPr>
            <w:r>
              <w:t>2915</w:t>
            </w:r>
          </w:p>
        </w:tc>
      </w:tr>
      <w:tr w:rsidR="00730B52">
        <w:tblPrEx>
          <w:tblBorders>
            <w:insideH w:val="nil"/>
          </w:tblBorders>
        </w:tblPrEx>
        <w:tc>
          <w:tcPr>
            <w:tcW w:w="600" w:type="dxa"/>
            <w:vMerge/>
          </w:tcPr>
          <w:p w:rsidR="00730B52" w:rsidRDefault="00730B52"/>
        </w:tc>
        <w:tc>
          <w:tcPr>
            <w:tcW w:w="3288" w:type="dxa"/>
            <w:tcBorders>
              <w:top w:val="nil"/>
              <w:bottom w:val="nil"/>
            </w:tcBorders>
          </w:tcPr>
          <w:p w:rsidR="00730B52" w:rsidRDefault="00730B52">
            <w:pPr>
              <w:pStyle w:val="ConsPlusNormal"/>
            </w:pPr>
            <w:r>
              <w:t>крытых спортивных сооружений</w:t>
            </w:r>
          </w:p>
        </w:tc>
        <w:tc>
          <w:tcPr>
            <w:tcW w:w="1191" w:type="dxa"/>
            <w:tcBorders>
              <w:top w:val="nil"/>
              <w:bottom w:val="nil"/>
            </w:tcBorders>
          </w:tcPr>
          <w:p w:rsidR="00730B52" w:rsidRDefault="00730B52">
            <w:pPr>
              <w:pStyle w:val="ConsPlusNormal"/>
              <w:jc w:val="center"/>
            </w:pPr>
            <w:r>
              <w:t>ед.</w:t>
            </w:r>
          </w:p>
        </w:tc>
        <w:tc>
          <w:tcPr>
            <w:tcW w:w="1077" w:type="dxa"/>
            <w:tcBorders>
              <w:top w:val="nil"/>
              <w:bottom w:val="nil"/>
            </w:tcBorders>
          </w:tcPr>
          <w:p w:rsidR="00730B52" w:rsidRDefault="00730B52">
            <w:pPr>
              <w:pStyle w:val="ConsPlusNormal"/>
              <w:jc w:val="center"/>
            </w:pPr>
            <w:r>
              <w:t>849</w:t>
            </w:r>
          </w:p>
        </w:tc>
        <w:tc>
          <w:tcPr>
            <w:tcW w:w="907" w:type="dxa"/>
            <w:tcBorders>
              <w:top w:val="nil"/>
              <w:bottom w:val="nil"/>
            </w:tcBorders>
          </w:tcPr>
          <w:p w:rsidR="00730B52" w:rsidRDefault="00730B52">
            <w:pPr>
              <w:pStyle w:val="ConsPlusNormal"/>
              <w:jc w:val="center"/>
            </w:pPr>
            <w:r>
              <w:t>850</w:t>
            </w:r>
          </w:p>
        </w:tc>
        <w:tc>
          <w:tcPr>
            <w:tcW w:w="907" w:type="dxa"/>
            <w:tcBorders>
              <w:top w:val="nil"/>
              <w:bottom w:val="nil"/>
            </w:tcBorders>
          </w:tcPr>
          <w:p w:rsidR="00730B52" w:rsidRDefault="00730B52">
            <w:pPr>
              <w:pStyle w:val="ConsPlusNormal"/>
              <w:jc w:val="center"/>
            </w:pPr>
            <w:r>
              <w:t>850</w:t>
            </w:r>
          </w:p>
        </w:tc>
        <w:tc>
          <w:tcPr>
            <w:tcW w:w="907" w:type="dxa"/>
            <w:tcBorders>
              <w:top w:val="nil"/>
              <w:bottom w:val="nil"/>
            </w:tcBorders>
          </w:tcPr>
          <w:p w:rsidR="00730B52" w:rsidRDefault="00730B52">
            <w:pPr>
              <w:pStyle w:val="ConsPlusNormal"/>
              <w:jc w:val="center"/>
            </w:pPr>
            <w:r>
              <w:t>851</w:t>
            </w:r>
          </w:p>
        </w:tc>
        <w:tc>
          <w:tcPr>
            <w:tcW w:w="907" w:type="dxa"/>
            <w:tcBorders>
              <w:top w:val="nil"/>
              <w:bottom w:val="nil"/>
            </w:tcBorders>
          </w:tcPr>
          <w:p w:rsidR="00730B52" w:rsidRDefault="00730B52">
            <w:pPr>
              <w:pStyle w:val="ConsPlusNormal"/>
              <w:jc w:val="center"/>
            </w:pPr>
            <w:r>
              <w:t>851</w:t>
            </w:r>
          </w:p>
        </w:tc>
        <w:tc>
          <w:tcPr>
            <w:tcW w:w="907" w:type="dxa"/>
            <w:tcBorders>
              <w:top w:val="nil"/>
              <w:bottom w:val="nil"/>
            </w:tcBorders>
          </w:tcPr>
          <w:p w:rsidR="00730B52" w:rsidRDefault="00730B52">
            <w:pPr>
              <w:pStyle w:val="ConsPlusNormal"/>
              <w:jc w:val="center"/>
            </w:pPr>
            <w:r>
              <w:t>851</w:t>
            </w:r>
          </w:p>
        </w:tc>
        <w:tc>
          <w:tcPr>
            <w:tcW w:w="907" w:type="dxa"/>
            <w:tcBorders>
              <w:top w:val="nil"/>
              <w:bottom w:val="nil"/>
            </w:tcBorders>
          </w:tcPr>
          <w:p w:rsidR="00730B52" w:rsidRDefault="00730B52">
            <w:pPr>
              <w:pStyle w:val="ConsPlusNormal"/>
              <w:jc w:val="center"/>
            </w:pPr>
            <w:r>
              <w:t>865</w:t>
            </w:r>
          </w:p>
        </w:tc>
      </w:tr>
      <w:tr w:rsidR="00730B52">
        <w:tc>
          <w:tcPr>
            <w:tcW w:w="600" w:type="dxa"/>
            <w:vMerge/>
          </w:tcPr>
          <w:p w:rsidR="00730B52" w:rsidRDefault="00730B52"/>
        </w:tc>
        <w:tc>
          <w:tcPr>
            <w:tcW w:w="3288" w:type="dxa"/>
            <w:tcBorders>
              <w:top w:val="nil"/>
            </w:tcBorders>
          </w:tcPr>
          <w:p w:rsidR="00730B52" w:rsidRDefault="00730B52">
            <w:pPr>
              <w:pStyle w:val="ConsPlusNormal"/>
            </w:pPr>
            <w:r>
              <w:t>открытых спортивных сооружений</w:t>
            </w:r>
          </w:p>
        </w:tc>
        <w:tc>
          <w:tcPr>
            <w:tcW w:w="1191" w:type="dxa"/>
            <w:tcBorders>
              <w:top w:val="nil"/>
            </w:tcBorders>
          </w:tcPr>
          <w:p w:rsidR="00730B52" w:rsidRDefault="00730B52">
            <w:pPr>
              <w:pStyle w:val="ConsPlusNormal"/>
              <w:jc w:val="center"/>
            </w:pPr>
            <w:r>
              <w:t>ед.</w:t>
            </w:r>
          </w:p>
        </w:tc>
        <w:tc>
          <w:tcPr>
            <w:tcW w:w="1077" w:type="dxa"/>
            <w:tcBorders>
              <w:top w:val="nil"/>
            </w:tcBorders>
          </w:tcPr>
          <w:p w:rsidR="00730B52" w:rsidRDefault="00730B52">
            <w:pPr>
              <w:pStyle w:val="ConsPlusNormal"/>
              <w:jc w:val="center"/>
            </w:pPr>
            <w:r>
              <w:t>2032</w:t>
            </w:r>
          </w:p>
        </w:tc>
        <w:tc>
          <w:tcPr>
            <w:tcW w:w="907" w:type="dxa"/>
            <w:tcBorders>
              <w:top w:val="nil"/>
            </w:tcBorders>
          </w:tcPr>
          <w:p w:rsidR="00730B52" w:rsidRDefault="00730B52">
            <w:pPr>
              <w:pStyle w:val="ConsPlusNormal"/>
              <w:jc w:val="center"/>
            </w:pPr>
            <w:r>
              <w:t>2032</w:t>
            </w:r>
          </w:p>
        </w:tc>
        <w:tc>
          <w:tcPr>
            <w:tcW w:w="907" w:type="dxa"/>
            <w:tcBorders>
              <w:top w:val="nil"/>
            </w:tcBorders>
          </w:tcPr>
          <w:p w:rsidR="00730B52" w:rsidRDefault="00730B52">
            <w:pPr>
              <w:pStyle w:val="ConsPlusNormal"/>
              <w:jc w:val="center"/>
            </w:pPr>
            <w:r>
              <w:t>2034</w:t>
            </w:r>
          </w:p>
        </w:tc>
        <w:tc>
          <w:tcPr>
            <w:tcW w:w="907" w:type="dxa"/>
            <w:tcBorders>
              <w:top w:val="nil"/>
            </w:tcBorders>
          </w:tcPr>
          <w:p w:rsidR="00730B52" w:rsidRDefault="00730B52">
            <w:pPr>
              <w:pStyle w:val="ConsPlusNormal"/>
              <w:jc w:val="center"/>
            </w:pPr>
            <w:r>
              <w:t>2034</w:t>
            </w:r>
          </w:p>
        </w:tc>
        <w:tc>
          <w:tcPr>
            <w:tcW w:w="907" w:type="dxa"/>
            <w:tcBorders>
              <w:top w:val="nil"/>
            </w:tcBorders>
          </w:tcPr>
          <w:p w:rsidR="00730B52" w:rsidRDefault="00730B52">
            <w:pPr>
              <w:pStyle w:val="ConsPlusNormal"/>
              <w:jc w:val="center"/>
            </w:pPr>
            <w:r>
              <w:t>2035</w:t>
            </w:r>
          </w:p>
        </w:tc>
        <w:tc>
          <w:tcPr>
            <w:tcW w:w="907" w:type="dxa"/>
            <w:tcBorders>
              <w:top w:val="nil"/>
            </w:tcBorders>
          </w:tcPr>
          <w:p w:rsidR="00730B52" w:rsidRDefault="00730B52">
            <w:pPr>
              <w:pStyle w:val="ConsPlusNormal"/>
              <w:jc w:val="center"/>
            </w:pPr>
            <w:r>
              <w:t>2036</w:t>
            </w:r>
          </w:p>
        </w:tc>
        <w:tc>
          <w:tcPr>
            <w:tcW w:w="907" w:type="dxa"/>
            <w:tcBorders>
              <w:top w:val="nil"/>
            </w:tcBorders>
          </w:tcPr>
          <w:p w:rsidR="00730B52" w:rsidRDefault="00730B52">
            <w:pPr>
              <w:pStyle w:val="ConsPlusNormal"/>
              <w:jc w:val="center"/>
            </w:pPr>
            <w:r>
              <w:t>2050</w:t>
            </w:r>
          </w:p>
        </w:tc>
      </w:tr>
      <w:tr w:rsidR="00730B52">
        <w:tc>
          <w:tcPr>
            <w:tcW w:w="600" w:type="dxa"/>
          </w:tcPr>
          <w:p w:rsidR="00730B52" w:rsidRDefault="00730B52">
            <w:pPr>
              <w:pStyle w:val="ConsPlusNormal"/>
              <w:jc w:val="center"/>
            </w:pPr>
            <w:r>
              <w:t>7.4.</w:t>
            </w:r>
          </w:p>
        </w:tc>
        <w:tc>
          <w:tcPr>
            <w:tcW w:w="3288" w:type="dxa"/>
          </w:tcPr>
          <w:p w:rsidR="00730B52" w:rsidRDefault="00730B52">
            <w:pPr>
              <w:pStyle w:val="ConsPlusNormal"/>
            </w:pPr>
            <w:r>
              <w:t>Обеспеченность спортивной инфраструктурой на 100 тыс. жителей</w:t>
            </w:r>
          </w:p>
        </w:tc>
        <w:tc>
          <w:tcPr>
            <w:tcW w:w="1191" w:type="dxa"/>
          </w:tcPr>
          <w:p w:rsidR="00730B52" w:rsidRDefault="00730B52">
            <w:pPr>
              <w:pStyle w:val="ConsPlusNormal"/>
              <w:jc w:val="center"/>
            </w:pPr>
            <w:r>
              <w:t>ед.</w:t>
            </w:r>
          </w:p>
        </w:tc>
        <w:tc>
          <w:tcPr>
            <w:tcW w:w="1077" w:type="dxa"/>
          </w:tcPr>
          <w:p w:rsidR="00730B52" w:rsidRDefault="00730B52">
            <w:pPr>
              <w:pStyle w:val="ConsPlusNormal"/>
              <w:jc w:val="center"/>
            </w:pPr>
            <w:r>
              <w:t>100</w:t>
            </w:r>
          </w:p>
        </w:tc>
        <w:tc>
          <w:tcPr>
            <w:tcW w:w="907" w:type="dxa"/>
          </w:tcPr>
          <w:p w:rsidR="00730B52" w:rsidRDefault="00730B52">
            <w:pPr>
              <w:pStyle w:val="ConsPlusNormal"/>
              <w:jc w:val="center"/>
            </w:pPr>
            <w:r>
              <w:t>100</w:t>
            </w:r>
          </w:p>
        </w:tc>
        <w:tc>
          <w:tcPr>
            <w:tcW w:w="907" w:type="dxa"/>
          </w:tcPr>
          <w:p w:rsidR="00730B52" w:rsidRDefault="00730B52">
            <w:pPr>
              <w:pStyle w:val="ConsPlusNormal"/>
              <w:jc w:val="center"/>
            </w:pPr>
            <w:r>
              <w:t>100</w:t>
            </w:r>
          </w:p>
        </w:tc>
        <w:tc>
          <w:tcPr>
            <w:tcW w:w="907" w:type="dxa"/>
          </w:tcPr>
          <w:p w:rsidR="00730B52" w:rsidRDefault="00730B52">
            <w:pPr>
              <w:pStyle w:val="ConsPlusNormal"/>
              <w:jc w:val="center"/>
            </w:pPr>
            <w:r>
              <w:t>100</w:t>
            </w:r>
          </w:p>
        </w:tc>
        <w:tc>
          <w:tcPr>
            <w:tcW w:w="907" w:type="dxa"/>
          </w:tcPr>
          <w:p w:rsidR="00730B52" w:rsidRDefault="00730B52">
            <w:pPr>
              <w:pStyle w:val="ConsPlusNormal"/>
              <w:jc w:val="center"/>
            </w:pPr>
            <w:r>
              <w:t>100</w:t>
            </w:r>
          </w:p>
        </w:tc>
        <w:tc>
          <w:tcPr>
            <w:tcW w:w="907" w:type="dxa"/>
          </w:tcPr>
          <w:p w:rsidR="00730B52" w:rsidRDefault="00730B52">
            <w:pPr>
              <w:pStyle w:val="ConsPlusNormal"/>
              <w:jc w:val="center"/>
            </w:pPr>
            <w:r>
              <w:t>100</w:t>
            </w:r>
          </w:p>
        </w:tc>
        <w:tc>
          <w:tcPr>
            <w:tcW w:w="907" w:type="dxa"/>
          </w:tcPr>
          <w:p w:rsidR="00730B52" w:rsidRDefault="00730B52">
            <w:pPr>
              <w:pStyle w:val="ConsPlusNormal"/>
              <w:jc w:val="center"/>
            </w:pPr>
            <w:r>
              <w:t>102</w:t>
            </w:r>
          </w:p>
        </w:tc>
      </w:tr>
      <w:tr w:rsidR="00730B52">
        <w:tc>
          <w:tcPr>
            <w:tcW w:w="600" w:type="dxa"/>
            <w:vMerge w:val="restart"/>
          </w:tcPr>
          <w:p w:rsidR="00730B52" w:rsidRDefault="00730B52">
            <w:pPr>
              <w:pStyle w:val="ConsPlusNormal"/>
              <w:jc w:val="center"/>
            </w:pPr>
            <w:r>
              <w:t>7.5.</w:t>
            </w:r>
          </w:p>
        </w:tc>
        <w:tc>
          <w:tcPr>
            <w:tcW w:w="3288" w:type="dxa"/>
            <w:tcBorders>
              <w:bottom w:val="nil"/>
            </w:tcBorders>
          </w:tcPr>
          <w:p w:rsidR="00730B52" w:rsidRDefault="00730B52">
            <w:pPr>
              <w:pStyle w:val="ConsPlusNormal"/>
            </w:pPr>
            <w:r>
              <w:t>Обеспеченность населения Республики Дагестан спортивными сооружениями (процент от норматива на 10 тыс. жителей):</w:t>
            </w:r>
          </w:p>
        </w:tc>
        <w:tc>
          <w:tcPr>
            <w:tcW w:w="1191" w:type="dxa"/>
            <w:tcBorders>
              <w:bottom w:val="nil"/>
            </w:tcBorders>
          </w:tcPr>
          <w:p w:rsidR="00730B52" w:rsidRDefault="00730B52">
            <w:pPr>
              <w:pStyle w:val="ConsPlusNormal"/>
            </w:pPr>
          </w:p>
        </w:tc>
        <w:tc>
          <w:tcPr>
            <w:tcW w:w="107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c>
          <w:tcPr>
            <w:tcW w:w="907" w:type="dxa"/>
            <w:tcBorders>
              <w:bottom w:val="nil"/>
            </w:tcBorders>
          </w:tcPr>
          <w:p w:rsidR="00730B52" w:rsidRDefault="00730B52">
            <w:pPr>
              <w:pStyle w:val="ConsPlusNormal"/>
            </w:pPr>
          </w:p>
        </w:tc>
      </w:tr>
      <w:tr w:rsidR="00730B52">
        <w:tblPrEx>
          <w:tblBorders>
            <w:insideH w:val="nil"/>
          </w:tblBorders>
        </w:tblPrEx>
        <w:tc>
          <w:tcPr>
            <w:tcW w:w="600" w:type="dxa"/>
            <w:vMerge/>
          </w:tcPr>
          <w:p w:rsidR="00730B52" w:rsidRDefault="00730B52"/>
        </w:tc>
        <w:tc>
          <w:tcPr>
            <w:tcW w:w="3288" w:type="dxa"/>
            <w:tcBorders>
              <w:top w:val="nil"/>
              <w:bottom w:val="nil"/>
            </w:tcBorders>
          </w:tcPr>
          <w:p w:rsidR="00730B52" w:rsidRDefault="00730B52">
            <w:pPr>
              <w:pStyle w:val="ConsPlusNormal"/>
            </w:pPr>
            <w:r>
              <w:t>крытыми спортивными сооружениями</w:t>
            </w:r>
          </w:p>
        </w:tc>
        <w:tc>
          <w:tcPr>
            <w:tcW w:w="1191" w:type="dxa"/>
            <w:tcBorders>
              <w:top w:val="nil"/>
              <w:bottom w:val="nil"/>
            </w:tcBorders>
          </w:tcPr>
          <w:p w:rsidR="00730B52" w:rsidRDefault="00730B52">
            <w:pPr>
              <w:pStyle w:val="ConsPlusNormal"/>
              <w:jc w:val="center"/>
            </w:pPr>
            <w:r>
              <w:t>проц.</w:t>
            </w:r>
          </w:p>
        </w:tc>
        <w:tc>
          <w:tcPr>
            <w:tcW w:w="1077" w:type="dxa"/>
            <w:tcBorders>
              <w:top w:val="nil"/>
              <w:bottom w:val="nil"/>
            </w:tcBorders>
          </w:tcPr>
          <w:p w:rsidR="00730B52" w:rsidRDefault="00730B52">
            <w:pPr>
              <w:pStyle w:val="ConsPlusNormal"/>
              <w:jc w:val="center"/>
            </w:pPr>
            <w:r>
              <w:t>25,3</w:t>
            </w:r>
          </w:p>
        </w:tc>
        <w:tc>
          <w:tcPr>
            <w:tcW w:w="907" w:type="dxa"/>
            <w:tcBorders>
              <w:top w:val="nil"/>
              <w:bottom w:val="nil"/>
            </w:tcBorders>
          </w:tcPr>
          <w:p w:rsidR="00730B52" w:rsidRDefault="00730B52">
            <w:pPr>
              <w:pStyle w:val="ConsPlusNormal"/>
              <w:jc w:val="center"/>
            </w:pPr>
            <w:r>
              <w:t>25,3</w:t>
            </w:r>
          </w:p>
        </w:tc>
        <w:tc>
          <w:tcPr>
            <w:tcW w:w="907" w:type="dxa"/>
            <w:tcBorders>
              <w:top w:val="nil"/>
              <w:bottom w:val="nil"/>
            </w:tcBorders>
          </w:tcPr>
          <w:p w:rsidR="00730B52" w:rsidRDefault="00730B52">
            <w:pPr>
              <w:pStyle w:val="ConsPlusNormal"/>
              <w:jc w:val="center"/>
            </w:pPr>
            <w:r>
              <w:t>25,3</w:t>
            </w:r>
          </w:p>
        </w:tc>
        <w:tc>
          <w:tcPr>
            <w:tcW w:w="907" w:type="dxa"/>
            <w:tcBorders>
              <w:top w:val="nil"/>
              <w:bottom w:val="nil"/>
            </w:tcBorders>
          </w:tcPr>
          <w:p w:rsidR="00730B52" w:rsidRDefault="00730B52">
            <w:pPr>
              <w:pStyle w:val="ConsPlusNormal"/>
              <w:jc w:val="center"/>
            </w:pPr>
            <w:r>
              <w:t>25,3</w:t>
            </w:r>
          </w:p>
        </w:tc>
        <w:tc>
          <w:tcPr>
            <w:tcW w:w="907" w:type="dxa"/>
            <w:tcBorders>
              <w:top w:val="nil"/>
              <w:bottom w:val="nil"/>
            </w:tcBorders>
          </w:tcPr>
          <w:p w:rsidR="00730B52" w:rsidRDefault="00730B52">
            <w:pPr>
              <w:pStyle w:val="ConsPlusNormal"/>
              <w:jc w:val="center"/>
            </w:pPr>
            <w:r>
              <w:t>25,3</w:t>
            </w:r>
          </w:p>
        </w:tc>
        <w:tc>
          <w:tcPr>
            <w:tcW w:w="907" w:type="dxa"/>
            <w:tcBorders>
              <w:top w:val="nil"/>
              <w:bottom w:val="nil"/>
            </w:tcBorders>
          </w:tcPr>
          <w:p w:rsidR="00730B52" w:rsidRDefault="00730B52">
            <w:pPr>
              <w:pStyle w:val="ConsPlusNormal"/>
              <w:jc w:val="center"/>
            </w:pPr>
            <w:r>
              <w:t>25,3</w:t>
            </w:r>
          </w:p>
        </w:tc>
        <w:tc>
          <w:tcPr>
            <w:tcW w:w="907" w:type="dxa"/>
            <w:tcBorders>
              <w:top w:val="nil"/>
              <w:bottom w:val="nil"/>
            </w:tcBorders>
          </w:tcPr>
          <w:p w:rsidR="00730B52" w:rsidRDefault="00730B52">
            <w:pPr>
              <w:pStyle w:val="ConsPlusNormal"/>
              <w:jc w:val="center"/>
            </w:pPr>
            <w:r>
              <w:t>26,3</w:t>
            </w:r>
          </w:p>
        </w:tc>
      </w:tr>
      <w:tr w:rsidR="00730B52">
        <w:tc>
          <w:tcPr>
            <w:tcW w:w="600" w:type="dxa"/>
            <w:vMerge/>
          </w:tcPr>
          <w:p w:rsidR="00730B52" w:rsidRDefault="00730B52"/>
        </w:tc>
        <w:tc>
          <w:tcPr>
            <w:tcW w:w="3288" w:type="dxa"/>
            <w:tcBorders>
              <w:top w:val="nil"/>
            </w:tcBorders>
          </w:tcPr>
          <w:p w:rsidR="00730B52" w:rsidRDefault="00730B52">
            <w:pPr>
              <w:pStyle w:val="ConsPlusNormal"/>
            </w:pPr>
            <w:r>
              <w:t>открытыми спортивными сооружениями</w:t>
            </w:r>
          </w:p>
        </w:tc>
        <w:tc>
          <w:tcPr>
            <w:tcW w:w="1191" w:type="dxa"/>
            <w:tcBorders>
              <w:top w:val="nil"/>
            </w:tcBorders>
          </w:tcPr>
          <w:p w:rsidR="00730B52" w:rsidRDefault="00730B52">
            <w:pPr>
              <w:pStyle w:val="ConsPlusNormal"/>
              <w:jc w:val="center"/>
            </w:pPr>
            <w:r>
              <w:t>проц.</w:t>
            </w:r>
          </w:p>
        </w:tc>
        <w:tc>
          <w:tcPr>
            <w:tcW w:w="1077" w:type="dxa"/>
            <w:tcBorders>
              <w:top w:val="nil"/>
            </w:tcBorders>
          </w:tcPr>
          <w:p w:rsidR="00730B52" w:rsidRDefault="00730B52">
            <w:pPr>
              <w:pStyle w:val="ConsPlusNormal"/>
              <w:jc w:val="center"/>
            </w:pPr>
            <w:r>
              <w:t>48,4</w:t>
            </w:r>
          </w:p>
        </w:tc>
        <w:tc>
          <w:tcPr>
            <w:tcW w:w="907" w:type="dxa"/>
            <w:tcBorders>
              <w:top w:val="nil"/>
            </w:tcBorders>
          </w:tcPr>
          <w:p w:rsidR="00730B52" w:rsidRDefault="00730B52">
            <w:pPr>
              <w:pStyle w:val="ConsPlusNormal"/>
              <w:jc w:val="center"/>
            </w:pPr>
            <w:r>
              <w:t>48,4</w:t>
            </w:r>
          </w:p>
        </w:tc>
        <w:tc>
          <w:tcPr>
            <w:tcW w:w="907" w:type="dxa"/>
            <w:tcBorders>
              <w:top w:val="nil"/>
            </w:tcBorders>
          </w:tcPr>
          <w:p w:rsidR="00730B52" w:rsidRDefault="00730B52">
            <w:pPr>
              <w:pStyle w:val="ConsPlusNormal"/>
              <w:jc w:val="center"/>
            </w:pPr>
            <w:r>
              <w:t>48,4</w:t>
            </w:r>
          </w:p>
        </w:tc>
        <w:tc>
          <w:tcPr>
            <w:tcW w:w="907" w:type="dxa"/>
            <w:tcBorders>
              <w:top w:val="nil"/>
            </w:tcBorders>
          </w:tcPr>
          <w:p w:rsidR="00730B52" w:rsidRDefault="00730B52">
            <w:pPr>
              <w:pStyle w:val="ConsPlusNormal"/>
              <w:jc w:val="center"/>
            </w:pPr>
            <w:r>
              <w:t>48,4</w:t>
            </w:r>
          </w:p>
        </w:tc>
        <w:tc>
          <w:tcPr>
            <w:tcW w:w="907" w:type="dxa"/>
            <w:tcBorders>
              <w:top w:val="nil"/>
            </w:tcBorders>
          </w:tcPr>
          <w:p w:rsidR="00730B52" w:rsidRDefault="00730B52">
            <w:pPr>
              <w:pStyle w:val="ConsPlusNormal"/>
              <w:jc w:val="center"/>
            </w:pPr>
            <w:r>
              <w:t>48,5</w:t>
            </w:r>
          </w:p>
        </w:tc>
        <w:tc>
          <w:tcPr>
            <w:tcW w:w="907" w:type="dxa"/>
            <w:tcBorders>
              <w:top w:val="nil"/>
            </w:tcBorders>
          </w:tcPr>
          <w:p w:rsidR="00730B52" w:rsidRDefault="00730B52">
            <w:pPr>
              <w:pStyle w:val="ConsPlusNormal"/>
              <w:jc w:val="center"/>
            </w:pPr>
            <w:r>
              <w:t>49,6</w:t>
            </w:r>
          </w:p>
        </w:tc>
        <w:tc>
          <w:tcPr>
            <w:tcW w:w="907" w:type="dxa"/>
            <w:tcBorders>
              <w:top w:val="nil"/>
            </w:tcBorders>
          </w:tcPr>
          <w:p w:rsidR="00730B52" w:rsidRDefault="00730B52">
            <w:pPr>
              <w:pStyle w:val="ConsPlusNormal"/>
              <w:jc w:val="center"/>
            </w:pPr>
            <w:r>
              <w:t>50,0</w:t>
            </w:r>
          </w:p>
        </w:tc>
      </w:tr>
      <w:tr w:rsidR="00730B52">
        <w:tc>
          <w:tcPr>
            <w:tcW w:w="600" w:type="dxa"/>
          </w:tcPr>
          <w:p w:rsidR="00730B52" w:rsidRDefault="00730B52">
            <w:pPr>
              <w:pStyle w:val="ConsPlusNormal"/>
              <w:jc w:val="center"/>
            </w:pPr>
            <w:r>
              <w:t>7.6.</w:t>
            </w:r>
          </w:p>
        </w:tc>
        <w:tc>
          <w:tcPr>
            <w:tcW w:w="3288" w:type="dxa"/>
          </w:tcPr>
          <w:p w:rsidR="00730B52" w:rsidRDefault="00730B52">
            <w:pPr>
              <w:pStyle w:val="ConsPlusNormal"/>
            </w:pPr>
            <w:r>
              <w:t>Единовременная пропускная способность объектов спорта</w:t>
            </w:r>
          </w:p>
        </w:tc>
        <w:tc>
          <w:tcPr>
            <w:tcW w:w="1191" w:type="dxa"/>
          </w:tcPr>
          <w:p w:rsidR="00730B52" w:rsidRDefault="00730B52">
            <w:pPr>
              <w:pStyle w:val="ConsPlusNormal"/>
              <w:jc w:val="center"/>
            </w:pPr>
            <w:r>
              <w:t>чел.</w:t>
            </w:r>
          </w:p>
        </w:tc>
        <w:tc>
          <w:tcPr>
            <w:tcW w:w="1077" w:type="dxa"/>
          </w:tcPr>
          <w:p w:rsidR="00730B52" w:rsidRDefault="00730B52">
            <w:pPr>
              <w:pStyle w:val="ConsPlusNormal"/>
              <w:jc w:val="center"/>
            </w:pPr>
            <w:r>
              <w:t>76409</w:t>
            </w:r>
          </w:p>
        </w:tc>
        <w:tc>
          <w:tcPr>
            <w:tcW w:w="907" w:type="dxa"/>
          </w:tcPr>
          <w:p w:rsidR="00730B52" w:rsidRDefault="00730B52">
            <w:pPr>
              <w:pStyle w:val="ConsPlusNormal"/>
              <w:jc w:val="center"/>
            </w:pPr>
            <w:r>
              <w:t>77385</w:t>
            </w:r>
          </w:p>
        </w:tc>
        <w:tc>
          <w:tcPr>
            <w:tcW w:w="907" w:type="dxa"/>
          </w:tcPr>
          <w:p w:rsidR="00730B52" w:rsidRDefault="00730B52">
            <w:pPr>
              <w:pStyle w:val="ConsPlusNormal"/>
              <w:jc w:val="center"/>
            </w:pPr>
            <w:r>
              <w:t>77385</w:t>
            </w:r>
          </w:p>
        </w:tc>
        <w:tc>
          <w:tcPr>
            <w:tcW w:w="907" w:type="dxa"/>
          </w:tcPr>
          <w:p w:rsidR="00730B52" w:rsidRDefault="00730B52">
            <w:pPr>
              <w:pStyle w:val="ConsPlusNormal"/>
              <w:jc w:val="center"/>
            </w:pPr>
            <w:r>
              <w:t>77435</w:t>
            </w:r>
          </w:p>
        </w:tc>
        <w:tc>
          <w:tcPr>
            <w:tcW w:w="907" w:type="dxa"/>
          </w:tcPr>
          <w:p w:rsidR="00730B52" w:rsidRDefault="00730B52">
            <w:pPr>
              <w:pStyle w:val="ConsPlusNormal"/>
              <w:jc w:val="center"/>
            </w:pPr>
            <w:r>
              <w:t>77445</w:t>
            </w:r>
          </w:p>
        </w:tc>
        <w:tc>
          <w:tcPr>
            <w:tcW w:w="907" w:type="dxa"/>
          </w:tcPr>
          <w:p w:rsidR="00730B52" w:rsidRDefault="00730B52">
            <w:pPr>
              <w:pStyle w:val="ConsPlusNormal"/>
              <w:jc w:val="center"/>
            </w:pPr>
            <w:r>
              <w:t>77455</w:t>
            </w:r>
          </w:p>
        </w:tc>
        <w:tc>
          <w:tcPr>
            <w:tcW w:w="907" w:type="dxa"/>
          </w:tcPr>
          <w:p w:rsidR="00730B52" w:rsidRDefault="00730B52">
            <w:pPr>
              <w:pStyle w:val="ConsPlusNormal"/>
              <w:jc w:val="center"/>
            </w:pPr>
            <w:r>
              <w:t>77995</w:t>
            </w:r>
          </w:p>
        </w:tc>
      </w:tr>
      <w:tr w:rsidR="00730B52">
        <w:tc>
          <w:tcPr>
            <w:tcW w:w="600" w:type="dxa"/>
          </w:tcPr>
          <w:p w:rsidR="00730B52" w:rsidRDefault="00730B52">
            <w:pPr>
              <w:pStyle w:val="ConsPlusNormal"/>
              <w:jc w:val="center"/>
            </w:pPr>
            <w:r>
              <w:t>7.7.</w:t>
            </w:r>
          </w:p>
        </w:tc>
        <w:tc>
          <w:tcPr>
            <w:tcW w:w="3288" w:type="dxa"/>
          </w:tcPr>
          <w:p w:rsidR="00730B52" w:rsidRDefault="00730B52">
            <w:pPr>
              <w:pStyle w:val="ConsPlusNormal"/>
            </w:pPr>
            <w:r>
              <w:t xml:space="preserve">Повышение уровня </w:t>
            </w:r>
            <w:r>
              <w:lastRenderedPageBreak/>
              <w:t>удовлетворенности жителей Республики Дагестан качеством предоставления государственных услуг в государственных учреждениях физической культуры и спорта Республики Дагестан</w:t>
            </w:r>
          </w:p>
        </w:tc>
        <w:tc>
          <w:tcPr>
            <w:tcW w:w="1191" w:type="dxa"/>
          </w:tcPr>
          <w:p w:rsidR="00730B52" w:rsidRDefault="00730B52">
            <w:pPr>
              <w:pStyle w:val="ConsPlusNormal"/>
              <w:jc w:val="center"/>
            </w:pPr>
            <w:r>
              <w:lastRenderedPageBreak/>
              <w:t>проц.</w:t>
            </w:r>
          </w:p>
        </w:tc>
        <w:tc>
          <w:tcPr>
            <w:tcW w:w="1077" w:type="dxa"/>
          </w:tcPr>
          <w:p w:rsidR="00730B52" w:rsidRDefault="00730B52">
            <w:pPr>
              <w:pStyle w:val="ConsPlusNormal"/>
              <w:jc w:val="center"/>
            </w:pPr>
            <w:r>
              <w:t>70</w:t>
            </w:r>
          </w:p>
        </w:tc>
        <w:tc>
          <w:tcPr>
            <w:tcW w:w="907" w:type="dxa"/>
          </w:tcPr>
          <w:p w:rsidR="00730B52" w:rsidRDefault="00730B52">
            <w:pPr>
              <w:pStyle w:val="ConsPlusNormal"/>
              <w:jc w:val="center"/>
            </w:pPr>
            <w:r>
              <w:t>75</w:t>
            </w:r>
          </w:p>
        </w:tc>
        <w:tc>
          <w:tcPr>
            <w:tcW w:w="907" w:type="dxa"/>
          </w:tcPr>
          <w:p w:rsidR="00730B52" w:rsidRDefault="00730B52">
            <w:pPr>
              <w:pStyle w:val="ConsPlusNormal"/>
              <w:jc w:val="center"/>
            </w:pPr>
            <w:r>
              <w:t>77</w:t>
            </w:r>
          </w:p>
        </w:tc>
        <w:tc>
          <w:tcPr>
            <w:tcW w:w="907" w:type="dxa"/>
          </w:tcPr>
          <w:p w:rsidR="00730B52" w:rsidRDefault="00730B52">
            <w:pPr>
              <w:pStyle w:val="ConsPlusNormal"/>
              <w:jc w:val="center"/>
            </w:pPr>
            <w:r>
              <w:t>79</w:t>
            </w:r>
          </w:p>
        </w:tc>
        <w:tc>
          <w:tcPr>
            <w:tcW w:w="907" w:type="dxa"/>
          </w:tcPr>
          <w:p w:rsidR="00730B52" w:rsidRDefault="00730B52">
            <w:pPr>
              <w:pStyle w:val="ConsPlusNormal"/>
              <w:jc w:val="center"/>
            </w:pPr>
            <w:r>
              <w:t>81</w:t>
            </w:r>
          </w:p>
        </w:tc>
        <w:tc>
          <w:tcPr>
            <w:tcW w:w="907" w:type="dxa"/>
          </w:tcPr>
          <w:p w:rsidR="00730B52" w:rsidRDefault="00730B52">
            <w:pPr>
              <w:pStyle w:val="ConsPlusNormal"/>
              <w:jc w:val="center"/>
            </w:pPr>
            <w:r>
              <w:t>85</w:t>
            </w:r>
          </w:p>
        </w:tc>
        <w:tc>
          <w:tcPr>
            <w:tcW w:w="907" w:type="dxa"/>
          </w:tcPr>
          <w:p w:rsidR="00730B52" w:rsidRDefault="00730B52">
            <w:pPr>
              <w:pStyle w:val="ConsPlusNormal"/>
              <w:jc w:val="center"/>
            </w:pPr>
            <w:r>
              <w:t>90</w:t>
            </w:r>
          </w:p>
        </w:tc>
      </w:tr>
      <w:tr w:rsidR="00730B52">
        <w:tc>
          <w:tcPr>
            <w:tcW w:w="600" w:type="dxa"/>
          </w:tcPr>
          <w:p w:rsidR="00730B52" w:rsidRDefault="00730B52">
            <w:pPr>
              <w:pStyle w:val="ConsPlusNormal"/>
              <w:jc w:val="center"/>
            </w:pPr>
            <w:r>
              <w:lastRenderedPageBreak/>
              <w:t>7.8.</w:t>
            </w:r>
          </w:p>
        </w:tc>
        <w:tc>
          <w:tcPr>
            <w:tcW w:w="3288" w:type="dxa"/>
          </w:tcPr>
          <w:p w:rsidR="00730B52" w:rsidRDefault="00730B52">
            <w:pPr>
              <w:pStyle w:val="ConsPlusNormal"/>
            </w:pPr>
            <w:r>
              <w:t>Количество высокопроизводительных рабочих мест в организациях, осуществляющих физкультурно-спортивную работу</w:t>
            </w:r>
          </w:p>
        </w:tc>
        <w:tc>
          <w:tcPr>
            <w:tcW w:w="1191" w:type="dxa"/>
          </w:tcPr>
          <w:p w:rsidR="00730B52" w:rsidRDefault="00730B52">
            <w:pPr>
              <w:pStyle w:val="ConsPlusNormal"/>
              <w:jc w:val="center"/>
            </w:pPr>
            <w:r>
              <w:t>ед.</w:t>
            </w:r>
          </w:p>
        </w:tc>
        <w:tc>
          <w:tcPr>
            <w:tcW w:w="1077" w:type="dxa"/>
          </w:tcPr>
          <w:p w:rsidR="00730B52" w:rsidRDefault="00730B52">
            <w:pPr>
              <w:pStyle w:val="ConsPlusNormal"/>
              <w:jc w:val="center"/>
            </w:pPr>
            <w:r>
              <w:t>841</w:t>
            </w:r>
          </w:p>
        </w:tc>
        <w:tc>
          <w:tcPr>
            <w:tcW w:w="907" w:type="dxa"/>
          </w:tcPr>
          <w:p w:rsidR="00730B52" w:rsidRDefault="00730B52">
            <w:pPr>
              <w:pStyle w:val="ConsPlusNormal"/>
              <w:jc w:val="center"/>
            </w:pPr>
            <w:r>
              <w:t>850</w:t>
            </w:r>
          </w:p>
        </w:tc>
        <w:tc>
          <w:tcPr>
            <w:tcW w:w="907" w:type="dxa"/>
          </w:tcPr>
          <w:p w:rsidR="00730B52" w:rsidRDefault="00730B52">
            <w:pPr>
              <w:pStyle w:val="ConsPlusNormal"/>
              <w:jc w:val="center"/>
            </w:pPr>
            <w:r>
              <w:t>850</w:t>
            </w:r>
          </w:p>
        </w:tc>
        <w:tc>
          <w:tcPr>
            <w:tcW w:w="907" w:type="dxa"/>
          </w:tcPr>
          <w:p w:rsidR="00730B52" w:rsidRDefault="00730B52">
            <w:pPr>
              <w:pStyle w:val="ConsPlusNormal"/>
              <w:jc w:val="center"/>
            </w:pPr>
            <w:r>
              <w:t>850</w:t>
            </w:r>
          </w:p>
        </w:tc>
        <w:tc>
          <w:tcPr>
            <w:tcW w:w="907" w:type="dxa"/>
          </w:tcPr>
          <w:p w:rsidR="00730B52" w:rsidRDefault="00730B52">
            <w:pPr>
              <w:pStyle w:val="ConsPlusNormal"/>
              <w:jc w:val="center"/>
            </w:pPr>
            <w:r>
              <w:t>978</w:t>
            </w:r>
          </w:p>
        </w:tc>
        <w:tc>
          <w:tcPr>
            <w:tcW w:w="907" w:type="dxa"/>
          </w:tcPr>
          <w:p w:rsidR="00730B52" w:rsidRDefault="00730B52">
            <w:pPr>
              <w:pStyle w:val="ConsPlusNormal"/>
              <w:jc w:val="center"/>
            </w:pPr>
            <w:r>
              <w:t>1066</w:t>
            </w:r>
          </w:p>
        </w:tc>
        <w:tc>
          <w:tcPr>
            <w:tcW w:w="907" w:type="dxa"/>
          </w:tcPr>
          <w:p w:rsidR="00730B52" w:rsidRDefault="00730B52">
            <w:pPr>
              <w:pStyle w:val="ConsPlusNormal"/>
              <w:jc w:val="center"/>
            </w:pPr>
            <w:r>
              <w:t>1186</w:t>
            </w:r>
          </w:p>
        </w:tc>
      </w:tr>
      <w:tr w:rsidR="00730B52">
        <w:tc>
          <w:tcPr>
            <w:tcW w:w="600" w:type="dxa"/>
          </w:tcPr>
          <w:p w:rsidR="00730B52" w:rsidRDefault="00730B52">
            <w:pPr>
              <w:pStyle w:val="ConsPlusNormal"/>
              <w:jc w:val="center"/>
            </w:pPr>
            <w:r>
              <w:t>7.9.</w:t>
            </w:r>
          </w:p>
        </w:tc>
        <w:tc>
          <w:tcPr>
            <w:tcW w:w="3288" w:type="dxa"/>
          </w:tcPr>
          <w:p w:rsidR="00730B52" w:rsidRDefault="00730B52">
            <w:pPr>
              <w:pStyle w:val="ConsPlusNormal"/>
            </w:pPr>
            <w:r>
              <w:t>Средняя заработная плата педагогических работников подведомственных Министерству по физической культуре и спорту Республики Дагестан государственных учреждений</w:t>
            </w:r>
          </w:p>
        </w:tc>
        <w:tc>
          <w:tcPr>
            <w:tcW w:w="1191" w:type="dxa"/>
          </w:tcPr>
          <w:p w:rsidR="00730B52" w:rsidRDefault="00730B52">
            <w:pPr>
              <w:pStyle w:val="ConsPlusNormal"/>
              <w:jc w:val="center"/>
            </w:pPr>
            <w:r>
              <w:t>руб.</w:t>
            </w:r>
          </w:p>
        </w:tc>
        <w:tc>
          <w:tcPr>
            <w:tcW w:w="1077" w:type="dxa"/>
          </w:tcPr>
          <w:p w:rsidR="00730B52" w:rsidRDefault="00730B52">
            <w:pPr>
              <w:pStyle w:val="ConsPlusNormal"/>
              <w:jc w:val="center"/>
            </w:pPr>
            <w:r>
              <w:t>18596</w:t>
            </w:r>
          </w:p>
        </w:tc>
        <w:tc>
          <w:tcPr>
            <w:tcW w:w="907" w:type="dxa"/>
          </w:tcPr>
          <w:p w:rsidR="00730B52" w:rsidRDefault="00730B52">
            <w:pPr>
              <w:pStyle w:val="ConsPlusNormal"/>
              <w:jc w:val="center"/>
            </w:pPr>
            <w:r>
              <w:t>18596</w:t>
            </w:r>
          </w:p>
        </w:tc>
        <w:tc>
          <w:tcPr>
            <w:tcW w:w="907" w:type="dxa"/>
          </w:tcPr>
          <w:p w:rsidR="00730B52" w:rsidRDefault="00730B52">
            <w:pPr>
              <w:pStyle w:val="ConsPlusNormal"/>
              <w:jc w:val="center"/>
            </w:pPr>
            <w:r>
              <w:t>21371</w:t>
            </w:r>
          </w:p>
        </w:tc>
        <w:tc>
          <w:tcPr>
            <w:tcW w:w="907" w:type="dxa"/>
          </w:tcPr>
          <w:p w:rsidR="00730B52" w:rsidRDefault="00730B52">
            <w:pPr>
              <w:pStyle w:val="ConsPlusNormal"/>
              <w:jc w:val="center"/>
            </w:pPr>
            <w:r>
              <w:t>25355</w:t>
            </w:r>
          </w:p>
        </w:tc>
        <w:tc>
          <w:tcPr>
            <w:tcW w:w="907" w:type="dxa"/>
          </w:tcPr>
          <w:p w:rsidR="00730B52" w:rsidRDefault="00730B52">
            <w:pPr>
              <w:pStyle w:val="ConsPlusNormal"/>
              <w:jc w:val="center"/>
            </w:pPr>
            <w:r>
              <w:t>29812</w:t>
            </w:r>
          </w:p>
        </w:tc>
        <w:tc>
          <w:tcPr>
            <w:tcW w:w="907" w:type="dxa"/>
          </w:tcPr>
          <w:p w:rsidR="00730B52" w:rsidRDefault="00730B52">
            <w:pPr>
              <w:pStyle w:val="ConsPlusNormal"/>
              <w:jc w:val="center"/>
            </w:pPr>
            <w:r>
              <w:t>35774</w:t>
            </w:r>
          </w:p>
        </w:tc>
        <w:tc>
          <w:tcPr>
            <w:tcW w:w="907" w:type="dxa"/>
          </w:tcPr>
          <w:p w:rsidR="00730B52" w:rsidRDefault="00730B52">
            <w:pPr>
              <w:pStyle w:val="ConsPlusNormal"/>
              <w:jc w:val="center"/>
            </w:pPr>
            <w:r>
              <w:t>42929</w:t>
            </w:r>
          </w:p>
        </w:tc>
      </w:tr>
      <w:tr w:rsidR="00730B52">
        <w:tc>
          <w:tcPr>
            <w:tcW w:w="11598" w:type="dxa"/>
            <w:gridSpan w:val="10"/>
          </w:tcPr>
          <w:p w:rsidR="00730B52" w:rsidRDefault="00730B52">
            <w:pPr>
              <w:pStyle w:val="ConsPlusNormal"/>
              <w:jc w:val="center"/>
              <w:outlineLvl w:val="2"/>
            </w:pPr>
            <w:r>
              <w:t xml:space="preserve">VIII. </w:t>
            </w:r>
            <w:hyperlink w:anchor="P1859" w:history="1">
              <w:r>
                <w:rPr>
                  <w:color w:val="0000FF"/>
                </w:rPr>
                <w:t>Подпрограмма</w:t>
              </w:r>
            </w:hyperlink>
            <w:r>
              <w:t xml:space="preserve"> "Духовно-нравственное и патриотическое воспитание дагестанских спортсменов"</w:t>
            </w:r>
          </w:p>
        </w:tc>
      </w:tr>
      <w:tr w:rsidR="00730B52">
        <w:tc>
          <w:tcPr>
            <w:tcW w:w="600" w:type="dxa"/>
          </w:tcPr>
          <w:p w:rsidR="00730B52" w:rsidRDefault="00730B52">
            <w:pPr>
              <w:pStyle w:val="ConsPlusNormal"/>
              <w:jc w:val="center"/>
            </w:pPr>
            <w:r>
              <w:t>8.1.</w:t>
            </w:r>
          </w:p>
        </w:tc>
        <w:tc>
          <w:tcPr>
            <w:tcW w:w="3288" w:type="dxa"/>
          </w:tcPr>
          <w:p w:rsidR="00730B52" w:rsidRDefault="00730B52">
            <w:pPr>
              <w:pStyle w:val="ConsPlusNormal"/>
            </w:pPr>
            <w:r>
              <w:t>Количество проводимых мероприятий, направленных на духовно-нравственное и патриотическое воспитание спортивной молодежи (спортивные соревнования, смотры-конкурсы, форумы, круглые столы, фестивали, выставки, акции и др.).</w:t>
            </w:r>
          </w:p>
        </w:tc>
        <w:tc>
          <w:tcPr>
            <w:tcW w:w="1191" w:type="dxa"/>
          </w:tcPr>
          <w:p w:rsidR="00730B52" w:rsidRDefault="00730B52">
            <w:pPr>
              <w:pStyle w:val="ConsPlusNormal"/>
              <w:jc w:val="center"/>
            </w:pPr>
            <w:r>
              <w:t>единиц</w:t>
            </w:r>
          </w:p>
        </w:tc>
        <w:tc>
          <w:tcPr>
            <w:tcW w:w="1077" w:type="dxa"/>
          </w:tcPr>
          <w:p w:rsidR="00730B52" w:rsidRDefault="00730B52">
            <w:pPr>
              <w:pStyle w:val="ConsPlusNormal"/>
            </w:pPr>
          </w:p>
        </w:tc>
        <w:tc>
          <w:tcPr>
            <w:tcW w:w="907" w:type="dxa"/>
          </w:tcPr>
          <w:p w:rsidR="00730B52" w:rsidRDefault="00730B52">
            <w:pPr>
              <w:pStyle w:val="ConsPlusNormal"/>
            </w:pPr>
          </w:p>
        </w:tc>
        <w:tc>
          <w:tcPr>
            <w:tcW w:w="907" w:type="dxa"/>
          </w:tcPr>
          <w:p w:rsidR="00730B52" w:rsidRDefault="00730B52">
            <w:pPr>
              <w:pStyle w:val="ConsPlusNormal"/>
            </w:pPr>
          </w:p>
        </w:tc>
        <w:tc>
          <w:tcPr>
            <w:tcW w:w="907" w:type="dxa"/>
          </w:tcPr>
          <w:p w:rsidR="00730B52" w:rsidRDefault="00730B52">
            <w:pPr>
              <w:pStyle w:val="ConsPlusNormal"/>
              <w:jc w:val="center"/>
            </w:pPr>
            <w:r>
              <w:t>110</w:t>
            </w:r>
          </w:p>
        </w:tc>
        <w:tc>
          <w:tcPr>
            <w:tcW w:w="907" w:type="dxa"/>
          </w:tcPr>
          <w:p w:rsidR="00730B52" w:rsidRDefault="00730B52">
            <w:pPr>
              <w:pStyle w:val="ConsPlusNormal"/>
              <w:jc w:val="center"/>
            </w:pPr>
            <w:r>
              <w:t>120</w:t>
            </w:r>
          </w:p>
        </w:tc>
        <w:tc>
          <w:tcPr>
            <w:tcW w:w="907" w:type="dxa"/>
          </w:tcPr>
          <w:p w:rsidR="00730B52" w:rsidRDefault="00730B52">
            <w:pPr>
              <w:pStyle w:val="ConsPlusNormal"/>
              <w:jc w:val="center"/>
            </w:pPr>
            <w:r>
              <w:t>125</w:t>
            </w:r>
          </w:p>
        </w:tc>
        <w:tc>
          <w:tcPr>
            <w:tcW w:w="907" w:type="dxa"/>
          </w:tcPr>
          <w:p w:rsidR="00730B52" w:rsidRDefault="00730B52">
            <w:pPr>
              <w:pStyle w:val="ConsPlusNormal"/>
              <w:jc w:val="center"/>
            </w:pPr>
            <w:r>
              <w:t>130</w:t>
            </w:r>
          </w:p>
        </w:tc>
      </w:tr>
    </w:tbl>
    <w:p w:rsidR="00730B52" w:rsidRDefault="00730B52">
      <w:pPr>
        <w:sectPr w:rsidR="00730B52">
          <w:pgSz w:w="16838" w:h="11905" w:orient="landscape"/>
          <w:pgMar w:top="1701" w:right="1134" w:bottom="850" w:left="1134" w:header="0" w:footer="0" w:gutter="0"/>
          <w:cols w:space="720"/>
        </w:sectPr>
      </w:pPr>
    </w:p>
    <w:p w:rsidR="00730B52" w:rsidRDefault="00730B52">
      <w:pPr>
        <w:pStyle w:val="ConsPlusNormal"/>
        <w:jc w:val="both"/>
      </w:pPr>
    </w:p>
    <w:p w:rsidR="00730B52" w:rsidRDefault="00730B52">
      <w:pPr>
        <w:pStyle w:val="ConsPlusNormal"/>
        <w:ind w:firstLine="540"/>
        <w:jc w:val="both"/>
      </w:pPr>
      <w:r>
        <w:t>--------------------------------</w:t>
      </w:r>
    </w:p>
    <w:p w:rsidR="00730B52" w:rsidRDefault="00730B52">
      <w:pPr>
        <w:pStyle w:val="ConsPlusNormal"/>
        <w:spacing w:before="220"/>
        <w:ind w:firstLine="540"/>
        <w:jc w:val="both"/>
      </w:pPr>
      <w:bookmarkStart w:id="10" w:name="P2470"/>
      <w:bookmarkEnd w:id="10"/>
      <w:r>
        <w:t>&lt;*&gt; Показатель приведен по состоянию на 2012 год, год проведения XXX Олимпийских и XIV Паралимпийских летних игр в Лондоне в 2012 году.</w:t>
      </w:r>
    </w:p>
    <w:p w:rsidR="00730B52" w:rsidRDefault="00730B52">
      <w:pPr>
        <w:pStyle w:val="ConsPlusNormal"/>
        <w:spacing w:before="220"/>
        <w:ind w:firstLine="540"/>
        <w:jc w:val="both"/>
      </w:pPr>
      <w:bookmarkStart w:id="11" w:name="P2471"/>
      <w:bookmarkEnd w:id="11"/>
      <w:r>
        <w:t>&lt;**&gt; Показатель приведен по состоянию на 2016 год, год проведения XXXI Олимпийских и XV Паралимпийских летних игр в Бразилии в 2016 году.</w:t>
      </w:r>
    </w:p>
    <w:p w:rsidR="00730B52" w:rsidRDefault="00730B52">
      <w:pPr>
        <w:pStyle w:val="ConsPlusNormal"/>
        <w:spacing w:before="220"/>
        <w:ind w:firstLine="540"/>
        <w:jc w:val="both"/>
      </w:pPr>
      <w:bookmarkStart w:id="12" w:name="P2472"/>
      <w:bookmarkEnd w:id="12"/>
      <w:r>
        <w:t>&lt;***&gt; Показатель приведен по состоянию на 2013 год, год проведения XXII Сурдлимпийских летних игр в Болгарии в 2013 году.</w:t>
      </w: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right"/>
        <w:outlineLvl w:val="1"/>
      </w:pPr>
      <w:r>
        <w:t>Приложение N 2</w:t>
      </w:r>
    </w:p>
    <w:p w:rsidR="00730B52" w:rsidRDefault="00730B52">
      <w:pPr>
        <w:pStyle w:val="ConsPlusNormal"/>
        <w:jc w:val="right"/>
      </w:pPr>
      <w:r>
        <w:t>к государственной программе</w:t>
      </w:r>
    </w:p>
    <w:p w:rsidR="00730B52" w:rsidRDefault="00730B52">
      <w:pPr>
        <w:pStyle w:val="ConsPlusNormal"/>
        <w:jc w:val="right"/>
      </w:pPr>
      <w:r>
        <w:t>Республики Дагестан "Развитие физической</w:t>
      </w:r>
    </w:p>
    <w:p w:rsidR="00730B52" w:rsidRDefault="00730B52">
      <w:pPr>
        <w:pStyle w:val="ConsPlusNormal"/>
        <w:jc w:val="right"/>
      </w:pPr>
      <w:r>
        <w:t>культуры и спорта в Республике Дагестан</w:t>
      </w:r>
    </w:p>
    <w:p w:rsidR="00730B52" w:rsidRDefault="00730B52">
      <w:pPr>
        <w:pStyle w:val="ConsPlusNormal"/>
        <w:jc w:val="right"/>
      </w:pPr>
      <w:r>
        <w:t>на 2015-2020 годы"</w:t>
      </w:r>
    </w:p>
    <w:p w:rsidR="00730B52" w:rsidRDefault="00730B52">
      <w:pPr>
        <w:pStyle w:val="ConsPlusNormal"/>
        <w:jc w:val="both"/>
      </w:pPr>
    </w:p>
    <w:p w:rsidR="00730B52" w:rsidRDefault="00730B52">
      <w:pPr>
        <w:pStyle w:val="ConsPlusNormal"/>
        <w:jc w:val="center"/>
      </w:pPr>
      <w:bookmarkStart w:id="13" w:name="P2484"/>
      <w:bookmarkEnd w:id="13"/>
      <w:r>
        <w:t>ПЕРЕЧЕНЬ</w:t>
      </w:r>
    </w:p>
    <w:p w:rsidR="00730B52" w:rsidRDefault="00730B52">
      <w:pPr>
        <w:pStyle w:val="ConsPlusNormal"/>
        <w:jc w:val="center"/>
      </w:pPr>
      <w:r>
        <w:t>МЕРОПРИЯТИЙ ГОСУДАРСТВЕННОЙ ПРОГРАММЫ РЕСПУБЛИКИ</w:t>
      </w:r>
    </w:p>
    <w:p w:rsidR="00730B52" w:rsidRDefault="00730B52">
      <w:pPr>
        <w:pStyle w:val="ConsPlusNormal"/>
        <w:jc w:val="center"/>
      </w:pPr>
      <w:r>
        <w:t>ДАГЕСТАН "РАЗВИТИЕ ФИЗИЧЕСКОЙ КУЛЬТУРЫ И СПОРТА</w:t>
      </w:r>
    </w:p>
    <w:p w:rsidR="00730B52" w:rsidRDefault="00730B52">
      <w:pPr>
        <w:pStyle w:val="ConsPlusNormal"/>
        <w:jc w:val="center"/>
      </w:pPr>
      <w:r>
        <w:t>В РЕСПУБЛИКЕ ДАГЕСТАН НА 2015-2020 ГОДЫ"</w:t>
      </w:r>
    </w:p>
    <w:p w:rsidR="00730B52" w:rsidRDefault="00730B5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30B52">
        <w:trPr>
          <w:jc w:val="center"/>
        </w:trPr>
        <w:tc>
          <w:tcPr>
            <w:tcW w:w="9294" w:type="dxa"/>
            <w:tcBorders>
              <w:top w:val="nil"/>
              <w:left w:val="single" w:sz="24" w:space="0" w:color="CED3F1"/>
              <w:bottom w:val="nil"/>
              <w:right w:val="single" w:sz="24" w:space="0" w:color="F4F3F8"/>
            </w:tcBorders>
            <w:shd w:val="clear" w:color="auto" w:fill="F4F3F8"/>
          </w:tcPr>
          <w:p w:rsidR="00730B52" w:rsidRDefault="00730B52">
            <w:pPr>
              <w:pStyle w:val="ConsPlusNormal"/>
              <w:jc w:val="center"/>
            </w:pPr>
            <w:r>
              <w:rPr>
                <w:color w:val="392C69"/>
              </w:rPr>
              <w:t>Список изменяющих документов</w:t>
            </w:r>
          </w:p>
          <w:p w:rsidR="00730B52" w:rsidRDefault="00730B52">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РД</w:t>
            </w:r>
          </w:p>
          <w:p w:rsidR="00730B52" w:rsidRDefault="00730B52">
            <w:pPr>
              <w:pStyle w:val="ConsPlusNormal"/>
              <w:jc w:val="center"/>
            </w:pPr>
            <w:r>
              <w:rPr>
                <w:color w:val="392C69"/>
              </w:rPr>
              <w:t>от 14.06.2017 N 131)</w:t>
            </w:r>
          </w:p>
        </w:tc>
      </w:tr>
    </w:tbl>
    <w:p w:rsidR="00730B52" w:rsidRDefault="00730B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1531"/>
        <w:gridCol w:w="1361"/>
        <w:gridCol w:w="1247"/>
        <w:gridCol w:w="1247"/>
        <w:gridCol w:w="1304"/>
        <w:gridCol w:w="1304"/>
        <w:gridCol w:w="1247"/>
        <w:gridCol w:w="1361"/>
        <w:gridCol w:w="2438"/>
      </w:tblGrid>
      <w:tr w:rsidR="00730B52">
        <w:tc>
          <w:tcPr>
            <w:tcW w:w="624" w:type="dxa"/>
            <w:vMerge w:val="restart"/>
          </w:tcPr>
          <w:p w:rsidR="00730B52" w:rsidRDefault="00730B52">
            <w:pPr>
              <w:pStyle w:val="ConsPlusNormal"/>
              <w:jc w:val="center"/>
            </w:pPr>
            <w:r>
              <w:t>N п/п</w:t>
            </w:r>
          </w:p>
        </w:tc>
        <w:tc>
          <w:tcPr>
            <w:tcW w:w="2381" w:type="dxa"/>
            <w:vMerge w:val="restart"/>
          </w:tcPr>
          <w:p w:rsidR="00730B52" w:rsidRDefault="00730B52">
            <w:pPr>
              <w:pStyle w:val="ConsPlusNormal"/>
              <w:jc w:val="center"/>
            </w:pPr>
            <w:r>
              <w:t>Наименование мероприятий</w:t>
            </w:r>
          </w:p>
        </w:tc>
        <w:tc>
          <w:tcPr>
            <w:tcW w:w="1531" w:type="dxa"/>
            <w:vMerge w:val="restart"/>
          </w:tcPr>
          <w:p w:rsidR="00730B52" w:rsidRDefault="00730B52">
            <w:pPr>
              <w:pStyle w:val="ConsPlusNormal"/>
              <w:jc w:val="center"/>
            </w:pPr>
            <w:r>
              <w:t>Источники финансирования</w:t>
            </w:r>
          </w:p>
        </w:tc>
        <w:tc>
          <w:tcPr>
            <w:tcW w:w="1361" w:type="dxa"/>
            <w:vMerge w:val="restart"/>
          </w:tcPr>
          <w:p w:rsidR="00730B52" w:rsidRDefault="00730B52">
            <w:pPr>
              <w:pStyle w:val="ConsPlusNormal"/>
              <w:jc w:val="center"/>
            </w:pPr>
            <w:r>
              <w:t>Всего (тыс. руб.)</w:t>
            </w:r>
          </w:p>
        </w:tc>
        <w:tc>
          <w:tcPr>
            <w:tcW w:w="7710" w:type="dxa"/>
            <w:gridSpan w:val="6"/>
          </w:tcPr>
          <w:p w:rsidR="00730B52" w:rsidRDefault="00730B52">
            <w:pPr>
              <w:pStyle w:val="ConsPlusNormal"/>
              <w:jc w:val="center"/>
            </w:pPr>
            <w:r>
              <w:t>Объемы финансирования по годам (тыс. рублей)</w:t>
            </w:r>
          </w:p>
        </w:tc>
        <w:tc>
          <w:tcPr>
            <w:tcW w:w="2438" w:type="dxa"/>
            <w:vMerge w:val="restart"/>
          </w:tcPr>
          <w:p w:rsidR="00730B52" w:rsidRDefault="00730B52">
            <w:pPr>
              <w:pStyle w:val="ConsPlusNormal"/>
              <w:jc w:val="center"/>
            </w:pPr>
            <w:r>
              <w:t>Исполнители</w:t>
            </w:r>
          </w:p>
        </w:tc>
      </w:tr>
      <w:tr w:rsidR="00730B52">
        <w:tc>
          <w:tcPr>
            <w:tcW w:w="624" w:type="dxa"/>
            <w:vMerge/>
          </w:tcPr>
          <w:p w:rsidR="00730B52" w:rsidRDefault="00730B52"/>
        </w:tc>
        <w:tc>
          <w:tcPr>
            <w:tcW w:w="2381" w:type="dxa"/>
            <w:vMerge/>
          </w:tcPr>
          <w:p w:rsidR="00730B52" w:rsidRDefault="00730B52"/>
        </w:tc>
        <w:tc>
          <w:tcPr>
            <w:tcW w:w="1531" w:type="dxa"/>
            <w:vMerge/>
          </w:tcPr>
          <w:p w:rsidR="00730B52" w:rsidRDefault="00730B52"/>
        </w:tc>
        <w:tc>
          <w:tcPr>
            <w:tcW w:w="1361" w:type="dxa"/>
            <w:vMerge/>
          </w:tcPr>
          <w:p w:rsidR="00730B52" w:rsidRDefault="00730B52"/>
        </w:tc>
        <w:tc>
          <w:tcPr>
            <w:tcW w:w="1247" w:type="dxa"/>
          </w:tcPr>
          <w:p w:rsidR="00730B52" w:rsidRDefault="00730B52">
            <w:pPr>
              <w:pStyle w:val="ConsPlusNormal"/>
              <w:jc w:val="center"/>
            </w:pPr>
            <w:r>
              <w:t>2015 г.</w:t>
            </w:r>
          </w:p>
        </w:tc>
        <w:tc>
          <w:tcPr>
            <w:tcW w:w="1247" w:type="dxa"/>
          </w:tcPr>
          <w:p w:rsidR="00730B52" w:rsidRDefault="00730B52">
            <w:pPr>
              <w:pStyle w:val="ConsPlusNormal"/>
              <w:jc w:val="center"/>
            </w:pPr>
            <w:r>
              <w:t>2016 г.</w:t>
            </w:r>
          </w:p>
        </w:tc>
        <w:tc>
          <w:tcPr>
            <w:tcW w:w="1304" w:type="dxa"/>
          </w:tcPr>
          <w:p w:rsidR="00730B52" w:rsidRDefault="00730B52">
            <w:pPr>
              <w:pStyle w:val="ConsPlusNormal"/>
              <w:jc w:val="center"/>
            </w:pPr>
            <w:r>
              <w:t>2017 г.</w:t>
            </w:r>
          </w:p>
        </w:tc>
        <w:tc>
          <w:tcPr>
            <w:tcW w:w="1304" w:type="dxa"/>
          </w:tcPr>
          <w:p w:rsidR="00730B52" w:rsidRDefault="00730B52">
            <w:pPr>
              <w:pStyle w:val="ConsPlusNormal"/>
              <w:jc w:val="center"/>
            </w:pPr>
            <w:r>
              <w:t>2018 г.</w:t>
            </w:r>
          </w:p>
        </w:tc>
        <w:tc>
          <w:tcPr>
            <w:tcW w:w="1247" w:type="dxa"/>
          </w:tcPr>
          <w:p w:rsidR="00730B52" w:rsidRDefault="00730B52">
            <w:pPr>
              <w:pStyle w:val="ConsPlusNormal"/>
              <w:jc w:val="center"/>
            </w:pPr>
            <w:r>
              <w:t>2019 г.</w:t>
            </w:r>
          </w:p>
        </w:tc>
        <w:tc>
          <w:tcPr>
            <w:tcW w:w="1361" w:type="dxa"/>
          </w:tcPr>
          <w:p w:rsidR="00730B52" w:rsidRDefault="00730B52">
            <w:pPr>
              <w:pStyle w:val="ConsPlusNormal"/>
              <w:jc w:val="center"/>
            </w:pPr>
            <w:r>
              <w:t>2020 г.</w:t>
            </w:r>
          </w:p>
        </w:tc>
        <w:tc>
          <w:tcPr>
            <w:tcW w:w="2438" w:type="dxa"/>
            <w:vMerge/>
          </w:tcPr>
          <w:p w:rsidR="00730B52" w:rsidRDefault="00730B52"/>
        </w:tc>
      </w:tr>
      <w:tr w:rsidR="00730B52">
        <w:tc>
          <w:tcPr>
            <w:tcW w:w="624" w:type="dxa"/>
          </w:tcPr>
          <w:p w:rsidR="00730B52" w:rsidRDefault="00730B52">
            <w:pPr>
              <w:pStyle w:val="ConsPlusNormal"/>
              <w:jc w:val="center"/>
            </w:pPr>
            <w:r>
              <w:t>1</w:t>
            </w:r>
          </w:p>
        </w:tc>
        <w:tc>
          <w:tcPr>
            <w:tcW w:w="2381" w:type="dxa"/>
          </w:tcPr>
          <w:p w:rsidR="00730B52" w:rsidRDefault="00730B52">
            <w:pPr>
              <w:pStyle w:val="ConsPlusNormal"/>
              <w:jc w:val="center"/>
            </w:pPr>
            <w:r>
              <w:t>2</w:t>
            </w:r>
          </w:p>
        </w:tc>
        <w:tc>
          <w:tcPr>
            <w:tcW w:w="1531" w:type="dxa"/>
          </w:tcPr>
          <w:p w:rsidR="00730B52" w:rsidRDefault="00730B52">
            <w:pPr>
              <w:pStyle w:val="ConsPlusNormal"/>
              <w:jc w:val="center"/>
            </w:pPr>
            <w:r>
              <w:t>3</w:t>
            </w:r>
          </w:p>
        </w:tc>
        <w:tc>
          <w:tcPr>
            <w:tcW w:w="1361" w:type="dxa"/>
          </w:tcPr>
          <w:p w:rsidR="00730B52" w:rsidRDefault="00730B52">
            <w:pPr>
              <w:pStyle w:val="ConsPlusNormal"/>
              <w:jc w:val="center"/>
            </w:pPr>
            <w:r>
              <w:t>4</w:t>
            </w:r>
          </w:p>
        </w:tc>
        <w:tc>
          <w:tcPr>
            <w:tcW w:w="1247" w:type="dxa"/>
          </w:tcPr>
          <w:p w:rsidR="00730B52" w:rsidRDefault="00730B52">
            <w:pPr>
              <w:pStyle w:val="ConsPlusNormal"/>
              <w:jc w:val="center"/>
            </w:pPr>
            <w:r>
              <w:t>5</w:t>
            </w:r>
          </w:p>
        </w:tc>
        <w:tc>
          <w:tcPr>
            <w:tcW w:w="1247" w:type="dxa"/>
          </w:tcPr>
          <w:p w:rsidR="00730B52" w:rsidRDefault="00730B52">
            <w:pPr>
              <w:pStyle w:val="ConsPlusNormal"/>
              <w:jc w:val="center"/>
            </w:pPr>
            <w:r>
              <w:t>6</w:t>
            </w:r>
          </w:p>
        </w:tc>
        <w:tc>
          <w:tcPr>
            <w:tcW w:w="1304" w:type="dxa"/>
          </w:tcPr>
          <w:p w:rsidR="00730B52" w:rsidRDefault="00730B52">
            <w:pPr>
              <w:pStyle w:val="ConsPlusNormal"/>
              <w:jc w:val="center"/>
            </w:pPr>
            <w:r>
              <w:t>7</w:t>
            </w:r>
          </w:p>
        </w:tc>
        <w:tc>
          <w:tcPr>
            <w:tcW w:w="1304" w:type="dxa"/>
          </w:tcPr>
          <w:p w:rsidR="00730B52" w:rsidRDefault="00730B52">
            <w:pPr>
              <w:pStyle w:val="ConsPlusNormal"/>
              <w:jc w:val="center"/>
            </w:pPr>
            <w:r>
              <w:t>8</w:t>
            </w:r>
          </w:p>
        </w:tc>
        <w:tc>
          <w:tcPr>
            <w:tcW w:w="1247" w:type="dxa"/>
          </w:tcPr>
          <w:p w:rsidR="00730B52" w:rsidRDefault="00730B52">
            <w:pPr>
              <w:pStyle w:val="ConsPlusNormal"/>
              <w:jc w:val="center"/>
            </w:pPr>
            <w:r>
              <w:t>9</w:t>
            </w:r>
          </w:p>
        </w:tc>
        <w:tc>
          <w:tcPr>
            <w:tcW w:w="1361" w:type="dxa"/>
          </w:tcPr>
          <w:p w:rsidR="00730B52" w:rsidRDefault="00730B52">
            <w:pPr>
              <w:pStyle w:val="ConsPlusNormal"/>
              <w:jc w:val="center"/>
            </w:pPr>
            <w:r>
              <w:t>10</w:t>
            </w:r>
          </w:p>
        </w:tc>
        <w:tc>
          <w:tcPr>
            <w:tcW w:w="2438" w:type="dxa"/>
          </w:tcPr>
          <w:p w:rsidR="00730B52" w:rsidRDefault="00730B52">
            <w:pPr>
              <w:pStyle w:val="ConsPlusNormal"/>
              <w:jc w:val="center"/>
            </w:pPr>
            <w:r>
              <w:t>11</w:t>
            </w:r>
          </w:p>
        </w:tc>
      </w:tr>
      <w:tr w:rsidR="00730B52">
        <w:tc>
          <w:tcPr>
            <w:tcW w:w="16045" w:type="dxa"/>
            <w:gridSpan w:val="11"/>
          </w:tcPr>
          <w:p w:rsidR="00730B52" w:rsidRDefault="00730B52">
            <w:pPr>
              <w:pStyle w:val="ConsPlusNormal"/>
              <w:jc w:val="center"/>
              <w:outlineLvl w:val="2"/>
            </w:pPr>
            <w:hyperlink w:anchor="P700" w:history="1">
              <w:r>
                <w:rPr>
                  <w:color w:val="0000FF"/>
                </w:rPr>
                <w:t>Подпрограмма</w:t>
              </w:r>
            </w:hyperlink>
            <w:r>
              <w:t xml:space="preserve"> "Развитие физической культуры и массового спорта"</w:t>
            </w:r>
          </w:p>
        </w:tc>
      </w:tr>
      <w:tr w:rsidR="00730B52">
        <w:tc>
          <w:tcPr>
            <w:tcW w:w="16045" w:type="dxa"/>
            <w:gridSpan w:val="11"/>
          </w:tcPr>
          <w:p w:rsidR="00730B52" w:rsidRDefault="00730B52">
            <w:pPr>
              <w:pStyle w:val="ConsPlusNormal"/>
              <w:jc w:val="center"/>
              <w:outlineLvl w:val="3"/>
            </w:pPr>
            <w:r>
              <w:t>I. Организация и проведение физкультурных мероприятий</w:t>
            </w:r>
          </w:p>
        </w:tc>
      </w:tr>
      <w:tr w:rsidR="00730B52">
        <w:tc>
          <w:tcPr>
            <w:tcW w:w="624" w:type="dxa"/>
            <w:vMerge w:val="restart"/>
          </w:tcPr>
          <w:p w:rsidR="00730B52" w:rsidRDefault="00730B52">
            <w:pPr>
              <w:pStyle w:val="ConsPlusNormal"/>
              <w:jc w:val="center"/>
            </w:pPr>
            <w:r>
              <w:t>1.</w:t>
            </w:r>
          </w:p>
        </w:tc>
        <w:tc>
          <w:tcPr>
            <w:tcW w:w="2381" w:type="dxa"/>
            <w:vMerge w:val="restart"/>
          </w:tcPr>
          <w:p w:rsidR="00730B52" w:rsidRDefault="00730B52">
            <w:pPr>
              <w:pStyle w:val="ConsPlusNormal"/>
            </w:pPr>
            <w:r>
              <w:t>Организация и проведение республиканских спортивно-массовых и физкультурно-оздоровительных мероприятий, реализация мероприятий Всероссийского физкультурно-спортивного комплекса "Готов к труду и обороне" (ГТО)</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89932,5</w:t>
            </w:r>
          </w:p>
        </w:tc>
        <w:tc>
          <w:tcPr>
            <w:tcW w:w="1247" w:type="dxa"/>
            <w:tcBorders>
              <w:bottom w:val="nil"/>
            </w:tcBorders>
          </w:tcPr>
          <w:p w:rsidR="00730B52" w:rsidRDefault="00730B52">
            <w:pPr>
              <w:pStyle w:val="ConsPlusNormal"/>
              <w:jc w:val="center"/>
            </w:pPr>
            <w:r>
              <w:t>2276,5</w:t>
            </w:r>
          </w:p>
        </w:tc>
        <w:tc>
          <w:tcPr>
            <w:tcW w:w="1247" w:type="dxa"/>
            <w:tcBorders>
              <w:bottom w:val="nil"/>
            </w:tcBorders>
          </w:tcPr>
          <w:p w:rsidR="00730B52" w:rsidRDefault="00730B52">
            <w:pPr>
              <w:pStyle w:val="ConsPlusNormal"/>
              <w:jc w:val="center"/>
            </w:pPr>
            <w:r>
              <w:t>87565,0</w:t>
            </w: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pPr>
          </w:p>
        </w:tc>
        <w:tc>
          <w:tcPr>
            <w:tcW w:w="2438" w:type="dxa"/>
            <w:vMerge w:val="restart"/>
          </w:tcPr>
          <w:p w:rsidR="00730B52" w:rsidRDefault="00730B52">
            <w:pPr>
              <w:pStyle w:val="ConsPlusNormal"/>
            </w:pPr>
            <w:r>
              <w:t>Минспорт РД,</w:t>
            </w:r>
          </w:p>
          <w:p w:rsidR="00730B52" w:rsidRDefault="00730B52">
            <w:pPr>
              <w:pStyle w:val="ConsPlusNormal"/>
            </w:pPr>
            <w:r>
              <w:t>Мининформ РД,</w:t>
            </w:r>
          </w:p>
          <w:p w:rsidR="00730B52" w:rsidRDefault="00730B52">
            <w:pPr>
              <w:pStyle w:val="ConsPlusNormal"/>
            </w:pPr>
            <w:r>
              <w:t>ГКУ РД "Дирекция по проведению и материальному обеспечению спортивных мероприятий",</w:t>
            </w:r>
          </w:p>
          <w:p w:rsidR="00730B52" w:rsidRDefault="00730B52">
            <w:pPr>
              <w:pStyle w:val="ConsPlusNormal"/>
            </w:pPr>
            <w:r>
              <w:t>органы местного самоуправления муниципальных образований РД (по согласованию),</w:t>
            </w:r>
          </w:p>
          <w:p w:rsidR="00730B52" w:rsidRDefault="00730B52">
            <w:pPr>
              <w:pStyle w:val="ConsPlusNormal"/>
            </w:pPr>
            <w:r>
              <w:t>республиканские спортивные общественные организации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республиканский бюджет РД</w:t>
            </w:r>
          </w:p>
        </w:tc>
        <w:tc>
          <w:tcPr>
            <w:tcW w:w="1361" w:type="dxa"/>
            <w:tcBorders>
              <w:top w:val="nil"/>
            </w:tcBorders>
          </w:tcPr>
          <w:p w:rsidR="00730B52" w:rsidRDefault="00730B52">
            <w:pPr>
              <w:pStyle w:val="ConsPlusNormal"/>
              <w:jc w:val="center"/>
            </w:pPr>
            <w:r>
              <w:t>187726,3</w:t>
            </w:r>
          </w:p>
        </w:tc>
        <w:tc>
          <w:tcPr>
            <w:tcW w:w="1247" w:type="dxa"/>
            <w:tcBorders>
              <w:top w:val="nil"/>
            </w:tcBorders>
          </w:tcPr>
          <w:p w:rsidR="00730B52" w:rsidRDefault="00730B52">
            <w:pPr>
              <w:pStyle w:val="ConsPlusNormal"/>
              <w:jc w:val="center"/>
            </w:pPr>
            <w:r>
              <w:t>5926,9</w:t>
            </w:r>
          </w:p>
        </w:tc>
        <w:tc>
          <w:tcPr>
            <w:tcW w:w="1247" w:type="dxa"/>
            <w:tcBorders>
              <w:top w:val="nil"/>
            </w:tcBorders>
          </w:tcPr>
          <w:p w:rsidR="00730B52" w:rsidRDefault="00730B52">
            <w:pPr>
              <w:pStyle w:val="ConsPlusNormal"/>
              <w:jc w:val="center"/>
            </w:pPr>
            <w:r>
              <w:t>36085,4</w:t>
            </w:r>
          </w:p>
        </w:tc>
        <w:tc>
          <w:tcPr>
            <w:tcW w:w="1304" w:type="dxa"/>
            <w:tcBorders>
              <w:top w:val="nil"/>
            </w:tcBorders>
          </w:tcPr>
          <w:p w:rsidR="00730B52" w:rsidRDefault="00730B52">
            <w:pPr>
              <w:pStyle w:val="ConsPlusNormal"/>
              <w:jc w:val="center"/>
            </w:pPr>
            <w:r>
              <w:t>36428,5</w:t>
            </w:r>
          </w:p>
        </w:tc>
        <w:tc>
          <w:tcPr>
            <w:tcW w:w="1304" w:type="dxa"/>
            <w:tcBorders>
              <w:top w:val="nil"/>
            </w:tcBorders>
          </w:tcPr>
          <w:p w:rsidR="00730B52" w:rsidRDefault="00730B52">
            <w:pPr>
              <w:pStyle w:val="ConsPlusNormal"/>
              <w:jc w:val="center"/>
            </w:pPr>
            <w:r>
              <w:t>36428,5</w:t>
            </w:r>
          </w:p>
        </w:tc>
        <w:tc>
          <w:tcPr>
            <w:tcW w:w="1247" w:type="dxa"/>
            <w:tcBorders>
              <w:top w:val="nil"/>
            </w:tcBorders>
          </w:tcPr>
          <w:p w:rsidR="00730B52" w:rsidRDefault="00730B52">
            <w:pPr>
              <w:pStyle w:val="ConsPlusNormal"/>
              <w:jc w:val="center"/>
            </w:pPr>
            <w:r>
              <w:t>36428,5</w:t>
            </w:r>
          </w:p>
        </w:tc>
        <w:tc>
          <w:tcPr>
            <w:tcW w:w="1361" w:type="dxa"/>
            <w:tcBorders>
              <w:top w:val="nil"/>
            </w:tcBorders>
          </w:tcPr>
          <w:p w:rsidR="00730B52" w:rsidRDefault="00730B52">
            <w:pPr>
              <w:pStyle w:val="ConsPlusNormal"/>
              <w:jc w:val="center"/>
            </w:pPr>
            <w:r>
              <w:t>36428,5</w:t>
            </w:r>
          </w:p>
        </w:tc>
        <w:tc>
          <w:tcPr>
            <w:tcW w:w="2438" w:type="dxa"/>
            <w:vMerge/>
          </w:tcPr>
          <w:p w:rsidR="00730B52" w:rsidRDefault="00730B52"/>
        </w:tc>
      </w:tr>
      <w:tr w:rsidR="00730B52">
        <w:tc>
          <w:tcPr>
            <w:tcW w:w="624" w:type="dxa"/>
          </w:tcPr>
          <w:p w:rsidR="00730B52" w:rsidRDefault="00730B52">
            <w:pPr>
              <w:pStyle w:val="ConsPlusNormal"/>
              <w:jc w:val="center"/>
            </w:pPr>
            <w:r>
              <w:t>2.</w:t>
            </w:r>
          </w:p>
        </w:tc>
        <w:tc>
          <w:tcPr>
            <w:tcW w:w="2381" w:type="dxa"/>
          </w:tcPr>
          <w:p w:rsidR="00730B52" w:rsidRDefault="00730B52">
            <w:pPr>
              <w:pStyle w:val="ConsPlusNormal"/>
            </w:pPr>
            <w:r>
              <w:t xml:space="preserve">Проведение республиканского смотра-конкурса среди муниципальных образований Республики Дагестан на лучшую организацию работы по развитию физической культуры и спорта в муниципальных </w:t>
            </w:r>
            <w:r>
              <w:lastRenderedPageBreak/>
              <w:t>образованиях Республики Дагестан</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9900,0</w:t>
            </w:r>
          </w:p>
        </w:tc>
        <w:tc>
          <w:tcPr>
            <w:tcW w:w="1247" w:type="dxa"/>
          </w:tcPr>
          <w:p w:rsidR="00730B52" w:rsidRDefault="00730B52">
            <w:pPr>
              <w:pStyle w:val="ConsPlusNormal"/>
              <w:jc w:val="center"/>
            </w:pPr>
            <w:r>
              <w:t>1650,0</w:t>
            </w:r>
          </w:p>
        </w:tc>
        <w:tc>
          <w:tcPr>
            <w:tcW w:w="1247" w:type="dxa"/>
          </w:tcPr>
          <w:p w:rsidR="00730B52" w:rsidRDefault="00730B52">
            <w:pPr>
              <w:pStyle w:val="ConsPlusNormal"/>
              <w:jc w:val="center"/>
            </w:pPr>
            <w:r>
              <w:t>1650,0</w:t>
            </w:r>
          </w:p>
        </w:tc>
        <w:tc>
          <w:tcPr>
            <w:tcW w:w="1304" w:type="dxa"/>
          </w:tcPr>
          <w:p w:rsidR="00730B52" w:rsidRDefault="00730B52">
            <w:pPr>
              <w:pStyle w:val="ConsPlusNormal"/>
              <w:jc w:val="center"/>
            </w:pPr>
            <w:r>
              <w:t>1650,0</w:t>
            </w:r>
          </w:p>
        </w:tc>
        <w:tc>
          <w:tcPr>
            <w:tcW w:w="1304" w:type="dxa"/>
          </w:tcPr>
          <w:p w:rsidR="00730B52" w:rsidRDefault="00730B52">
            <w:pPr>
              <w:pStyle w:val="ConsPlusNormal"/>
              <w:jc w:val="center"/>
            </w:pPr>
            <w:r>
              <w:t>1650,0</w:t>
            </w:r>
          </w:p>
        </w:tc>
        <w:tc>
          <w:tcPr>
            <w:tcW w:w="1247" w:type="dxa"/>
          </w:tcPr>
          <w:p w:rsidR="00730B52" w:rsidRDefault="00730B52">
            <w:pPr>
              <w:pStyle w:val="ConsPlusNormal"/>
              <w:jc w:val="center"/>
            </w:pPr>
            <w:r>
              <w:t>1650,0</w:t>
            </w:r>
          </w:p>
        </w:tc>
        <w:tc>
          <w:tcPr>
            <w:tcW w:w="1361" w:type="dxa"/>
          </w:tcPr>
          <w:p w:rsidR="00730B52" w:rsidRDefault="00730B52">
            <w:pPr>
              <w:pStyle w:val="ConsPlusNormal"/>
              <w:jc w:val="center"/>
            </w:pPr>
            <w:r>
              <w:t>1650,0</w:t>
            </w:r>
          </w:p>
        </w:tc>
        <w:tc>
          <w:tcPr>
            <w:tcW w:w="2438" w:type="dxa"/>
          </w:tcPr>
          <w:p w:rsidR="00730B52" w:rsidRDefault="00730B52">
            <w:pPr>
              <w:pStyle w:val="ConsPlusNormal"/>
            </w:pPr>
            <w:r>
              <w:t>Минспорт РД,</w:t>
            </w:r>
          </w:p>
          <w:p w:rsidR="00730B52" w:rsidRDefault="00730B52">
            <w:pPr>
              <w:pStyle w:val="ConsPlusNormal"/>
            </w:pPr>
            <w:r>
              <w:t>органы местного самоуправления муниципальных образований РД (по согласованию)</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w:t>
            </w:r>
          </w:p>
        </w:tc>
        <w:tc>
          <w:tcPr>
            <w:tcW w:w="1531" w:type="dxa"/>
          </w:tcPr>
          <w:p w:rsidR="00730B52" w:rsidRDefault="00730B52">
            <w:pPr>
              <w:pStyle w:val="ConsPlusNormal"/>
            </w:pPr>
          </w:p>
        </w:tc>
        <w:tc>
          <w:tcPr>
            <w:tcW w:w="1361" w:type="dxa"/>
          </w:tcPr>
          <w:p w:rsidR="00730B52" w:rsidRDefault="00730B52">
            <w:pPr>
              <w:pStyle w:val="ConsPlusNormal"/>
              <w:jc w:val="center"/>
            </w:pPr>
            <w:r>
              <w:t>287467,8</w:t>
            </w:r>
          </w:p>
        </w:tc>
        <w:tc>
          <w:tcPr>
            <w:tcW w:w="1247" w:type="dxa"/>
          </w:tcPr>
          <w:p w:rsidR="00730B52" w:rsidRDefault="00730B52">
            <w:pPr>
              <w:pStyle w:val="ConsPlusNormal"/>
              <w:jc w:val="center"/>
            </w:pPr>
            <w:r>
              <w:t>9853,4</w:t>
            </w:r>
          </w:p>
        </w:tc>
        <w:tc>
          <w:tcPr>
            <w:tcW w:w="1247" w:type="dxa"/>
          </w:tcPr>
          <w:p w:rsidR="00730B52" w:rsidRDefault="00730B52">
            <w:pPr>
              <w:pStyle w:val="ConsPlusNormal"/>
              <w:jc w:val="center"/>
            </w:pPr>
            <w:r>
              <w:t>125300,4</w:t>
            </w:r>
          </w:p>
        </w:tc>
        <w:tc>
          <w:tcPr>
            <w:tcW w:w="1304" w:type="dxa"/>
          </w:tcPr>
          <w:p w:rsidR="00730B52" w:rsidRDefault="00730B52">
            <w:pPr>
              <w:pStyle w:val="ConsPlusNormal"/>
              <w:jc w:val="center"/>
            </w:pPr>
            <w:r>
              <w:t>38078,5</w:t>
            </w:r>
          </w:p>
        </w:tc>
        <w:tc>
          <w:tcPr>
            <w:tcW w:w="1304" w:type="dxa"/>
          </w:tcPr>
          <w:p w:rsidR="00730B52" w:rsidRDefault="00730B52">
            <w:pPr>
              <w:pStyle w:val="ConsPlusNormal"/>
              <w:jc w:val="center"/>
            </w:pPr>
            <w:r>
              <w:t>38078,5</w:t>
            </w:r>
          </w:p>
        </w:tc>
        <w:tc>
          <w:tcPr>
            <w:tcW w:w="1247" w:type="dxa"/>
          </w:tcPr>
          <w:p w:rsidR="00730B52" w:rsidRDefault="00730B52">
            <w:pPr>
              <w:pStyle w:val="ConsPlusNormal"/>
              <w:jc w:val="center"/>
            </w:pPr>
            <w:r>
              <w:t>38078,5</w:t>
            </w:r>
          </w:p>
        </w:tc>
        <w:tc>
          <w:tcPr>
            <w:tcW w:w="1361" w:type="dxa"/>
          </w:tcPr>
          <w:p w:rsidR="00730B52" w:rsidRDefault="00730B52">
            <w:pPr>
              <w:pStyle w:val="ConsPlusNormal"/>
              <w:jc w:val="center"/>
            </w:pPr>
            <w:r>
              <w:t>38078,5</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 Обеспечение участия спортсменов Республики Дагестан в межрегиональных, всероссийских и международных физкультурных мероприятиях, организация и проведение тренировочных сборов</w:t>
            </w:r>
          </w:p>
        </w:tc>
      </w:tr>
      <w:tr w:rsidR="00730B52">
        <w:tc>
          <w:tcPr>
            <w:tcW w:w="624" w:type="dxa"/>
          </w:tcPr>
          <w:p w:rsidR="00730B52" w:rsidRDefault="00730B52">
            <w:pPr>
              <w:pStyle w:val="ConsPlusNormal"/>
              <w:jc w:val="center"/>
            </w:pPr>
            <w:r>
              <w:t>3.</w:t>
            </w:r>
          </w:p>
        </w:tc>
        <w:tc>
          <w:tcPr>
            <w:tcW w:w="2381" w:type="dxa"/>
          </w:tcPr>
          <w:p w:rsidR="00730B52" w:rsidRDefault="00730B52">
            <w:pPr>
              <w:pStyle w:val="ConsPlusNormal"/>
            </w:pPr>
            <w:r>
              <w:t>Обеспечение участия дагестанских спортсменов во всероссийских спортивно-массовых и физкультурно-оздоровительных мероприятиях и международных спортивных мероприятиях по видам спорта среди ветеранов</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26424,5</w:t>
            </w:r>
          </w:p>
        </w:tc>
        <w:tc>
          <w:tcPr>
            <w:tcW w:w="1247" w:type="dxa"/>
          </w:tcPr>
          <w:p w:rsidR="00730B52" w:rsidRDefault="00730B52">
            <w:pPr>
              <w:pStyle w:val="ConsPlusNormal"/>
              <w:jc w:val="center"/>
            </w:pPr>
            <w:r>
              <w:t>845,5</w:t>
            </w:r>
          </w:p>
        </w:tc>
        <w:tc>
          <w:tcPr>
            <w:tcW w:w="1247" w:type="dxa"/>
          </w:tcPr>
          <w:p w:rsidR="00730B52" w:rsidRDefault="00730B52">
            <w:pPr>
              <w:pStyle w:val="ConsPlusNormal"/>
              <w:jc w:val="center"/>
            </w:pPr>
            <w:r>
              <w:t>4669,0</w:t>
            </w:r>
          </w:p>
        </w:tc>
        <w:tc>
          <w:tcPr>
            <w:tcW w:w="1304" w:type="dxa"/>
          </w:tcPr>
          <w:p w:rsidR="00730B52" w:rsidRDefault="00730B52">
            <w:pPr>
              <w:pStyle w:val="ConsPlusNormal"/>
              <w:jc w:val="center"/>
            </w:pPr>
            <w:r>
              <w:t>5227,5</w:t>
            </w:r>
          </w:p>
        </w:tc>
        <w:tc>
          <w:tcPr>
            <w:tcW w:w="1304" w:type="dxa"/>
          </w:tcPr>
          <w:p w:rsidR="00730B52" w:rsidRDefault="00730B52">
            <w:pPr>
              <w:pStyle w:val="ConsPlusNormal"/>
              <w:jc w:val="center"/>
            </w:pPr>
            <w:r>
              <w:t>5227,5</w:t>
            </w:r>
          </w:p>
        </w:tc>
        <w:tc>
          <w:tcPr>
            <w:tcW w:w="1247" w:type="dxa"/>
          </w:tcPr>
          <w:p w:rsidR="00730B52" w:rsidRDefault="00730B52">
            <w:pPr>
              <w:pStyle w:val="ConsPlusNormal"/>
              <w:jc w:val="center"/>
            </w:pPr>
            <w:r>
              <w:t>5227,5</w:t>
            </w:r>
          </w:p>
        </w:tc>
        <w:tc>
          <w:tcPr>
            <w:tcW w:w="1361" w:type="dxa"/>
          </w:tcPr>
          <w:p w:rsidR="00730B52" w:rsidRDefault="00730B52">
            <w:pPr>
              <w:pStyle w:val="ConsPlusNormal"/>
              <w:jc w:val="center"/>
            </w:pPr>
            <w:r>
              <w:t>5227,5</w:t>
            </w:r>
          </w:p>
        </w:tc>
        <w:tc>
          <w:tcPr>
            <w:tcW w:w="2438" w:type="dxa"/>
          </w:tcPr>
          <w:p w:rsidR="00730B52" w:rsidRDefault="00730B52">
            <w:pPr>
              <w:pStyle w:val="ConsPlusNormal"/>
            </w:pPr>
            <w:r>
              <w:t>Минспорт РД,</w:t>
            </w:r>
          </w:p>
          <w:p w:rsidR="00730B52" w:rsidRDefault="00730B52">
            <w:pPr>
              <w:pStyle w:val="ConsPlusNormal"/>
            </w:pPr>
            <w:r>
              <w:t>республиканские спортивные общественные организации (по согласованию)</w:t>
            </w:r>
          </w:p>
        </w:tc>
      </w:tr>
      <w:tr w:rsidR="00730B52">
        <w:tc>
          <w:tcPr>
            <w:tcW w:w="624" w:type="dxa"/>
          </w:tcPr>
          <w:p w:rsidR="00730B52" w:rsidRDefault="00730B52">
            <w:pPr>
              <w:pStyle w:val="ConsPlusNormal"/>
              <w:jc w:val="center"/>
            </w:pPr>
            <w:r>
              <w:t>4.</w:t>
            </w:r>
          </w:p>
        </w:tc>
        <w:tc>
          <w:tcPr>
            <w:tcW w:w="2381" w:type="dxa"/>
          </w:tcPr>
          <w:p w:rsidR="00730B52" w:rsidRDefault="00730B52">
            <w:pPr>
              <w:pStyle w:val="ConsPlusNormal"/>
            </w:pPr>
            <w:r>
              <w:t>Организация и проведение тренировочных сборов спортивных команд Республики Дагестан к межрегиональным и всероссийским физкультурным мероприятиям</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4617,0</w:t>
            </w:r>
          </w:p>
        </w:tc>
        <w:tc>
          <w:tcPr>
            <w:tcW w:w="1247" w:type="dxa"/>
          </w:tcPr>
          <w:p w:rsidR="00730B52" w:rsidRDefault="00730B52">
            <w:pPr>
              <w:pStyle w:val="ConsPlusNormal"/>
              <w:jc w:val="center"/>
            </w:pPr>
            <w:r>
              <w:t>462,0</w:t>
            </w:r>
          </w:p>
        </w:tc>
        <w:tc>
          <w:tcPr>
            <w:tcW w:w="1247" w:type="dxa"/>
          </w:tcPr>
          <w:p w:rsidR="00730B52" w:rsidRDefault="00730B52">
            <w:pPr>
              <w:pStyle w:val="ConsPlusNormal"/>
              <w:jc w:val="center"/>
            </w:pPr>
            <w:r>
              <w:t>831,0</w:t>
            </w:r>
          </w:p>
        </w:tc>
        <w:tc>
          <w:tcPr>
            <w:tcW w:w="1304" w:type="dxa"/>
          </w:tcPr>
          <w:p w:rsidR="00730B52" w:rsidRDefault="00730B52">
            <w:pPr>
              <w:pStyle w:val="ConsPlusNormal"/>
              <w:jc w:val="center"/>
            </w:pPr>
            <w:r>
              <w:t>831,0</w:t>
            </w:r>
          </w:p>
        </w:tc>
        <w:tc>
          <w:tcPr>
            <w:tcW w:w="1304" w:type="dxa"/>
          </w:tcPr>
          <w:p w:rsidR="00730B52" w:rsidRDefault="00730B52">
            <w:pPr>
              <w:pStyle w:val="ConsPlusNormal"/>
              <w:jc w:val="center"/>
            </w:pPr>
            <w:r>
              <w:t>831,0</w:t>
            </w:r>
          </w:p>
        </w:tc>
        <w:tc>
          <w:tcPr>
            <w:tcW w:w="1247" w:type="dxa"/>
          </w:tcPr>
          <w:p w:rsidR="00730B52" w:rsidRDefault="00730B52">
            <w:pPr>
              <w:pStyle w:val="ConsPlusNormal"/>
              <w:jc w:val="center"/>
            </w:pPr>
            <w:r>
              <w:t>831,0</w:t>
            </w:r>
          </w:p>
        </w:tc>
        <w:tc>
          <w:tcPr>
            <w:tcW w:w="1361" w:type="dxa"/>
          </w:tcPr>
          <w:p w:rsidR="00730B52" w:rsidRDefault="00730B52">
            <w:pPr>
              <w:pStyle w:val="ConsPlusNormal"/>
              <w:jc w:val="center"/>
            </w:pPr>
            <w:r>
              <w:t>831,0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w:t>
            </w:r>
          </w:p>
        </w:tc>
        <w:tc>
          <w:tcPr>
            <w:tcW w:w="1531" w:type="dxa"/>
          </w:tcPr>
          <w:p w:rsidR="00730B52" w:rsidRDefault="00730B52">
            <w:pPr>
              <w:pStyle w:val="ConsPlusNormal"/>
            </w:pPr>
          </w:p>
        </w:tc>
        <w:tc>
          <w:tcPr>
            <w:tcW w:w="1361" w:type="dxa"/>
          </w:tcPr>
          <w:p w:rsidR="00730B52" w:rsidRDefault="00730B52">
            <w:pPr>
              <w:pStyle w:val="ConsPlusNormal"/>
              <w:jc w:val="center"/>
            </w:pPr>
            <w:r>
              <w:t>31041,5</w:t>
            </w:r>
          </w:p>
        </w:tc>
        <w:tc>
          <w:tcPr>
            <w:tcW w:w="1247" w:type="dxa"/>
          </w:tcPr>
          <w:p w:rsidR="00730B52" w:rsidRDefault="00730B52">
            <w:pPr>
              <w:pStyle w:val="ConsPlusNormal"/>
              <w:jc w:val="center"/>
            </w:pPr>
            <w:r>
              <w:t>1307,5</w:t>
            </w:r>
          </w:p>
        </w:tc>
        <w:tc>
          <w:tcPr>
            <w:tcW w:w="1247" w:type="dxa"/>
          </w:tcPr>
          <w:p w:rsidR="00730B52" w:rsidRDefault="00730B52">
            <w:pPr>
              <w:pStyle w:val="ConsPlusNormal"/>
              <w:jc w:val="center"/>
            </w:pPr>
            <w:r>
              <w:t>5500,0</w:t>
            </w:r>
          </w:p>
        </w:tc>
        <w:tc>
          <w:tcPr>
            <w:tcW w:w="1304" w:type="dxa"/>
          </w:tcPr>
          <w:p w:rsidR="00730B52" w:rsidRDefault="00730B52">
            <w:pPr>
              <w:pStyle w:val="ConsPlusNormal"/>
              <w:jc w:val="center"/>
            </w:pPr>
            <w:r>
              <w:t>6058,5</w:t>
            </w:r>
          </w:p>
        </w:tc>
        <w:tc>
          <w:tcPr>
            <w:tcW w:w="1304" w:type="dxa"/>
          </w:tcPr>
          <w:p w:rsidR="00730B52" w:rsidRDefault="00730B52">
            <w:pPr>
              <w:pStyle w:val="ConsPlusNormal"/>
              <w:jc w:val="center"/>
            </w:pPr>
            <w:r>
              <w:t>6058,5</w:t>
            </w:r>
          </w:p>
        </w:tc>
        <w:tc>
          <w:tcPr>
            <w:tcW w:w="1247" w:type="dxa"/>
          </w:tcPr>
          <w:p w:rsidR="00730B52" w:rsidRDefault="00730B52">
            <w:pPr>
              <w:pStyle w:val="ConsPlusNormal"/>
              <w:jc w:val="center"/>
            </w:pPr>
            <w:r>
              <w:t>6058,5</w:t>
            </w:r>
          </w:p>
        </w:tc>
        <w:tc>
          <w:tcPr>
            <w:tcW w:w="1361" w:type="dxa"/>
          </w:tcPr>
          <w:p w:rsidR="00730B52" w:rsidRDefault="00730B52">
            <w:pPr>
              <w:pStyle w:val="ConsPlusNormal"/>
              <w:jc w:val="center"/>
            </w:pPr>
            <w:r>
              <w:t>6058,5</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 xml:space="preserve">III. Обеспечение деятельности подведомственных Министерству по физической культуре и спорту Республики Дагестан государственных учреждений, осуществляющих </w:t>
            </w:r>
            <w:r>
              <w:lastRenderedPageBreak/>
              <w:t>подготовку спортивного резерва для спортивных сборных команд Республики Дагестан</w:t>
            </w:r>
          </w:p>
        </w:tc>
      </w:tr>
      <w:tr w:rsidR="00730B52">
        <w:tc>
          <w:tcPr>
            <w:tcW w:w="624" w:type="dxa"/>
          </w:tcPr>
          <w:p w:rsidR="00730B52" w:rsidRDefault="00730B52">
            <w:pPr>
              <w:pStyle w:val="ConsPlusNormal"/>
              <w:jc w:val="center"/>
            </w:pPr>
            <w:r>
              <w:lastRenderedPageBreak/>
              <w:t>5.</w:t>
            </w:r>
          </w:p>
        </w:tc>
        <w:tc>
          <w:tcPr>
            <w:tcW w:w="2381" w:type="dxa"/>
          </w:tcPr>
          <w:p w:rsidR="00730B52" w:rsidRDefault="00730B52">
            <w:pPr>
              <w:pStyle w:val="ConsPlusNormal"/>
            </w:pPr>
            <w:r>
              <w:t>Предоставление субсидий подведомственным Минспорту РД государственным бюджетным учреждениям дополнительного образования, осуществляющим подготовку спортивного резерва для спортивных сборных команд Республики Дагестан по различным видам спорта, в целях обеспечения выполнения государственного задания на оказание государственных услуг (выполнение работ)</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1892649,7</w:t>
            </w:r>
          </w:p>
        </w:tc>
        <w:tc>
          <w:tcPr>
            <w:tcW w:w="1247" w:type="dxa"/>
          </w:tcPr>
          <w:p w:rsidR="00730B52" w:rsidRDefault="00730B52">
            <w:pPr>
              <w:pStyle w:val="ConsPlusNormal"/>
              <w:jc w:val="center"/>
            </w:pPr>
            <w:r>
              <w:t>225008,9</w:t>
            </w:r>
          </w:p>
        </w:tc>
        <w:tc>
          <w:tcPr>
            <w:tcW w:w="1247" w:type="dxa"/>
          </w:tcPr>
          <w:p w:rsidR="00730B52" w:rsidRDefault="00730B52">
            <w:pPr>
              <w:pStyle w:val="ConsPlusNormal"/>
              <w:jc w:val="center"/>
            </w:pPr>
            <w:r>
              <w:t>262855,6</w:t>
            </w:r>
          </w:p>
        </w:tc>
        <w:tc>
          <w:tcPr>
            <w:tcW w:w="1304" w:type="dxa"/>
          </w:tcPr>
          <w:p w:rsidR="00730B52" w:rsidRDefault="00730B52">
            <w:pPr>
              <w:pStyle w:val="ConsPlusNormal"/>
              <w:jc w:val="center"/>
            </w:pPr>
            <w:r>
              <w:t>351196,2</w:t>
            </w:r>
          </w:p>
        </w:tc>
        <w:tc>
          <w:tcPr>
            <w:tcW w:w="1304" w:type="dxa"/>
          </w:tcPr>
          <w:p w:rsidR="00730B52" w:rsidRDefault="00730B52">
            <w:pPr>
              <w:pStyle w:val="ConsPlusNormal"/>
              <w:jc w:val="center"/>
            </w:pPr>
            <w:r>
              <w:t>351196,3</w:t>
            </w:r>
          </w:p>
        </w:tc>
        <w:tc>
          <w:tcPr>
            <w:tcW w:w="1247" w:type="dxa"/>
          </w:tcPr>
          <w:p w:rsidR="00730B52" w:rsidRDefault="00730B52">
            <w:pPr>
              <w:pStyle w:val="ConsPlusNormal"/>
              <w:jc w:val="center"/>
            </w:pPr>
            <w:r>
              <w:t>351196,3</w:t>
            </w:r>
          </w:p>
        </w:tc>
        <w:tc>
          <w:tcPr>
            <w:tcW w:w="1361" w:type="dxa"/>
          </w:tcPr>
          <w:p w:rsidR="00730B52" w:rsidRDefault="00730B52">
            <w:pPr>
              <w:pStyle w:val="ConsPlusNormal"/>
              <w:jc w:val="center"/>
            </w:pPr>
            <w:r>
              <w:t>351196,3</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6.</w:t>
            </w:r>
          </w:p>
        </w:tc>
        <w:tc>
          <w:tcPr>
            <w:tcW w:w="2381" w:type="dxa"/>
          </w:tcPr>
          <w:p w:rsidR="00730B52" w:rsidRDefault="00730B52">
            <w:pPr>
              <w:pStyle w:val="ConsPlusNormal"/>
            </w:pPr>
            <w:r>
              <w:t xml:space="preserve">Материально-техническое обеспечение подведомственных Минспорту РД государственных бюджетных учреждений </w:t>
            </w:r>
            <w:r>
              <w:lastRenderedPageBreak/>
              <w:t>дополнительного образования, осуществляющих подготовку спортивного резерва для спортивных сборных команд Республики Дагестан по различным видам спорта</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134697,5</w:t>
            </w:r>
          </w:p>
        </w:tc>
        <w:tc>
          <w:tcPr>
            <w:tcW w:w="1247" w:type="dxa"/>
          </w:tcPr>
          <w:p w:rsidR="00730B52" w:rsidRDefault="00730B52">
            <w:pPr>
              <w:pStyle w:val="ConsPlusNormal"/>
              <w:jc w:val="center"/>
            </w:pPr>
            <w:r>
              <w:t>87977,9</w:t>
            </w:r>
          </w:p>
        </w:tc>
        <w:tc>
          <w:tcPr>
            <w:tcW w:w="1247" w:type="dxa"/>
          </w:tcPr>
          <w:p w:rsidR="00730B52" w:rsidRDefault="00730B52">
            <w:pPr>
              <w:pStyle w:val="ConsPlusNormal"/>
              <w:jc w:val="center"/>
            </w:pPr>
            <w:r>
              <w:t>14975,4</w:t>
            </w:r>
          </w:p>
        </w:tc>
        <w:tc>
          <w:tcPr>
            <w:tcW w:w="1304" w:type="dxa"/>
          </w:tcPr>
          <w:p w:rsidR="00730B52" w:rsidRDefault="00730B52">
            <w:pPr>
              <w:pStyle w:val="ConsPlusNormal"/>
              <w:jc w:val="center"/>
            </w:pPr>
            <w:r>
              <w:t>7744,3</w:t>
            </w:r>
          </w:p>
        </w:tc>
        <w:tc>
          <w:tcPr>
            <w:tcW w:w="1304" w:type="dxa"/>
          </w:tcPr>
          <w:p w:rsidR="00730B52" w:rsidRDefault="00730B52">
            <w:pPr>
              <w:pStyle w:val="ConsPlusNormal"/>
              <w:jc w:val="center"/>
            </w:pPr>
            <w:r>
              <w:t>8000,0</w:t>
            </w:r>
          </w:p>
        </w:tc>
        <w:tc>
          <w:tcPr>
            <w:tcW w:w="1247" w:type="dxa"/>
          </w:tcPr>
          <w:p w:rsidR="00730B52" w:rsidRDefault="00730B52">
            <w:pPr>
              <w:pStyle w:val="ConsPlusNormal"/>
              <w:jc w:val="center"/>
            </w:pPr>
            <w:r>
              <w:t>8000,0</w:t>
            </w:r>
          </w:p>
        </w:tc>
        <w:tc>
          <w:tcPr>
            <w:tcW w:w="1361" w:type="dxa"/>
          </w:tcPr>
          <w:p w:rsidR="00730B52" w:rsidRDefault="00730B52">
            <w:pPr>
              <w:pStyle w:val="ConsPlusNormal"/>
              <w:jc w:val="center"/>
            </w:pPr>
            <w:r>
              <w:t>8000,0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III</w:t>
            </w:r>
          </w:p>
        </w:tc>
        <w:tc>
          <w:tcPr>
            <w:tcW w:w="1531" w:type="dxa"/>
          </w:tcPr>
          <w:p w:rsidR="00730B52" w:rsidRDefault="00730B52">
            <w:pPr>
              <w:pStyle w:val="ConsPlusNormal"/>
            </w:pPr>
          </w:p>
        </w:tc>
        <w:tc>
          <w:tcPr>
            <w:tcW w:w="1361" w:type="dxa"/>
          </w:tcPr>
          <w:p w:rsidR="00730B52" w:rsidRDefault="00730B52">
            <w:pPr>
              <w:pStyle w:val="ConsPlusNormal"/>
              <w:jc w:val="center"/>
            </w:pPr>
            <w:r>
              <w:t>2027347,2</w:t>
            </w:r>
          </w:p>
        </w:tc>
        <w:tc>
          <w:tcPr>
            <w:tcW w:w="1247" w:type="dxa"/>
          </w:tcPr>
          <w:p w:rsidR="00730B52" w:rsidRDefault="00730B52">
            <w:pPr>
              <w:pStyle w:val="ConsPlusNormal"/>
              <w:jc w:val="center"/>
            </w:pPr>
            <w:r>
              <w:t>312986,8</w:t>
            </w:r>
          </w:p>
        </w:tc>
        <w:tc>
          <w:tcPr>
            <w:tcW w:w="1247" w:type="dxa"/>
          </w:tcPr>
          <w:p w:rsidR="00730B52" w:rsidRDefault="00730B52">
            <w:pPr>
              <w:pStyle w:val="ConsPlusNormal"/>
              <w:jc w:val="center"/>
            </w:pPr>
            <w:r>
              <w:t>277831,0</w:t>
            </w:r>
          </w:p>
        </w:tc>
        <w:tc>
          <w:tcPr>
            <w:tcW w:w="1304" w:type="dxa"/>
          </w:tcPr>
          <w:p w:rsidR="00730B52" w:rsidRDefault="00730B52">
            <w:pPr>
              <w:pStyle w:val="ConsPlusNormal"/>
              <w:jc w:val="center"/>
            </w:pPr>
            <w:r>
              <w:t>358940,5</w:t>
            </w:r>
          </w:p>
        </w:tc>
        <w:tc>
          <w:tcPr>
            <w:tcW w:w="1304" w:type="dxa"/>
          </w:tcPr>
          <w:p w:rsidR="00730B52" w:rsidRDefault="00730B52">
            <w:pPr>
              <w:pStyle w:val="ConsPlusNormal"/>
              <w:jc w:val="center"/>
            </w:pPr>
            <w:r>
              <w:t>359196,3</w:t>
            </w:r>
          </w:p>
        </w:tc>
        <w:tc>
          <w:tcPr>
            <w:tcW w:w="1247" w:type="dxa"/>
          </w:tcPr>
          <w:p w:rsidR="00730B52" w:rsidRDefault="00730B52">
            <w:pPr>
              <w:pStyle w:val="ConsPlusNormal"/>
              <w:jc w:val="center"/>
            </w:pPr>
            <w:r>
              <w:t>359196,3</w:t>
            </w:r>
          </w:p>
        </w:tc>
        <w:tc>
          <w:tcPr>
            <w:tcW w:w="1361" w:type="dxa"/>
          </w:tcPr>
          <w:p w:rsidR="00730B52" w:rsidRDefault="00730B52">
            <w:pPr>
              <w:pStyle w:val="ConsPlusNormal"/>
              <w:jc w:val="center"/>
            </w:pPr>
            <w:r>
              <w:t>359196,3</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IV. Обеспечение спортивным инвентарем, оборудованием и экипировкой</w:t>
            </w:r>
          </w:p>
        </w:tc>
      </w:tr>
      <w:tr w:rsidR="00730B52">
        <w:tc>
          <w:tcPr>
            <w:tcW w:w="624" w:type="dxa"/>
            <w:vMerge w:val="restart"/>
          </w:tcPr>
          <w:p w:rsidR="00730B52" w:rsidRDefault="00730B52">
            <w:pPr>
              <w:pStyle w:val="ConsPlusNormal"/>
              <w:jc w:val="center"/>
            </w:pPr>
            <w:r>
              <w:t>7.</w:t>
            </w:r>
          </w:p>
        </w:tc>
        <w:tc>
          <w:tcPr>
            <w:tcW w:w="2381" w:type="dxa"/>
            <w:vMerge w:val="restart"/>
          </w:tcPr>
          <w:p w:rsidR="00730B52" w:rsidRDefault="00730B52">
            <w:pPr>
              <w:pStyle w:val="ConsPlusNormal"/>
            </w:pPr>
            <w:r>
              <w:t>Приобретение спортивного инвентаря, оборудования и экипировки</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140242,0</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jc w:val="center"/>
            </w:pPr>
            <w:r>
              <w:t>28242,0</w:t>
            </w:r>
          </w:p>
        </w:tc>
        <w:tc>
          <w:tcPr>
            <w:tcW w:w="1304" w:type="dxa"/>
            <w:tcBorders>
              <w:bottom w:val="nil"/>
            </w:tcBorders>
          </w:tcPr>
          <w:p w:rsidR="00730B52" w:rsidRDefault="00730B52">
            <w:pPr>
              <w:pStyle w:val="ConsPlusNormal"/>
              <w:jc w:val="center"/>
            </w:pPr>
            <w:r>
              <w:t>28000,0</w:t>
            </w:r>
          </w:p>
        </w:tc>
        <w:tc>
          <w:tcPr>
            <w:tcW w:w="1304" w:type="dxa"/>
            <w:tcBorders>
              <w:bottom w:val="nil"/>
            </w:tcBorders>
          </w:tcPr>
          <w:p w:rsidR="00730B52" w:rsidRDefault="00730B52">
            <w:pPr>
              <w:pStyle w:val="ConsPlusNormal"/>
              <w:jc w:val="center"/>
            </w:pPr>
            <w:r>
              <w:t>28000,0</w:t>
            </w:r>
          </w:p>
        </w:tc>
        <w:tc>
          <w:tcPr>
            <w:tcW w:w="1247" w:type="dxa"/>
            <w:tcBorders>
              <w:bottom w:val="nil"/>
            </w:tcBorders>
          </w:tcPr>
          <w:p w:rsidR="00730B52" w:rsidRDefault="00730B52">
            <w:pPr>
              <w:pStyle w:val="ConsPlusNormal"/>
              <w:jc w:val="center"/>
            </w:pPr>
            <w:r>
              <w:t>28000,0</w:t>
            </w:r>
          </w:p>
        </w:tc>
        <w:tc>
          <w:tcPr>
            <w:tcW w:w="1361" w:type="dxa"/>
            <w:tcBorders>
              <w:bottom w:val="nil"/>
            </w:tcBorders>
          </w:tcPr>
          <w:p w:rsidR="00730B52" w:rsidRDefault="00730B52">
            <w:pPr>
              <w:pStyle w:val="ConsPlusNormal"/>
              <w:jc w:val="center"/>
            </w:pPr>
            <w:r>
              <w:t>28000,0</w:t>
            </w:r>
          </w:p>
        </w:tc>
        <w:tc>
          <w:tcPr>
            <w:tcW w:w="2438" w:type="dxa"/>
            <w:vMerge w:val="restart"/>
          </w:tcPr>
          <w:p w:rsidR="00730B52" w:rsidRDefault="00730B52">
            <w:pPr>
              <w:pStyle w:val="ConsPlusNormal"/>
            </w:pPr>
            <w:r>
              <w:t>Минспорт РД</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республиканский бюджет РД</w:t>
            </w:r>
          </w:p>
        </w:tc>
        <w:tc>
          <w:tcPr>
            <w:tcW w:w="1361" w:type="dxa"/>
            <w:tcBorders>
              <w:top w:val="nil"/>
            </w:tcBorders>
          </w:tcPr>
          <w:p w:rsidR="00730B52" w:rsidRDefault="00730B52">
            <w:pPr>
              <w:pStyle w:val="ConsPlusNormal"/>
              <w:jc w:val="center"/>
            </w:pPr>
            <w:r>
              <w:t>19569,0</w:t>
            </w:r>
          </w:p>
        </w:tc>
        <w:tc>
          <w:tcPr>
            <w:tcW w:w="1247" w:type="dxa"/>
            <w:tcBorders>
              <w:top w:val="nil"/>
            </w:tcBorders>
          </w:tcPr>
          <w:p w:rsidR="00730B52" w:rsidRDefault="00730B52">
            <w:pPr>
              <w:pStyle w:val="ConsPlusNormal"/>
              <w:jc w:val="center"/>
            </w:pPr>
            <w:r>
              <w:t>6364,9</w:t>
            </w:r>
          </w:p>
        </w:tc>
        <w:tc>
          <w:tcPr>
            <w:tcW w:w="1247" w:type="dxa"/>
            <w:tcBorders>
              <w:top w:val="nil"/>
            </w:tcBorders>
          </w:tcPr>
          <w:p w:rsidR="00730B52" w:rsidRDefault="00730B52">
            <w:pPr>
              <w:pStyle w:val="ConsPlusNormal"/>
              <w:jc w:val="center"/>
            </w:pPr>
            <w:r>
              <w:t>1412,1</w:t>
            </w:r>
          </w:p>
        </w:tc>
        <w:tc>
          <w:tcPr>
            <w:tcW w:w="1304" w:type="dxa"/>
            <w:tcBorders>
              <w:top w:val="nil"/>
            </w:tcBorders>
          </w:tcPr>
          <w:p w:rsidR="00730B52" w:rsidRDefault="00730B52">
            <w:pPr>
              <w:pStyle w:val="ConsPlusNormal"/>
              <w:jc w:val="center"/>
            </w:pPr>
            <w:r>
              <w:t>2948,0</w:t>
            </w:r>
          </w:p>
        </w:tc>
        <w:tc>
          <w:tcPr>
            <w:tcW w:w="1304" w:type="dxa"/>
            <w:tcBorders>
              <w:top w:val="nil"/>
            </w:tcBorders>
          </w:tcPr>
          <w:p w:rsidR="00730B52" w:rsidRDefault="00730B52">
            <w:pPr>
              <w:pStyle w:val="ConsPlusNormal"/>
              <w:jc w:val="center"/>
            </w:pPr>
            <w:r>
              <w:t>2948,0</w:t>
            </w:r>
          </w:p>
        </w:tc>
        <w:tc>
          <w:tcPr>
            <w:tcW w:w="1247" w:type="dxa"/>
            <w:tcBorders>
              <w:top w:val="nil"/>
            </w:tcBorders>
          </w:tcPr>
          <w:p w:rsidR="00730B52" w:rsidRDefault="00730B52">
            <w:pPr>
              <w:pStyle w:val="ConsPlusNormal"/>
              <w:jc w:val="center"/>
            </w:pPr>
            <w:r>
              <w:t>2948,0</w:t>
            </w:r>
          </w:p>
        </w:tc>
        <w:tc>
          <w:tcPr>
            <w:tcW w:w="1361" w:type="dxa"/>
            <w:tcBorders>
              <w:top w:val="nil"/>
            </w:tcBorders>
          </w:tcPr>
          <w:p w:rsidR="00730B52" w:rsidRDefault="00730B52">
            <w:pPr>
              <w:pStyle w:val="ConsPlusNormal"/>
              <w:jc w:val="center"/>
            </w:pPr>
            <w:r>
              <w:t>2948,0</w:t>
            </w:r>
          </w:p>
        </w:tc>
        <w:tc>
          <w:tcPr>
            <w:tcW w:w="2438" w:type="dxa"/>
            <w:vMerge/>
          </w:tcPr>
          <w:p w:rsidR="00730B52" w:rsidRDefault="00730B52"/>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IV</w:t>
            </w:r>
          </w:p>
        </w:tc>
        <w:tc>
          <w:tcPr>
            <w:tcW w:w="1531" w:type="dxa"/>
          </w:tcPr>
          <w:p w:rsidR="00730B52" w:rsidRDefault="00730B52">
            <w:pPr>
              <w:pStyle w:val="ConsPlusNormal"/>
            </w:pPr>
          </w:p>
        </w:tc>
        <w:tc>
          <w:tcPr>
            <w:tcW w:w="1361" w:type="dxa"/>
          </w:tcPr>
          <w:p w:rsidR="00730B52" w:rsidRDefault="00730B52">
            <w:pPr>
              <w:pStyle w:val="ConsPlusNormal"/>
              <w:jc w:val="center"/>
            </w:pPr>
            <w:r>
              <w:t>159811,0</w:t>
            </w:r>
          </w:p>
        </w:tc>
        <w:tc>
          <w:tcPr>
            <w:tcW w:w="1247" w:type="dxa"/>
          </w:tcPr>
          <w:p w:rsidR="00730B52" w:rsidRDefault="00730B52">
            <w:pPr>
              <w:pStyle w:val="ConsPlusNormal"/>
              <w:jc w:val="center"/>
            </w:pPr>
            <w:r>
              <w:t>6364,9</w:t>
            </w:r>
          </w:p>
        </w:tc>
        <w:tc>
          <w:tcPr>
            <w:tcW w:w="1247" w:type="dxa"/>
          </w:tcPr>
          <w:p w:rsidR="00730B52" w:rsidRDefault="00730B52">
            <w:pPr>
              <w:pStyle w:val="ConsPlusNormal"/>
              <w:jc w:val="center"/>
            </w:pPr>
            <w:r>
              <w:t>29654,1</w:t>
            </w:r>
          </w:p>
        </w:tc>
        <w:tc>
          <w:tcPr>
            <w:tcW w:w="1304" w:type="dxa"/>
          </w:tcPr>
          <w:p w:rsidR="00730B52" w:rsidRDefault="00730B52">
            <w:pPr>
              <w:pStyle w:val="ConsPlusNormal"/>
              <w:jc w:val="center"/>
            </w:pPr>
            <w:r>
              <w:t>30948,0</w:t>
            </w:r>
          </w:p>
        </w:tc>
        <w:tc>
          <w:tcPr>
            <w:tcW w:w="1304" w:type="dxa"/>
          </w:tcPr>
          <w:p w:rsidR="00730B52" w:rsidRDefault="00730B52">
            <w:pPr>
              <w:pStyle w:val="ConsPlusNormal"/>
              <w:jc w:val="center"/>
            </w:pPr>
            <w:r>
              <w:t>30948,0</w:t>
            </w:r>
          </w:p>
        </w:tc>
        <w:tc>
          <w:tcPr>
            <w:tcW w:w="1247" w:type="dxa"/>
          </w:tcPr>
          <w:p w:rsidR="00730B52" w:rsidRDefault="00730B52">
            <w:pPr>
              <w:pStyle w:val="ConsPlusNormal"/>
              <w:jc w:val="center"/>
            </w:pPr>
            <w:r>
              <w:t>30948,0</w:t>
            </w:r>
          </w:p>
        </w:tc>
        <w:tc>
          <w:tcPr>
            <w:tcW w:w="1361" w:type="dxa"/>
          </w:tcPr>
          <w:p w:rsidR="00730B52" w:rsidRDefault="00730B52">
            <w:pPr>
              <w:pStyle w:val="ConsPlusNormal"/>
              <w:jc w:val="center"/>
            </w:pPr>
            <w:r>
              <w:t>30948,0</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V. Пропаганда физической культуры и спорта как важнейшей составляющей здорового образа жизни</w:t>
            </w:r>
          </w:p>
        </w:tc>
      </w:tr>
      <w:tr w:rsidR="00730B52">
        <w:tc>
          <w:tcPr>
            <w:tcW w:w="624" w:type="dxa"/>
          </w:tcPr>
          <w:p w:rsidR="00730B52" w:rsidRDefault="00730B52">
            <w:pPr>
              <w:pStyle w:val="ConsPlusNormal"/>
              <w:jc w:val="center"/>
            </w:pPr>
            <w:r>
              <w:t>8.</w:t>
            </w:r>
          </w:p>
        </w:tc>
        <w:tc>
          <w:tcPr>
            <w:tcW w:w="2381" w:type="dxa"/>
          </w:tcPr>
          <w:p w:rsidR="00730B52" w:rsidRDefault="00730B52">
            <w:pPr>
              <w:pStyle w:val="ConsPlusNormal"/>
            </w:pPr>
            <w:r>
              <w:t xml:space="preserve">Осуществление информационно-рекламной деятельности, направленной на вовлечение различных групп населения в занятия физической культурой и спортом, изготовление </w:t>
            </w:r>
            <w:r>
              <w:lastRenderedPageBreak/>
              <w:t>рекламных материалов</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630,7</w:t>
            </w:r>
          </w:p>
        </w:tc>
        <w:tc>
          <w:tcPr>
            <w:tcW w:w="1247" w:type="dxa"/>
          </w:tcPr>
          <w:p w:rsidR="00730B52" w:rsidRDefault="00730B52">
            <w:pPr>
              <w:pStyle w:val="ConsPlusNormal"/>
              <w:jc w:val="center"/>
            </w:pPr>
            <w:r>
              <w:t>630,7</w:t>
            </w: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Мининформ РД,</w:t>
            </w:r>
          </w:p>
          <w:p w:rsidR="00730B52" w:rsidRDefault="00730B52">
            <w:pPr>
              <w:pStyle w:val="ConsPlusNormal"/>
            </w:pPr>
            <w:r>
              <w:t>ГКУ РД "Дирекция по проведению и материальному обеспечению спортивных мероприятий"</w:t>
            </w:r>
          </w:p>
        </w:tc>
      </w:tr>
      <w:tr w:rsidR="00730B52">
        <w:tc>
          <w:tcPr>
            <w:tcW w:w="16045" w:type="dxa"/>
            <w:gridSpan w:val="11"/>
          </w:tcPr>
          <w:p w:rsidR="00730B52" w:rsidRDefault="00730B52">
            <w:pPr>
              <w:pStyle w:val="ConsPlusNormal"/>
              <w:jc w:val="center"/>
              <w:outlineLvl w:val="3"/>
            </w:pPr>
            <w:r>
              <w:lastRenderedPageBreak/>
              <w:t>VI. Обеспечение деятельности государственных учреждений Республики Дагестан, реализующих государственные функции в области физической культуры и спорта</w:t>
            </w:r>
          </w:p>
        </w:tc>
      </w:tr>
      <w:tr w:rsidR="00730B52">
        <w:tc>
          <w:tcPr>
            <w:tcW w:w="624" w:type="dxa"/>
          </w:tcPr>
          <w:p w:rsidR="00730B52" w:rsidRDefault="00730B52">
            <w:pPr>
              <w:pStyle w:val="ConsPlusNormal"/>
              <w:jc w:val="center"/>
            </w:pPr>
            <w:r>
              <w:t>9.</w:t>
            </w:r>
          </w:p>
        </w:tc>
        <w:tc>
          <w:tcPr>
            <w:tcW w:w="2381" w:type="dxa"/>
          </w:tcPr>
          <w:p w:rsidR="00730B52" w:rsidRDefault="00730B52">
            <w:pPr>
              <w:pStyle w:val="ConsPlusNormal"/>
            </w:pPr>
            <w:r>
              <w:t>Обеспечение выполнения подведомственными Минспорту РД государственными учреждениями Республики Дагестан государственных функций в области физической культуры и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180507,6</w:t>
            </w:r>
          </w:p>
        </w:tc>
        <w:tc>
          <w:tcPr>
            <w:tcW w:w="1247" w:type="dxa"/>
          </w:tcPr>
          <w:p w:rsidR="00730B52" w:rsidRDefault="00730B52">
            <w:pPr>
              <w:pStyle w:val="ConsPlusNormal"/>
              <w:jc w:val="center"/>
            </w:pPr>
            <w:r>
              <w:t>19479,2</w:t>
            </w:r>
          </w:p>
        </w:tc>
        <w:tc>
          <w:tcPr>
            <w:tcW w:w="1247" w:type="dxa"/>
          </w:tcPr>
          <w:p w:rsidR="00730B52" w:rsidRDefault="00730B52">
            <w:pPr>
              <w:pStyle w:val="ConsPlusNormal"/>
              <w:jc w:val="center"/>
            </w:pPr>
            <w:r>
              <w:t>23900,8</w:t>
            </w:r>
          </w:p>
        </w:tc>
        <w:tc>
          <w:tcPr>
            <w:tcW w:w="1304" w:type="dxa"/>
          </w:tcPr>
          <w:p w:rsidR="00730B52" w:rsidRDefault="00730B52">
            <w:pPr>
              <w:pStyle w:val="ConsPlusNormal"/>
              <w:jc w:val="center"/>
            </w:pPr>
            <w:r>
              <w:t>34281,9</w:t>
            </w:r>
          </w:p>
        </w:tc>
        <w:tc>
          <w:tcPr>
            <w:tcW w:w="1304" w:type="dxa"/>
          </w:tcPr>
          <w:p w:rsidR="00730B52" w:rsidRDefault="00730B52">
            <w:pPr>
              <w:pStyle w:val="ConsPlusNormal"/>
              <w:jc w:val="center"/>
            </w:pPr>
            <w:r>
              <w:t>34281,9</w:t>
            </w:r>
          </w:p>
        </w:tc>
        <w:tc>
          <w:tcPr>
            <w:tcW w:w="1247" w:type="dxa"/>
          </w:tcPr>
          <w:p w:rsidR="00730B52" w:rsidRDefault="00730B52">
            <w:pPr>
              <w:pStyle w:val="ConsPlusNormal"/>
              <w:jc w:val="center"/>
            </w:pPr>
            <w:r>
              <w:t>34281,9</w:t>
            </w:r>
          </w:p>
        </w:tc>
        <w:tc>
          <w:tcPr>
            <w:tcW w:w="1361" w:type="dxa"/>
          </w:tcPr>
          <w:p w:rsidR="00730B52" w:rsidRDefault="00730B52">
            <w:pPr>
              <w:pStyle w:val="ConsPlusNormal"/>
              <w:jc w:val="center"/>
            </w:pPr>
            <w:r>
              <w:t>34281,9</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10.</w:t>
            </w:r>
          </w:p>
        </w:tc>
        <w:tc>
          <w:tcPr>
            <w:tcW w:w="2381" w:type="dxa"/>
          </w:tcPr>
          <w:p w:rsidR="00730B52" w:rsidRDefault="00730B52">
            <w:pPr>
              <w:pStyle w:val="ConsPlusNormal"/>
            </w:pPr>
            <w:r>
              <w:t>Материально-техническое обеспечение подведомственных Минспорту РД государственных учреждений Республики Дагестан, реализующих государственные функции в области физической культуры и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160080,4</w:t>
            </w:r>
          </w:p>
        </w:tc>
        <w:tc>
          <w:tcPr>
            <w:tcW w:w="1247" w:type="dxa"/>
          </w:tcPr>
          <w:p w:rsidR="00730B52" w:rsidRDefault="00730B52">
            <w:pPr>
              <w:pStyle w:val="ConsPlusNormal"/>
              <w:jc w:val="center"/>
            </w:pPr>
            <w:r>
              <w:t>16141,4</w:t>
            </w:r>
          </w:p>
        </w:tc>
        <w:tc>
          <w:tcPr>
            <w:tcW w:w="1247" w:type="dxa"/>
          </w:tcPr>
          <w:p w:rsidR="00730B52" w:rsidRDefault="00730B52">
            <w:pPr>
              <w:pStyle w:val="ConsPlusNormal"/>
              <w:jc w:val="center"/>
            </w:pPr>
            <w:r>
              <w:t>14594,8</w:t>
            </w:r>
          </w:p>
        </w:tc>
        <w:tc>
          <w:tcPr>
            <w:tcW w:w="1304" w:type="dxa"/>
          </w:tcPr>
          <w:p w:rsidR="00730B52" w:rsidRDefault="00730B52">
            <w:pPr>
              <w:pStyle w:val="ConsPlusNormal"/>
              <w:jc w:val="center"/>
            </w:pPr>
            <w:r>
              <w:t>32527,9</w:t>
            </w:r>
          </w:p>
        </w:tc>
        <w:tc>
          <w:tcPr>
            <w:tcW w:w="1304" w:type="dxa"/>
          </w:tcPr>
          <w:p w:rsidR="00730B52" w:rsidRDefault="00730B52">
            <w:pPr>
              <w:pStyle w:val="ConsPlusNormal"/>
              <w:jc w:val="center"/>
            </w:pPr>
            <w:r>
              <w:t>32272,1</w:t>
            </w:r>
          </w:p>
        </w:tc>
        <w:tc>
          <w:tcPr>
            <w:tcW w:w="1247" w:type="dxa"/>
          </w:tcPr>
          <w:p w:rsidR="00730B52" w:rsidRDefault="00730B52">
            <w:pPr>
              <w:pStyle w:val="ConsPlusNormal"/>
              <w:jc w:val="center"/>
            </w:pPr>
            <w:r>
              <w:t>32272,1</w:t>
            </w:r>
          </w:p>
        </w:tc>
        <w:tc>
          <w:tcPr>
            <w:tcW w:w="1361" w:type="dxa"/>
          </w:tcPr>
          <w:p w:rsidR="00730B52" w:rsidRDefault="00730B52">
            <w:pPr>
              <w:pStyle w:val="ConsPlusNormal"/>
              <w:jc w:val="center"/>
            </w:pPr>
            <w:r>
              <w:t>32272,1</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VI</w:t>
            </w:r>
          </w:p>
        </w:tc>
        <w:tc>
          <w:tcPr>
            <w:tcW w:w="1531" w:type="dxa"/>
          </w:tcPr>
          <w:p w:rsidR="00730B52" w:rsidRDefault="00730B52">
            <w:pPr>
              <w:pStyle w:val="ConsPlusNormal"/>
            </w:pPr>
          </w:p>
        </w:tc>
        <w:tc>
          <w:tcPr>
            <w:tcW w:w="1361" w:type="dxa"/>
          </w:tcPr>
          <w:p w:rsidR="00730B52" w:rsidRDefault="00730B52">
            <w:pPr>
              <w:pStyle w:val="ConsPlusNormal"/>
              <w:jc w:val="center"/>
            </w:pPr>
            <w:r>
              <w:t>340588,</w:t>
            </w:r>
          </w:p>
        </w:tc>
        <w:tc>
          <w:tcPr>
            <w:tcW w:w="1247" w:type="dxa"/>
          </w:tcPr>
          <w:p w:rsidR="00730B52" w:rsidRDefault="00730B52">
            <w:pPr>
              <w:pStyle w:val="ConsPlusNormal"/>
              <w:jc w:val="center"/>
            </w:pPr>
            <w:r>
              <w:t>35620,6</w:t>
            </w:r>
          </w:p>
        </w:tc>
        <w:tc>
          <w:tcPr>
            <w:tcW w:w="1247" w:type="dxa"/>
          </w:tcPr>
          <w:p w:rsidR="00730B52" w:rsidRDefault="00730B52">
            <w:pPr>
              <w:pStyle w:val="ConsPlusNormal"/>
              <w:jc w:val="center"/>
            </w:pPr>
            <w:r>
              <w:t>38495,6</w:t>
            </w:r>
          </w:p>
        </w:tc>
        <w:tc>
          <w:tcPr>
            <w:tcW w:w="1304" w:type="dxa"/>
          </w:tcPr>
          <w:p w:rsidR="00730B52" w:rsidRDefault="00730B52">
            <w:pPr>
              <w:pStyle w:val="ConsPlusNormal"/>
              <w:jc w:val="center"/>
            </w:pPr>
            <w:r>
              <w:t>66809,8</w:t>
            </w:r>
          </w:p>
        </w:tc>
        <w:tc>
          <w:tcPr>
            <w:tcW w:w="1304" w:type="dxa"/>
          </w:tcPr>
          <w:p w:rsidR="00730B52" w:rsidRDefault="00730B52">
            <w:pPr>
              <w:pStyle w:val="ConsPlusNormal"/>
              <w:jc w:val="center"/>
            </w:pPr>
            <w:r>
              <w:t>66554</w:t>
            </w:r>
          </w:p>
        </w:tc>
        <w:tc>
          <w:tcPr>
            <w:tcW w:w="1247" w:type="dxa"/>
          </w:tcPr>
          <w:p w:rsidR="00730B52" w:rsidRDefault="00730B52">
            <w:pPr>
              <w:pStyle w:val="ConsPlusNormal"/>
              <w:jc w:val="center"/>
            </w:pPr>
            <w:r>
              <w:t>66554</w:t>
            </w:r>
          </w:p>
        </w:tc>
        <w:tc>
          <w:tcPr>
            <w:tcW w:w="1361" w:type="dxa"/>
          </w:tcPr>
          <w:p w:rsidR="00730B52" w:rsidRDefault="00730B52">
            <w:pPr>
              <w:pStyle w:val="ConsPlusNormal"/>
              <w:jc w:val="center"/>
            </w:pPr>
            <w:r>
              <w:t>66554</w:t>
            </w:r>
          </w:p>
        </w:tc>
        <w:tc>
          <w:tcPr>
            <w:tcW w:w="2438" w:type="dxa"/>
          </w:tcPr>
          <w:p w:rsidR="00730B52" w:rsidRDefault="00730B52">
            <w:pPr>
              <w:pStyle w:val="ConsPlusNormal"/>
            </w:pPr>
          </w:p>
        </w:tc>
      </w:tr>
      <w:tr w:rsidR="00730B52">
        <w:tc>
          <w:tcPr>
            <w:tcW w:w="624" w:type="dxa"/>
          </w:tcPr>
          <w:p w:rsidR="00730B52" w:rsidRDefault="00730B52">
            <w:pPr>
              <w:pStyle w:val="ConsPlusNormal"/>
            </w:pPr>
          </w:p>
        </w:tc>
        <w:tc>
          <w:tcPr>
            <w:tcW w:w="2381" w:type="dxa"/>
          </w:tcPr>
          <w:p w:rsidR="00730B52" w:rsidRDefault="00730B52">
            <w:pPr>
              <w:pStyle w:val="ConsPlusNormal"/>
            </w:pPr>
            <w:r>
              <w:t>Всего по подпрограмме</w:t>
            </w:r>
          </w:p>
        </w:tc>
        <w:tc>
          <w:tcPr>
            <w:tcW w:w="1531" w:type="dxa"/>
          </w:tcPr>
          <w:p w:rsidR="00730B52" w:rsidRDefault="00730B52">
            <w:pPr>
              <w:pStyle w:val="ConsPlusNormal"/>
            </w:pPr>
          </w:p>
        </w:tc>
        <w:tc>
          <w:tcPr>
            <w:tcW w:w="1361" w:type="dxa"/>
          </w:tcPr>
          <w:p w:rsidR="00730B52" w:rsidRDefault="00730B52">
            <w:pPr>
              <w:pStyle w:val="ConsPlusNormal"/>
              <w:jc w:val="center"/>
            </w:pPr>
            <w:r>
              <w:t>2846886,2</w:t>
            </w:r>
          </w:p>
        </w:tc>
        <w:tc>
          <w:tcPr>
            <w:tcW w:w="1247" w:type="dxa"/>
          </w:tcPr>
          <w:p w:rsidR="00730B52" w:rsidRDefault="00730B52">
            <w:pPr>
              <w:pStyle w:val="ConsPlusNormal"/>
              <w:jc w:val="center"/>
            </w:pPr>
            <w:r>
              <w:t>366763,9</w:t>
            </w:r>
          </w:p>
        </w:tc>
        <w:tc>
          <w:tcPr>
            <w:tcW w:w="1247" w:type="dxa"/>
          </w:tcPr>
          <w:p w:rsidR="00730B52" w:rsidRDefault="00730B52">
            <w:pPr>
              <w:pStyle w:val="ConsPlusNormal"/>
              <w:jc w:val="center"/>
            </w:pPr>
            <w:r>
              <w:t>476781,</w:t>
            </w:r>
          </w:p>
        </w:tc>
        <w:tc>
          <w:tcPr>
            <w:tcW w:w="1304" w:type="dxa"/>
          </w:tcPr>
          <w:p w:rsidR="00730B52" w:rsidRDefault="00730B52">
            <w:pPr>
              <w:pStyle w:val="ConsPlusNormal"/>
              <w:jc w:val="center"/>
            </w:pPr>
            <w:r>
              <w:t>500835,2</w:t>
            </w:r>
          </w:p>
        </w:tc>
        <w:tc>
          <w:tcPr>
            <w:tcW w:w="1304" w:type="dxa"/>
          </w:tcPr>
          <w:p w:rsidR="00730B52" w:rsidRDefault="00730B52">
            <w:pPr>
              <w:pStyle w:val="ConsPlusNormal"/>
              <w:jc w:val="center"/>
            </w:pPr>
            <w:r>
              <w:t>500835,3</w:t>
            </w:r>
          </w:p>
        </w:tc>
        <w:tc>
          <w:tcPr>
            <w:tcW w:w="1247" w:type="dxa"/>
          </w:tcPr>
          <w:p w:rsidR="00730B52" w:rsidRDefault="00730B52">
            <w:pPr>
              <w:pStyle w:val="ConsPlusNormal"/>
              <w:jc w:val="center"/>
            </w:pPr>
            <w:r>
              <w:t>500835,3</w:t>
            </w:r>
          </w:p>
        </w:tc>
        <w:tc>
          <w:tcPr>
            <w:tcW w:w="1361" w:type="dxa"/>
          </w:tcPr>
          <w:p w:rsidR="00730B52" w:rsidRDefault="00730B52">
            <w:pPr>
              <w:pStyle w:val="ConsPlusNormal"/>
              <w:jc w:val="center"/>
            </w:pPr>
            <w:r>
              <w:t>500835,3</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2"/>
            </w:pPr>
            <w:hyperlink w:anchor="P856" w:history="1">
              <w:r>
                <w:rPr>
                  <w:color w:val="0000FF"/>
                </w:rPr>
                <w:t>Подпрограмма</w:t>
              </w:r>
            </w:hyperlink>
            <w:r>
              <w:t xml:space="preserve"> "Развитие спорта высших достижений и системы подготовки спортивного резерва"</w:t>
            </w:r>
          </w:p>
        </w:tc>
      </w:tr>
      <w:tr w:rsidR="00730B52">
        <w:tc>
          <w:tcPr>
            <w:tcW w:w="16045" w:type="dxa"/>
            <w:gridSpan w:val="11"/>
          </w:tcPr>
          <w:p w:rsidR="00730B52" w:rsidRDefault="00730B52">
            <w:pPr>
              <w:pStyle w:val="ConsPlusNormal"/>
              <w:jc w:val="center"/>
              <w:outlineLvl w:val="3"/>
            </w:pPr>
            <w:r>
              <w:lastRenderedPageBreak/>
              <w:t>I. Организация и проведение спортивных мероприятий</w:t>
            </w:r>
          </w:p>
        </w:tc>
      </w:tr>
      <w:tr w:rsidR="00730B52">
        <w:tc>
          <w:tcPr>
            <w:tcW w:w="624" w:type="dxa"/>
            <w:vMerge w:val="restart"/>
          </w:tcPr>
          <w:p w:rsidR="00730B52" w:rsidRDefault="00730B52">
            <w:pPr>
              <w:pStyle w:val="ConsPlusNormal"/>
              <w:jc w:val="center"/>
            </w:pPr>
            <w:r>
              <w:t>11.</w:t>
            </w:r>
          </w:p>
        </w:tc>
        <w:tc>
          <w:tcPr>
            <w:tcW w:w="2381" w:type="dxa"/>
            <w:vMerge w:val="restart"/>
          </w:tcPr>
          <w:p w:rsidR="00730B52" w:rsidRDefault="00730B52">
            <w:pPr>
              <w:pStyle w:val="ConsPlusNormal"/>
            </w:pPr>
            <w:r>
              <w:t>Организация и проведение межмуниципальных и республиканских спортивных мероприятий и участие в организации и проведении всероссийских и международных спортивных мероприятий, проводимых на территории Республики Дагестан</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454972,5</w:t>
            </w:r>
          </w:p>
        </w:tc>
        <w:tc>
          <w:tcPr>
            <w:tcW w:w="1247" w:type="dxa"/>
            <w:tcBorders>
              <w:bottom w:val="nil"/>
            </w:tcBorders>
          </w:tcPr>
          <w:p w:rsidR="00730B52" w:rsidRDefault="00730B52">
            <w:pPr>
              <w:pStyle w:val="ConsPlusNormal"/>
              <w:jc w:val="center"/>
            </w:pPr>
            <w:r>
              <w:t>58500,7</w:t>
            </w:r>
          </w:p>
        </w:tc>
        <w:tc>
          <w:tcPr>
            <w:tcW w:w="1247" w:type="dxa"/>
            <w:tcBorders>
              <w:bottom w:val="nil"/>
            </w:tcBorders>
          </w:tcPr>
          <w:p w:rsidR="00730B52" w:rsidRDefault="00730B52">
            <w:pPr>
              <w:pStyle w:val="ConsPlusNormal"/>
              <w:jc w:val="center"/>
            </w:pPr>
            <w:r>
              <w:t>86867,8</w:t>
            </w:r>
          </w:p>
        </w:tc>
        <w:tc>
          <w:tcPr>
            <w:tcW w:w="1304" w:type="dxa"/>
            <w:tcBorders>
              <w:bottom w:val="nil"/>
            </w:tcBorders>
          </w:tcPr>
          <w:p w:rsidR="00730B52" w:rsidRDefault="00730B52">
            <w:pPr>
              <w:pStyle w:val="ConsPlusNormal"/>
              <w:jc w:val="center"/>
            </w:pPr>
            <w:r>
              <w:t>77401,0</w:t>
            </w:r>
          </w:p>
        </w:tc>
        <w:tc>
          <w:tcPr>
            <w:tcW w:w="1304" w:type="dxa"/>
            <w:tcBorders>
              <w:bottom w:val="nil"/>
            </w:tcBorders>
          </w:tcPr>
          <w:p w:rsidR="00730B52" w:rsidRDefault="00730B52">
            <w:pPr>
              <w:pStyle w:val="ConsPlusNormal"/>
              <w:jc w:val="center"/>
            </w:pPr>
            <w:r>
              <w:t>77401,0</w:t>
            </w:r>
          </w:p>
        </w:tc>
        <w:tc>
          <w:tcPr>
            <w:tcW w:w="1247" w:type="dxa"/>
            <w:tcBorders>
              <w:bottom w:val="nil"/>
            </w:tcBorders>
          </w:tcPr>
          <w:p w:rsidR="00730B52" w:rsidRDefault="00730B52">
            <w:pPr>
              <w:pStyle w:val="ConsPlusNormal"/>
              <w:jc w:val="center"/>
            </w:pPr>
            <w:r>
              <w:t>77401,0</w:t>
            </w:r>
          </w:p>
        </w:tc>
        <w:tc>
          <w:tcPr>
            <w:tcW w:w="1361" w:type="dxa"/>
            <w:tcBorders>
              <w:bottom w:val="nil"/>
            </w:tcBorders>
          </w:tcPr>
          <w:p w:rsidR="00730B52" w:rsidRDefault="00730B52">
            <w:pPr>
              <w:pStyle w:val="ConsPlusNormal"/>
              <w:jc w:val="center"/>
            </w:pPr>
            <w:r>
              <w:t>77401,0</w:t>
            </w:r>
          </w:p>
        </w:tc>
        <w:tc>
          <w:tcPr>
            <w:tcW w:w="2438" w:type="dxa"/>
            <w:vMerge w:val="restart"/>
          </w:tcPr>
          <w:p w:rsidR="00730B52" w:rsidRDefault="00730B52">
            <w:pPr>
              <w:pStyle w:val="ConsPlusNormal"/>
            </w:pPr>
            <w:r>
              <w:t>Минспорт РД,</w:t>
            </w:r>
          </w:p>
          <w:p w:rsidR="00730B52" w:rsidRDefault="00730B52">
            <w:pPr>
              <w:pStyle w:val="ConsPlusNormal"/>
            </w:pPr>
            <w:r>
              <w:t>Мининформ РД,</w:t>
            </w:r>
          </w:p>
          <w:p w:rsidR="00730B52" w:rsidRDefault="00730B52">
            <w:pPr>
              <w:pStyle w:val="ConsPlusNormal"/>
            </w:pPr>
            <w:r>
              <w:t>ГКУ РД "Дирекция по проведению и материальному обеспечению спортивных мероприятий",</w:t>
            </w:r>
          </w:p>
          <w:p w:rsidR="00730B52" w:rsidRDefault="00730B52">
            <w:pPr>
              <w:pStyle w:val="ConsPlusNormal"/>
            </w:pPr>
            <w:r>
              <w:t>органы местного самоуправления муниципальных образований РД (по согласованию),</w:t>
            </w:r>
          </w:p>
          <w:p w:rsidR="00730B52" w:rsidRDefault="00730B52">
            <w:pPr>
              <w:pStyle w:val="ConsPlusNormal"/>
            </w:pPr>
            <w:r>
              <w:t>республиканские спортивные общественные организации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17001,2</w:t>
            </w:r>
          </w:p>
        </w:tc>
        <w:tc>
          <w:tcPr>
            <w:tcW w:w="1247" w:type="dxa"/>
            <w:tcBorders>
              <w:top w:val="nil"/>
            </w:tcBorders>
          </w:tcPr>
          <w:p w:rsidR="00730B52" w:rsidRDefault="00730B52">
            <w:pPr>
              <w:pStyle w:val="ConsPlusNormal"/>
              <w:jc w:val="center"/>
            </w:pPr>
            <w:r>
              <w:t>3000,2</w:t>
            </w: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jc w:val="center"/>
            </w:pPr>
            <w:r>
              <w:t>3000,5</w:t>
            </w:r>
          </w:p>
        </w:tc>
        <w:tc>
          <w:tcPr>
            <w:tcW w:w="1304" w:type="dxa"/>
            <w:tcBorders>
              <w:top w:val="nil"/>
            </w:tcBorders>
          </w:tcPr>
          <w:p w:rsidR="00730B52" w:rsidRDefault="00730B52">
            <w:pPr>
              <w:pStyle w:val="ConsPlusNormal"/>
              <w:jc w:val="center"/>
            </w:pPr>
            <w:r>
              <w:t>4000,0</w:t>
            </w:r>
          </w:p>
        </w:tc>
        <w:tc>
          <w:tcPr>
            <w:tcW w:w="1247" w:type="dxa"/>
            <w:tcBorders>
              <w:top w:val="nil"/>
            </w:tcBorders>
          </w:tcPr>
          <w:p w:rsidR="00730B52" w:rsidRDefault="00730B52">
            <w:pPr>
              <w:pStyle w:val="ConsPlusNormal"/>
              <w:jc w:val="center"/>
            </w:pPr>
            <w:r>
              <w:t>3000,5</w:t>
            </w:r>
          </w:p>
        </w:tc>
        <w:tc>
          <w:tcPr>
            <w:tcW w:w="1361" w:type="dxa"/>
            <w:tcBorders>
              <w:top w:val="nil"/>
            </w:tcBorders>
          </w:tcPr>
          <w:p w:rsidR="00730B52" w:rsidRDefault="00730B52">
            <w:pPr>
              <w:pStyle w:val="ConsPlusNormal"/>
              <w:jc w:val="center"/>
            </w:pPr>
            <w:r>
              <w:t>4000,0</w:t>
            </w:r>
          </w:p>
        </w:tc>
        <w:tc>
          <w:tcPr>
            <w:tcW w:w="2438" w:type="dxa"/>
            <w:vMerge/>
          </w:tcPr>
          <w:p w:rsidR="00730B52" w:rsidRDefault="00730B52"/>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w:t>
            </w:r>
          </w:p>
        </w:tc>
        <w:tc>
          <w:tcPr>
            <w:tcW w:w="1531" w:type="dxa"/>
          </w:tcPr>
          <w:p w:rsidR="00730B52" w:rsidRDefault="00730B52">
            <w:pPr>
              <w:pStyle w:val="ConsPlusNormal"/>
            </w:pPr>
          </w:p>
        </w:tc>
        <w:tc>
          <w:tcPr>
            <w:tcW w:w="1361" w:type="dxa"/>
          </w:tcPr>
          <w:p w:rsidR="00730B52" w:rsidRDefault="00730B52">
            <w:pPr>
              <w:pStyle w:val="ConsPlusNormal"/>
              <w:jc w:val="center"/>
            </w:pPr>
            <w:r>
              <w:t>471973,7</w:t>
            </w:r>
          </w:p>
        </w:tc>
        <w:tc>
          <w:tcPr>
            <w:tcW w:w="1247" w:type="dxa"/>
          </w:tcPr>
          <w:p w:rsidR="00730B52" w:rsidRDefault="00730B52">
            <w:pPr>
              <w:pStyle w:val="ConsPlusNormal"/>
              <w:jc w:val="center"/>
            </w:pPr>
            <w:r>
              <w:t>61500,9</w:t>
            </w:r>
          </w:p>
        </w:tc>
        <w:tc>
          <w:tcPr>
            <w:tcW w:w="1247" w:type="dxa"/>
          </w:tcPr>
          <w:p w:rsidR="00730B52" w:rsidRDefault="00730B52">
            <w:pPr>
              <w:pStyle w:val="ConsPlusNormal"/>
              <w:jc w:val="center"/>
            </w:pPr>
            <w:r>
              <w:t>86867,8</w:t>
            </w:r>
          </w:p>
        </w:tc>
        <w:tc>
          <w:tcPr>
            <w:tcW w:w="1304" w:type="dxa"/>
          </w:tcPr>
          <w:p w:rsidR="00730B52" w:rsidRDefault="00730B52">
            <w:pPr>
              <w:pStyle w:val="ConsPlusNormal"/>
              <w:jc w:val="center"/>
            </w:pPr>
            <w:r>
              <w:t>80401,5</w:t>
            </w:r>
          </w:p>
        </w:tc>
        <w:tc>
          <w:tcPr>
            <w:tcW w:w="1304" w:type="dxa"/>
          </w:tcPr>
          <w:p w:rsidR="00730B52" w:rsidRDefault="00730B52">
            <w:pPr>
              <w:pStyle w:val="ConsPlusNormal"/>
              <w:jc w:val="center"/>
            </w:pPr>
            <w:r>
              <w:t>81401,0</w:t>
            </w:r>
          </w:p>
        </w:tc>
        <w:tc>
          <w:tcPr>
            <w:tcW w:w="1247" w:type="dxa"/>
          </w:tcPr>
          <w:p w:rsidR="00730B52" w:rsidRDefault="00730B52">
            <w:pPr>
              <w:pStyle w:val="ConsPlusNormal"/>
              <w:jc w:val="center"/>
            </w:pPr>
            <w:r>
              <w:t>80401,5</w:t>
            </w:r>
          </w:p>
        </w:tc>
        <w:tc>
          <w:tcPr>
            <w:tcW w:w="1361" w:type="dxa"/>
          </w:tcPr>
          <w:p w:rsidR="00730B52" w:rsidRDefault="00730B52">
            <w:pPr>
              <w:pStyle w:val="ConsPlusNormal"/>
              <w:jc w:val="center"/>
            </w:pPr>
            <w:r>
              <w:t>81401,0</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 Обеспечение участия спортсменов Республики Дагестан в межрегиональных, всероссийских и международных спортивных мероприятиях, организация и проведение тренировочных сборов</w:t>
            </w:r>
          </w:p>
        </w:tc>
      </w:tr>
      <w:tr w:rsidR="00730B52">
        <w:tc>
          <w:tcPr>
            <w:tcW w:w="624" w:type="dxa"/>
          </w:tcPr>
          <w:p w:rsidR="00730B52" w:rsidRDefault="00730B52">
            <w:pPr>
              <w:pStyle w:val="ConsPlusNormal"/>
              <w:jc w:val="center"/>
            </w:pPr>
            <w:r>
              <w:t>12.</w:t>
            </w:r>
          </w:p>
        </w:tc>
        <w:tc>
          <w:tcPr>
            <w:tcW w:w="2381" w:type="dxa"/>
          </w:tcPr>
          <w:p w:rsidR="00730B52" w:rsidRDefault="00730B52">
            <w:pPr>
              <w:pStyle w:val="ConsPlusNormal"/>
            </w:pPr>
            <w:r>
              <w:t>Обеспечение участия дагестанских спортсменов в межрегиональных, всероссийских и международных спортивных мероприятиях</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368925,1</w:t>
            </w:r>
          </w:p>
        </w:tc>
        <w:tc>
          <w:tcPr>
            <w:tcW w:w="1247" w:type="dxa"/>
          </w:tcPr>
          <w:p w:rsidR="00730B52" w:rsidRDefault="00730B52">
            <w:pPr>
              <w:pStyle w:val="ConsPlusNormal"/>
              <w:jc w:val="center"/>
            </w:pPr>
            <w:r>
              <w:t>70557,2</w:t>
            </w:r>
          </w:p>
        </w:tc>
        <w:tc>
          <w:tcPr>
            <w:tcW w:w="1247" w:type="dxa"/>
          </w:tcPr>
          <w:p w:rsidR="00730B52" w:rsidRDefault="00730B52">
            <w:pPr>
              <w:pStyle w:val="ConsPlusNormal"/>
              <w:jc w:val="center"/>
            </w:pPr>
            <w:r>
              <w:t>58987,9</w:t>
            </w:r>
          </w:p>
        </w:tc>
        <w:tc>
          <w:tcPr>
            <w:tcW w:w="1304" w:type="dxa"/>
          </w:tcPr>
          <w:p w:rsidR="00730B52" w:rsidRDefault="00730B52">
            <w:pPr>
              <w:pStyle w:val="ConsPlusNormal"/>
              <w:jc w:val="center"/>
            </w:pPr>
            <w:r>
              <w:t>59845,0</w:t>
            </w:r>
          </w:p>
        </w:tc>
        <w:tc>
          <w:tcPr>
            <w:tcW w:w="1304" w:type="dxa"/>
          </w:tcPr>
          <w:p w:rsidR="00730B52" w:rsidRDefault="00730B52">
            <w:pPr>
              <w:pStyle w:val="ConsPlusNormal"/>
              <w:jc w:val="center"/>
            </w:pPr>
            <w:r>
              <w:t>59845,0</w:t>
            </w:r>
          </w:p>
        </w:tc>
        <w:tc>
          <w:tcPr>
            <w:tcW w:w="1247" w:type="dxa"/>
          </w:tcPr>
          <w:p w:rsidR="00730B52" w:rsidRDefault="00730B52">
            <w:pPr>
              <w:pStyle w:val="ConsPlusNormal"/>
              <w:jc w:val="center"/>
            </w:pPr>
            <w:r>
              <w:t>59845,0</w:t>
            </w:r>
          </w:p>
        </w:tc>
        <w:tc>
          <w:tcPr>
            <w:tcW w:w="1361" w:type="dxa"/>
          </w:tcPr>
          <w:p w:rsidR="00730B52" w:rsidRDefault="00730B52">
            <w:pPr>
              <w:pStyle w:val="ConsPlusNormal"/>
              <w:jc w:val="center"/>
            </w:pPr>
            <w:r>
              <w:t>59845,0</w:t>
            </w:r>
          </w:p>
        </w:tc>
        <w:tc>
          <w:tcPr>
            <w:tcW w:w="2438" w:type="dxa"/>
          </w:tcPr>
          <w:p w:rsidR="00730B52" w:rsidRDefault="00730B52">
            <w:pPr>
              <w:pStyle w:val="ConsPlusNormal"/>
            </w:pPr>
            <w:r>
              <w:t>Минспорт РД,</w:t>
            </w:r>
          </w:p>
          <w:p w:rsidR="00730B52" w:rsidRDefault="00730B52">
            <w:pPr>
              <w:pStyle w:val="ConsPlusNormal"/>
            </w:pPr>
            <w:r>
              <w:t>республиканские спортивные общественные организации (по согласованию)</w:t>
            </w:r>
          </w:p>
        </w:tc>
      </w:tr>
      <w:tr w:rsidR="00730B52">
        <w:tc>
          <w:tcPr>
            <w:tcW w:w="624" w:type="dxa"/>
            <w:vMerge w:val="restart"/>
          </w:tcPr>
          <w:p w:rsidR="00730B52" w:rsidRDefault="00730B52">
            <w:pPr>
              <w:pStyle w:val="ConsPlusNormal"/>
              <w:jc w:val="center"/>
            </w:pPr>
            <w:r>
              <w:lastRenderedPageBreak/>
              <w:t>13.</w:t>
            </w:r>
          </w:p>
        </w:tc>
        <w:tc>
          <w:tcPr>
            <w:tcW w:w="2381" w:type="dxa"/>
            <w:vMerge w:val="restart"/>
          </w:tcPr>
          <w:p w:rsidR="00730B52" w:rsidRDefault="00730B52">
            <w:pPr>
              <w:pStyle w:val="ConsPlusNormal"/>
            </w:pPr>
            <w:r>
              <w:t>Организация и проведение тренировочных сборов спортивных сборных команд Республики Дагестан к всероссийским и международным спортивным мероприятиям</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82553,9</w:t>
            </w:r>
          </w:p>
        </w:tc>
        <w:tc>
          <w:tcPr>
            <w:tcW w:w="1247" w:type="dxa"/>
            <w:tcBorders>
              <w:bottom w:val="nil"/>
            </w:tcBorders>
          </w:tcPr>
          <w:p w:rsidR="00730B52" w:rsidRDefault="00730B52">
            <w:pPr>
              <w:pStyle w:val="ConsPlusNormal"/>
              <w:jc w:val="center"/>
            </w:pPr>
            <w:r>
              <w:t>5238,0</w:t>
            </w:r>
          </w:p>
        </w:tc>
        <w:tc>
          <w:tcPr>
            <w:tcW w:w="1247" w:type="dxa"/>
            <w:tcBorders>
              <w:bottom w:val="nil"/>
            </w:tcBorders>
          </w:tcPr>
          <w:p w:rsidR="00730B52" w:rsidRDefault="00730B52">
            <w:pPr>
              <w:pStyle w:val="ConsPlusNormal"/>
              <w:jc w:val="center"/>
            </w:pPr>
            <w:r>
              <w:t>11715,9</w:t>
            </w:r>
          </w:p>
        </w:tc>
        <w:tc>
          <w:tcPr>
            <w:tcW w:w="1304" w:type="dxa"/>
            <w:tcBorders>
              <w:bottom w:val="nil"/>
            </w:tcBorders>
          </w:tcPr>
          <w:p w:rsidR="00730B52" w:rsidRDefault="00730B52">
            <w:pPr>
              <w:pStyle w:val="ConsPlusNormal"/>
              <w:jc w:val="center"/>
            </w:pPr>
            <w:r>
              <w:t>16400,0</w:t>
            </w:r>
          </w:p>
        </w:tc>
        <w:tc>
          <w:tcPr>
            <w:tcW w:w="1304" w:type="dxa"/>
            <w:tcBorders>
              <w:bottom w:val="nil"/>
            </w:tcBorders>
          </w:tcPr>
          <w:p w:rsidR="00730B52" w:rsidRDefault="00730B52">
            <w:pPr>
              <w:pStyle w:val="ConsPlusNormal"/>
              <w:jc w:val="center"/>
            </w:pPr>
            <w:r>
              <w:t>16400,0</w:t>
            </w:r>
          </w:p>
        </w:tc>
        <w:tc>
          <w:tcPr>
            <w:tcW w:w="1247" w:type="dxa"/>
            <w:tcBorders>
              <w:bottom w:val="nil"/>
            </w:tcBorders>
          </w:tcPr>
          <w:p w:rsidR="00730B52" w:rsidRDefault="00730B52">
            <w:pPr>
              <w:pStyle w:val="ConsPlusNormal"/>
              <w:jc w:val="center"/>
            </w:pPr>
            <w:r>
              <w:t>16400,0</w:t>
            </w:r>
          </w:p>
        </w:tc>
        <w:tc>
          <w:tcPr>
            <w:tcW w:w="1361" w:type="dxa"/>
            <w:tcBorders>
              <w:bottom w:val="nil"/>
            </w:tcBorders>
          </w:tcPr>
          <w:p w:rsidR="00730B52" w:rsidRDefault="00730B52">
            <w:pPr>
              <w:pStyle w:val="ConsPlusNormal"/>
              <w:jc w:val="center"/>
            </w:pPr>
            <w:r>
              <w:t>16400,0</w:t>
            </w:r>
          </w:p>
        </w:tc>
        <w:tc>
          <w:tcPr>
            <w:tcW w:w="2438" w:type="dxa"/>
            <w:vMerge w:val="restart"/>
          </w:tcPr>
          <w:p w:rsidR="00730B52" w:rsidRDefault="00730B52">
            <w:pPr>
              <w:pStyle w:val="ConsPlusNormal"/>
            </w:pPr>
            <w:r>
              <w:t>Минспорт РД,</w:t>
            </w:r>
          </w:p>
          <w:p w:rsidR="00730B52" w:rsidRDefault="00730B52">
            <w:pPr>
              <w:pStyle w:val="ConsPlusNormal"/>
            </w:pPr>
            <w:r>
              <w:t>республиканские спортивные общественные организации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3100,0</w:t>
            </w:r>
          </w:p>
        </w:tc>
        <w:tc>
          <w:tcPr>
            <w:tcW w:w="1247" w:type="dxa"/>
            <w:tcBorders>
              <w:top w:val="nil"/>
            </w:tcBorders>
          </w:tcPr>
          <w:p w:rsidR="00730B52" w:rsidRDefault="00730B52">
            <w:pPr>
              <w:pStyle w:val="ConsPlusNormal"/>
              <w:jc w:val="center"/>
            </w:pPr>
            <w:r>
              <w:t>300,0</w:t>
            </w: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jc w:val="center"/>
            </w:pPr>
            <w:r>
              <w:t>400,0</w:t>
            </w:r>
          </w:p>
        </w:tc>
        <w:tc>
          <w:tcPr>
            <w:tcW w:w="1304" w:type="dxa"/>
            <w:tcBorders>
              <w:top w:val="nil"/>
            </w:tcBorders>
          </w:tcPr>
          <w:p w:rsidR="00730B52" w:rsidRDefault="00730B52">
            <w:pPr>
              <w:pStyle w:val="ConsPlusNormal"/>
              <w:jc w:val="center"/>
            </w:pPr>
            <w:r>
              <w:t>400,0</w:t>
            </w:r>
          </w:p>
        </w:tc>
        <w:tc>
          <w:tcPr>
            <w:tcW w:w="1247" w:type="dxa"/>
            <w:tcBorders>
              <w:top w:val="nil"/>
            </w:tcBorders>
          </w:tcPr>
          <w:p w:rsidR="00730B52" w:rsidRDefault="00730B52">
            <w:pPr>
              <w:pStyle w:val="ConsPlusNormal"/>
              <w:jc w:val="center"/>
            </w:pPr>
            <w:r>
              <w:t>800,0</w:t>
            </w:r>
          </w:p>
        </w:tc>
        <w:tc>
          <w:tcPr>
            <w:tcW w:w="1361" w:type="dxa"/>
            <w:tcBorders>
              <w:top w:val="nil"/>
            </w:tcBorders>
          </w:tcPr>
          <w:p w:rsidR="00730B52" w:rsidRDefault="00730B52">
            <w:pPr>
              <w:pStyle w:val="ConsPlusNormal"/>
              <w:jc w:val="center"/>
            </w:pPr>
            <w:r>
              <w:t>1200,0</w:t>
            </w:r>
          </w:p>
        </w:tc>
        <w:tc>
          <w:tcPr>
            <w:tcW w:w="2438" w:type="dxa"/>
            <w:vMerge/>
          </w:tcPr>
          <w:p w:rsidR="00730B52" w:rsidRDefault="00730B52"/>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w:t>
            </w:r>
          </w:p>
        </w:tc>
        <w:tc>
          <w:tcPr>
            <w:tcW w:w="1531" w:type="dxa"/>
          </w:tcPr>
          <w:p w:rsidR="00730B52" w:rsidRDefault="00730B52">
            <w:pPr>
              <w:pStyle w:val="ConsPlusNormal"/>
            </w:pPr>
          </w:p>
        </w:tc>
        <w:tc>
          <w:tcPr>
            <w:tcW w:w="1361" w:type="dxa"/>
          </w:tcPr>
          <w:p w:rsidR="00730B52" w:rsidRDefault="00730B52">
            <w:pPr>
              <w:pStyle w:val="ConsPlusNormal"/>
              <w:jc w:val="center"/>
            </w:pPr>
            <w:r>
              <w:t>454579,0</w:t>
            </w:r>
          </w:p>
        </w:tc>
        <w:tc>
          <w:tcPr>
            <w:tcW w:w="1247" w:type="dxa"/>
          </w:tcPr>
          <w:p w:rsidR="00730B52" w:rsidRDefault="00730B52">
            <w:pPr>
              <w:pStyle w:val="ConsPlusNormal"/>
              <w:jc w:val="center"/>
            </w:pPr>
            <w:r>
              <w:t>76095,2</w:t>
            </w:r>
          </w:p>
        </w:tc>
        <w:tc>
          <w:tcPr>
            <w:tcW w:w="1247" w:type="dxa"/>
          </w:tcPr>
          <w:p w:rsidR="00730B52" w:rsidRDefault="00730B52">
            <w:pPr>
              <w:pStyle w:val="ConsPlusNormal"/>
              <w:jc w:val="center"/>
            </w:pPr>
            <w:r>
              <w:t>70703,8</w:t>
            </w:r>
          </w:p>
        </w:tc>
        <w:tc>
          <w:tcPr>
            <w:tcW w:w="1304" w:type="dxa"/>
          </w:tcPr>
          <w:p w:rsidR="00730B52" w:rsidRDefault="00730B52">
            <w:pPr>
              <w:pStyle w:val="ConsPlusNormal"/>
              <w:jc w:val="center"/>
            </w:pPr>
            <w:r>
              <w:t>76645,0</w:t>
            </w:r>
          </w:p>
        </w:tc>
        <w:tc>
          <w:tcPr>
            <w:tcW w:w="1304" w:type="dxa"/>
          </w:tcPr>
          <w:p w:rsidR="00730B52" w:rsidRDefault="00730B52">
            <w:pPr>
              <w:pStyle w:val="ConsPlusNormal"/>
              <w:jc w:val="center"/>
            </w:pPr>
            <w:r>
              <w:t>76645,0</w:t>
            </w:r>
          </w:p>
        </w:tc>
        <w:tc>
          <w:tcPr>
            <w:tcW w:w="1247" w:type="dxa"/>
          </w:tcPr>
          <w:p w:rsidR="00730B52" w:rsidRDefault="00730B52">
            <w:pPr>
              <w:pStyle w:val="ConsPlusNormal"/>
              <w:jc w:val="center"/>
            </w:pPr>
            <w:r>
              <w:t>77045,0</w:t>
            </w:r>
          </w:p>
        </w:tc>
        <w:tc>
          <w:tcPr>
            <w:tcW w:w="1361" w:type="dxa"/>
          </w:tcPr>
          <w:p w:rsidR="00730B52" w:rsidRDefault="00730B52">
            <w:pPr>
              <w:pStyle w:val="ConsPlusNormal"/>
              <w:jc w:val="center"/>
            </w:pPr>
            <w:r>
              <w:t>77445,0</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III. Обеспечение деятельности подведомственных Министерству по физической культуре и спорту Республики Дагестан государственных учреждений, осуществляющих подготовку спортивного резерва для спортивных сборных команд Российской Федерации</w:t>
            </w:r>
          </w:p>
        </w:tc>
      </w:tr>
      <w:tr w:rsidR="00730B52">
        <w:tc>
          <w:tcPr>
            <w:tcW w:w="624" w:type="dxa"/>
            <w:vMerge w:val="restart"/>
          </w:tcPr>
          <w:p w:rsidR="00730B52" w:rsidRDefault="00730B52">
            <w:pPr>
              <w:pStyle w:val="ConsPlusNormal"/>
              <w:jc w:val="center"/>
            </w:pPr>
            <w:r>
              <w:t>14.</w:t>
            </w:r>
          </w:p>
        </w:tc>
        <w:tc>
          <w:tcPr>
            <w:tcW w:w="2381" w:type="dxa"/>
            <w:vMerge w:val="restart"/>
          </w:tcPr>
          <w:p w:rsidR="00730B52" w:rsidRDefault="00730B52">
            <w:pPr>
              <w:pStyle w:val="ConsPlusNormal"/>
            </w:pPr>
            <w:r>
              <w:t xml:space="preserve">Предоставление субсидий подведомственным Минспорту РД государственным бюджетным учреждениям дополнительного образования и государственным бюджетным учреждениям, осуществляющим спортивную подготовку спортсменов основного и резервного составов спортивных сборных команд Российской </w:t>
            </w:r>
            <w:r>
              <w:lastRenderedPageBreak/>
              <w:t>Федерации по олимпийским, паралимпийским и сурдлимпийским видам спорта, в целях обеспечения выполнения государственного задания на оказание государственных услуг (выполнение работ)</w:t>
            </w:r>
          </w:p>
        </w:tc>
        <w:tc>
          <w:tcPr>
            <w:tcW w:w="1531" w:type="dxa"/>
            <w:tcBorders>
              <w:bottom w:val="nil"/>
            </w:tcBorders>
          </w:tcPr>
          <w:p w:rsidR="00730B52" w:rsidRDefault="00730B52">
            <w:pPr>
              <w:pStyle w:val="ConsPlusNormal"/>
            </w:pPr>
            <w:r>
              <w:lastRenderedPageBreak/>
              <w:t>федеральный бюджет</w:t>
            </w:r>
          </w:p>
        </w:tc>
        <w:tc>
          <w:tcPr>
            <w:tcW w:w="1361" w:type="dxa"/>
            <w:tcBorders>
              <w:bottom w:val="nil"/>
            </w:tcBorders>
          </w:tcPr>
          <w:p w:rsidR="00730B52" w:rsidRDefault="00730B52">
            <w:pPr>
              <w:pStyle w:val="ConsPlusNormal"/>
              <w:jc w:val="center"/>
            </w:pPr>
            <w:r>
              <w:t>37623,2</w:t>
            </w:r>
          </w:p>
        </w:tc>
        <w:tc>
          <w:tcPr>
            <w:tcW w:w="1247" w:type="dxa"/>
            <w:tcBorders>
              <w:bottom w:val="nil"/>
            </w:tcBorders>
          </w:tcPr>
          <w:p w:rsidR="00730B52" w:rsidRDefault="00730B52">
            <w:pPr>
              <w:pStyle w:val="ConsPlusNormal"/>
              <w:jc w:val="center"/>
            </w:pPr>
            <w:r>
              <w:t>6350,1</w:t>
            </w:r>
          </w:p>
        </w:tc>
        <w:tc>
          <w:tcPr>
            <w:tcW w:w="1247" w:type="dxa"/>
            <w:tcBorders>
              <w:bottom w:val="nil"/>
            </w:tcBorders>
          </w:tcPr>
          <w:p w:rsidR="00730B52" w:rsidRDefault="00730B52">
            <w:pPr>
              <w:pStyle w:val="ConsPlusNormal"/>
              <w:jc w:val="center"/>
            </w:pPr>
            <w:r>
              <w:t>6129,9</w:t>
            </w:r>
          </w:p>
        </w:tc>
        <w:tc>
          <w:tcPr>
            <w:tcW w:w="1304" w:type="dxa"/>
            <w:tcBorders>
              <w:bottom w:val="nil"/>
            </w:tcBorders>
          </w:tcPr>
          <w:p w:rsidR="00730B52" w:rsidRDefault="00730B52">
            <w:pPr>
              <w:pStyle w:val="ConsPlusNormal"/>
              <w:jc w:val="center"/>
            </w:pPr>
            <w:r>
              <w:t>6285,8</w:t>
            </w:r>
          </w:p>
        </w:tc>
        <w:tc>
          <w:tcPr>
            <w:tcW w:w="1304" w:type="dxa"/>
            <w:tcBorders>
              <w:bottom w:val="nil"/>
            </w:tcBorders>
          </w:tcPr>
          <w:p w:rsidR="00730B52" w:rsidRDefault="00730B52">
            <w:pPr>
              <w:pStyle w:val="ConsPlusNormal"/>
              <w:jc w:val="center"/>
            </w:pPr>
            <w:r>
              <w:t>6285,8</w:t>
            </w:r>
          </w:p>
        </w:tc>
        <w:tc>
          <w:tcPr>
            <w:tcW w:w="1247" w:type="dxa"/>
            <w:tcBorders>
              <w:bottom w:val="nil"/>
            </w:tcBorders>
          </w:tcPr>
          <w:p w:rsidR="00730B52" w:rsidRDefault="00730B52">
            <w:pPr>
              <w:pStyle w:val="ConsPlusNormal"/>
              <w:jc w:val="center"/>
            </w:pPr>
            <w:r>
              <w:t>6285,8</w:t>
            </w:r>
          </w:p>
        </w:tc>
        <w:tc>
          <w:tcPr>
            <w:tcW w:w="1361" w:type="dxa"/>
            <w:tcBorders>
              <w:bottom w:val="nil"/>
            </w:tcBorders>
          </w:tcPr>
          <w:p w:rsidR="00730B52" w:rsidRDefault="00730B52">
            <w:pPr>
              <w:pStyle w:val="ConsPlusNormal"/>
              <w:jc w:val="center"/>
            </w:pPr>
            <w:r>
              <w:t>6285,8</w:t>
            </w:r>
          </w:p>
        </w:tc>
        <w:tc>
          <w:tcPr>
            <w:tcW w:w="2438" w:type="dxa"/>
            <w:vMerge w:val="restart"/>
          </w:tcPr>
          <w:p w:rsidR="00730B52" w:rsidRDefault="00730B52">
            <w:pPr>
              <w:pStyle w:val="ConsPlusNormal"/>
            </w:pPr>
            <w:r>
              <w:t>Минспорт РД</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2616669,5</w:t>
            </w:r>
          </w:p>
        </w:tc>
        <w:tc>
          <w:tcPr>
            <w:tcW w:w="1247" w:type="dxa"/>
            <w:tcBorders>
              <w:top w:val="nil"/>
              <w:bottom w:val="nil"/>
            </w:tcBorders>
          </w:tcPr>
          <w:p w:rsidR="00730B52" w:rsidRDefault="00730B52">
            <w:pPr>
              <w:pStyle w:val="ConsPlusNormal"/>
              <w:jc w:val="center"/>
            </w:pPr>
            <w:r>
              <w:t>334337,4</w:t>
            </w:r>
          </w:p>
        </w:tc>
        <w:tc>
          <w:tcPr>
            <w:tcW w:w="1247" w:type="dxa"/>
            <w:tcBorders>
              <w:top w:val="nil"/>
              <w:bottom w:val="nil"/>
            </w:tcBorders>
          </w:tcPr>
          <w:p w:rsidR="00730B52" w:rsidRDefault="00730B52">
            <w:pPr>
              <w:pStyle w:val="ConsPlusNormal"/>
              <w:jc w:val="center"/>
            </w:pPr>
            <w:r>
              <w:t>391934,9</w:t>
            </w:r>
          </w:p>
        </w:tc>
        <w:tc>
          <w:tcPr>
            <w:tcW w:w="1304" w:type="dxa"/>
            <w:tcBorders>
              <w:top w:val="nil"/>
              <w:bottom w:val="nil"/>
            </w:tcBorders>
          </w:tcPr>
          <w:p w:rsidR="00730B52" w:rsidRDefault="00730B52">
            <w:pPr>
              <w:pStyle w:val="ConsPlusNormal"/>
              <w:jc w:val="center"/>
            </w:pPr>
            <w:r>
              <w:t>472046,1</w:t>
            </w:r>
          </w:p>
        </w:tc>
        <w:tc>
          <w:tcPr>
            <w:tcW w:w="1304" w:type="dxa"/>
            <w:tcBorders>
              <w:top w:val="nil"/>
              <w:bottom w:val="nil"/>
            </w:tcBorders>
          </w:tcPr>
          <w:p w:rsidR="00730B52" w:rsidRDefault="00730B52">
            <w:pPr>
              <w:pStyle w:val="ConsPlusNormal"/>
              <w:jc w:val="center"/>
            </w:pPr>
            <w:r>
              <w:t>472783,7</w:t>
            </w:r>
          </w:p>
        </w:tc>
        <w:tc>
          <w:tcPr>
            <w:tcW w:w="1247" w:type="dxa"/>
            <w:tcBorders>
              <w:top w:val="nil"/>
              <w:bottom w:val="nil"/>
            </w:tcBorders>
          </w:tcPr>
          <w:p w:rsidR="00730B52" w:rsidRDefault="00730B52">
            <w:pPr>
              <w:pStyle w:val="ConsPlusNormal"/>
              <w:jc w:val="center"/>
            </w:pPr>
            <w:r>
              <w:t>472783,7</w:t>
            </w:r>
          </w:p>
        </w:tc>
        <w:tc>
          <w:tcPr>
            <w:tcW w:w="1361" w:type="dxa"/>
            <w:tcBorders>
              <w:top w:val="nil"/>
              <w:bottom w:val="nil"/>
            </w:tcBorders>
          </w:tcPr>
          <w:p w:rsidR="00730B52" w:rsidRDefault="00730B52">
            <w:pPr>
              <w:pStyle w:val="ConsPlusNormal"/>
              <w:jc w:val="center"/>
            </w:pPr>
            <w:r>
              <w:t>472783,7</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738,7</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jc w:val="center"/>
            </w:pPr>
            <w:r>
              <w:t>738,7</w:t>
            </w: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pPr>
          </w:p>
        </w:tc>
        <w:tc>
          <w:tcPr>
            <w:tcW w:w="2438" w:type="dxa"/>
            <w:vMerge/>
          </w:tcPr>
          <w:p w:rsidR="00730B52" w:rsidRDefault="00730B52"/>
        </w:tc>
      </w:tr>
      <w:tr w:rsidR="00730B52">
        <w:tc>
          <w:tcPr>
            <w:tcW w:w="624" w:type="dxa"/>
          </w:tcPr>
          <w:p w:rsidR="00730B52" w:rsidRDefault="00730B52">
            <w:pPr>
              <w:pStyle w:val="ConsPlusNormal"/>
              <w:jc w:val="center"/>
            </w:pPr>
            <w:r>
              <w:lastRenderedPageBreak/>
              <w:t>15.</w:t>
            </w:r>
          </w:p>
        </w:tc>
        <w:tc>
          <w:tcPr>
            <w:tcW w:w="2381" w:type="dxa"/>
          </w:tcPr>
          <w:p w:rsidR="00730B52" w:rsidRDefault="00730B52">
            <w:pPr>
              <w:pStyle w:val="ConsPlusNormal"/>
            </w:pPr>
            <w:r>
              <w:t xml:space="preserve">Материально-техническое обеспечение подведомственных Минспорту РД государственных бюджетных учреждений дополнительного образования и государственных бюджетных учреждений, осуществляющих спортивную подготовку спортсменов основного и резервного составов спортивных сборных команд Российской Федерации по олимпийским, паралимпийским и </w:t>
            </w:r>
            <w:r>
              <w:lastRenderedPageBreak/>
              <w:t>сурдлимпийским видам спорта</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86892,6</w:t>
            </w:r>
          </w:p>
        </w:tc>
        <w:tc>
          <w:tcPr>
            <w:tcW w:w="1247" w:type="dxa"/>
          </w:tcPr>
          <w:p w:rsidR="00730B52" w:rsidRDefault="00730B52">
            <w:pPr>
              <w:pStyle w:val="ConsPlusNormal"/>
              <w:jc w:val="center"/>
            </w:pPr>
            <w:r>
              <w:t>26154,5</w:t>
            </w:r>
          </w:p>
        </w:tc>
        <w:tc>
          <w:tcPr>
            <w:tcW w:w="1247" w:type="dxa"/>
          </w:tcPr>
          <w:p w:rsidR="00730B52" w:rsidRDefault="00730B52">
            <w:pPr>
              <w:pStyle w:val="ConsPlusNormal"/>
              <w:jc w:val="center"/>
            </w:pPr>
            <w:r>
              <w:t>21000,0</w:t>
            </w:r>
          </w:p>
        </w:tc>
        <w:tc>
          <w:tcPr>
            <w:tcW w:w="1304" w:type="dxa"/>
          </w:tcPr>
          <w:p w:rsidR="00730B52" w:rsidRDefault="00730B52">
            <w:pPr>
              <w:pStyle w:val="ConsPlusNormal"/>
              <w:jc w:val="center"/>
            </w:pPr>
            <w:r>
              <w:t>39738,1</w:t>
            </w: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III</w:t>
            </w:r>
          </w:p>
        </w:tc>
        <w:tc>
          <w:tcPr>
            <w:tcW w:w="1531" w:type="dxa"/>
          </w:tcPr>
          <w:p w:rsidR="00730B52" w:rsidRDefault="00730B52">
            <w:pPr>
              <w:pStyle w:val="ConsPlusNormal"/>
            </w:pPr>
          </w:p>
        </w:tc>
        <w:tc>
          <w:tcPr>
            <w:tcW w:w="1361" w:type="dxa"/>
          </w:tcPr>
          <w:p w:rsidR="00730B52" w:rsidRDefault="00730B52">
            <w:pPr>
              <w:pStyle w:val="ConsPlusNormal"/>
              <w:jc w:val="center"/>
            </w:pPr>
            <w:r>
              <w:t>2741924,0</w:t>
            </w:r>
          </w:p>
        </w:tc>
        <w:tc>
          <w:tcPr>
            <w:tcW w:w="1247" w:type="dxa"/>
          </w:tcPr>
          <w:p w:rsidR="00730B52" w:rsidRDefault="00730B52">
            <w:pPr>
              <w:pStyle w:val="ConsPlusNormal"/>
              <w:jc w:val="center"/>
            </w:pPr>
            <w:r>
              <w:t>366842,0</w:t>
            </w:r>
          </w:p>
        </w:tc>
        <w:tc>
          <w:tcPr>
            <w:tcW w:w="1247" w:type="dxa"/>
          </w:tcPr>
          <w:p w:rsidR="00730B52" w:rsidRDefault="00730B52">
            <w:pPr>
              <w:pStyle w:val="ConsPlusNormal"/>
              <w:jc w:val="center"/>
            </w:pPr>
            <w:r>
              <w:t>419803,5</w:t>
            </w:r>
          </w:p>
        </w:tc>
        <w:tc>
          <w:tcPr>
            <w:tcW w:w="1304" w:type="dxa"/>
          </w:tcPr>
          <w:p w:rsidR="00730B52" w:rsidRDefault="00730B52">
            <w:pPr>
              <w:pStyle w:val="ConsPlusNormal"/>
              <w:jc w:val="center"/>
            </w:pPr>
            <w:r>
              <w:t>518070,0</w:t>
            </w:r>
          </w:p>
        </w:tc>
        <w:tc>
          <w:tcPr>
            <w:tcW w:w="1304" w:type="dxa"/>
          </w:tcPr>
          <w:p w:rsidR="00730B52" w:rsidRDefault="00730B52">
            <w:pPr>
              <w:pStyle w:val="ConsPlusNormal"/>
              <w:jc w:val="center"/>
            </w:pPr>
            <w:r>
              <w:t>479069,5</w:t>
            </w:r>
          </w:p>
        </w:tc>
        <w:tc>
          <w:tcPr>
            <w:tcW w:w="1247" w:type="dxa"/>
          </w:tcPr>
          <w:p w:rsidR="00730B52" w:rsidRDefault="00730B52">
            <w:pPr>
              <w:pStyle w:val="ConsPlusNormal"/>
              <w:jc w:val="center"/>
            </w:pPr>
            <w:r>
              <w:t>479069,5</w:t>
            </w:r>
          </w:p>
        </w:tc>
        <w:tc>
          <w:tcPr>
            <w:tcW w:w="1361" w:type="dxa"/>
          </w:tcPr>
          <w:p w:rsidR="00730B52" w:rsidRDefault="00730B52">
            <w:pPr>
              <w:pStyle w:val="ConsPlusNormal"/>
              <w:jc w:val="center"/>
            </w:pPr>
            <w:r>
              <w:t>479069,5</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IV. Обеспечение деятельности подведомственных Министерству по физической культуре и спорту Республики Дагестан государственных бюджетных учреждений среднего профессионального образования, осуществляющих спортивную подготовку спортсменов основного и резервного составов спортивных сборных команд Республики Дагестан и Российской Федерации по олимпийским видам спорта</w:t>
            </w:r>
          </w:p>
        </w:tc>
      </w:tr>
      <w:tr w:rsidR="00730B52">
        <w:tc>
          <w:tcPr>
            <w:tcW w:w="624" w:type="dxa"/>
          </w:tcPr>
          <w:p w:rsidR="00730B52" w:rsidRDefault="00730B52">
            <w:pPr>
              <w:pStyle w:val="ConsPlusNormal"/>
              <w:jc w:val="center"/>
            </w:pPr>
            <w:r>
              <w:t>16.</w:t>
            </w:r>
          </w:p>
        </w:tc>
        <w:tc>
          <w:tcPr>
            <w:tcW w:w="2381" w:type="dxa"/>
          </w:tcPr>
          <w:p w:rsidR="00730B52" w:rsidRDefault="00730B52">
            <w:pPr>
              <w:pStyle w:val="ConsPlusNormal"/>
            </w:pPr>
            <w:r>
              <w:t xml:space="preserve">Предоставление субсидий подведомственным Минспорту РД государственным бюджетным учреждениям среднего профессионального образования, реализующим образовательные программы среднего профессионального образования по подготовке специалистов в сфере физической культуры и спорта и осуществляющим спортивную подготовку спортсменов основного и резервного составов спортивных сборных команд Республики Дагестан и Российской </w:t>
            </w:r>
            <w:r>
              <w:lastRenderedPageBreak/>
              <w:t>Федерации по олимпийским видам спорта, в целях обеспечения выполнения государственного задания на оказание государственных услуг (выполнение работ)</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660148,2</w:t>
            </w:r>
          </w:p>
        </w:tc>
        <w:tc>
          <w:tcPr>
            <w:tcW w:w="1247" w:type="dxa"/>
          </w:tcPr>
          <w:p w:rsidR="00730B52" w:rsidRDefault="00730B52">
            <w:pPr>
              <w:pStyle w:val="ConsPlusNormal"/>
              <w:jc w:val="center"/>
            </w:pPr>
            <w:r>
              <w:t>76642,0</w:t>
            </w:r>
          </w:p>
        </w:tc>
        <w:tc>
          <w:tcPr>
            <w:tcW w:w="1247" w:type="dxa"/>
          </w:tcPr>
          <w:p w:rsidR="00730B52" w:rsidRDefault="00730B52">
            <w:pPr>
              <w:pStyle w:val="ConsPlusNormal"/>
              <w:jc w:val="center"/>
            </w:pPr>
            <w:r>
              <w:t>106723,1</w:t>
            </w:r>
          </w:p>
        </w:tc>
        <w:tc>
          <w:tcPr>
            <w:tcW w:w="1304" w:type="dxa"/>
          </w:tcPr>
          <w:p w:rsidR="00730B52" w:rsidRDefault="00730B52">
            <w:pPr>
              <w:pStyle w:val="ConsPlusNormal"/>
              <w:jc w:val="center"/>
            </w:pPr>
            <w:r>
              <w:t>119195,4</w:t>
            </w:r>
          </w:p>
        </w:tc>
        <w:tc>
          <w:tcPr>
            <w:tcW w:w="1304" w:type="dxa"/>
          </w:tcPr>
          <w:p w:rsidR="00730B52" w:rsidRDefault="00730B52">
            <w:pPr>
              <w:pStyle w:val="ConsPlusNormal"/>
              <w:jc w:val="center"/>
            </w:pPr>
            <w:r>
              <w:t>119195,9</w:t>
            </w:r>
          </w:p>
        </w:tc>
        <w:tc>
          <w:tcPr>
            <w:tcW w:w="1247" w:type="dxa"/>
          </w:tcPr>
          <w:p w:rsidR="00730B52" w:rsidRDefault="00730B52">
            <w:pPr>
              <w:pStyle w:val="ConsPlusNormal"/>
              <w:jc w:val="center"/>
            </w:pPr>
            <w:r>
              <w:t>119195,9</w:t>
            </w:r>
          </w:p>
        </w:tc>
        <w:tc>
          <w:tcPr>
            <w:tcW w:w="1361" w:type="dxa"/>
          </w:tcPr>
          <w:p w:rsidR="00730B52" w:rsidRDefault="00730B52">
            <w:pPr>
              <w:pStyle w:val="ConsPlusNormal"/>
              <w:jc w:val="center"/>
            </w:pPr>
            <w:r>
              <w:t>119195,9</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lastRenderedPageBreak/>
              <w:t>17.</w:t>
            </w:r>
          </w:p>
        </w:tc>
        <w:tc>
          <w:tcPr>
            <w:tcW w:w="2381" w:type="dxa"/>
          </w:tcPr>
          <w:p w:rsidR="00730B52" w:rsidRDefault="00730B52">
            <w:pPr>
              <w:pStyle w:val="ConsPlusNormal"/>
            </w:pPr>
            <w:r>
              <w:t>Выплата стипендий обучающимся в подведомственных Минспорту РД государственных бюджетных учреждениях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сфере физической культуры и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6922,0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1730,5</w:t>
            </w:r>
          </w:p>
        </w:tc>
        <w:tc>
          <w:tcPr>
            <w:tcW w:w="1304" w:type="dxa"/>
          </w:tcPr>
          <w:p w:rsidR="00730B52" w:rsidRDefault="00730B52">
            <w:pPr>
              <w:pStyle w:val="ConsPlusNormal"/>
              <w:jc w:val="center"/>
            </w:pPr>
            <w:r>
              <w:t>1730,5</w:t>
            </w:r>
          </w:p>
        </w:tc>
        <w:tc>
          <w:tcPr>
            <w:tcW w:w="1247" w:type="dxa"/>
          </w:tcPr>
          <w:p w:rsidR="00730B52" w:rsidRDefault="00730B52">
            <w:pPr>
              <w:pStyle w:val="ConsPlusNormal"/>
              <w:jc w:val="center"/>
            </w:pPr>
            <w:r>
              <w:t>1730,5</w:t>
            </w:r>
          </w:p>
        </w:tc>
        <w:tc>
          <w:tcPr>
            <w:tcW w:w="1361" w:type="dxa"/>
          </w:tcPr>
          <w:p w:rsidR="00730B52" w:rsidRDefault="00730B52">
            <w:pPr>
              <w:pStyle w:val="ConsPlusNormal"/>
              <w:jc w:val="center"/>
            </w:pPr>
            <w:r>
              <w:t>1730,5</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18.</w:t>
            </w:r>
          </w:p>
        </w:tc>
        <w:tc>
          <w:tcPr>
            <w:tcW w:w="2381" w:type="dxa"/>
          </w:tcPr>
          <w:p w:rsidR="00730B52" w:rsidRDefault="00730B52">
            <w:pPr>
              <w:pStyle w:val="ConsPlusNormal"/>
            </w:pPr>
            <w:r>
              <w:t xml:space="preserve">Материально-техническое обеспечение подведомственных Минспорту РД </w:t>
            </w:r>
            <w:r>
              <w:lastRenderedPageBreak/>
              <w:t>государственных бюджетных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сфере физической культуры и спорта и осуществляющих спортивную подготовку спортсменов основного и резервного составов спортивных сборных команд Республики Дагестан и Российской Федерации по олимпийским видам спорта</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4835,6</w:t>
            </w:r>
          </w:p>
        </w:tc>
        <w:tc>
          <w:tcPr>
            <w:tcW w:w="1247" w:type="dxa"/>
          </w:tcPr>
          <w:p w:rsidR="00730B52" w:rsidRDefault="00730B52">
            <w:pPr>
              <w:pStyle w:val="ConsPlusNormal"/>
              <w:jc w:val="center"/>
            </w:pPr>
            <w:r>
              <w:t>4835,6</w:t>
            </w: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IV</w:t>
            </w:r>
          </w:p>
        </w:tc>
        <w:tc>
          <w:tcPr>
            <w:tcW w:w="1531" w:type="dxa"/>
          </w:tcPr>
          <w:p w:rsidR="00730B52" w:rsidRDefault="00730B52">
            <w:pPr>
              <w:pStyle w:val="ConsPlusNormal"/>
            </w:pPr>
          </w:p>
        </w:tc>
        <w:tc>
          <w:tcPr>
            <w:tcW w:w="1361" w:type="dxa"/>
          </w:tcPr>
          <w:p w:rsidR="00730B52" w:rsidRDefault="00730B52">
            <w:pPr>
              <w:pStyle w:val="ConsPlusNormal"/>
              <w:jc w:val="center"/>
            </w:pPr>
            <w:r>
              <w:t>671905,8</w:t>
            </w:r>
          </w:p>
        </w:tc>
        <w:tc>
          <w:tcPr>
            <w:tcW w:w="1247" w:type="dxa"/>
          </w:tcPr>
          <w:p w:rsidR="00730B52" w:rsidRDefault="00730B52">
            <w:pPr>
              <w:pStyle w:val="ConsPlusNormal"/>
              <w:jc w:val="center"/>
            </w:pPr>
            <w:r>
              <w:t>81477,6</w:t>
            </w:r>
          </w:p>
        </w:tc>
        <w:tc>
          <w:tcPr>
            <w:tcW w:w="1247" w:type="dxa"/>
          </w:tcPr>
          <w:p w:rsidR="00730B52" w:rsidRDefault="00730B52">
            <w:pPr>
              <w:pStyle w:val="ConsPlusNormal"/>
              <w:jc w:val="center"/>
            </w:pPr>
            <w:r>
              <w:t>106723,1</w:t>
            </w:r>
          </w:p>
        </w:tc>
        <w:tc>
          <w:tcPr>
            <w:tcW w:w="1304" w:type="dxa"/>
          </w:tcPr>
          <w:p w:rsidR="00730B52" w:rsidRDefault="00730B52">
            <w:pPr>
              <w:pStyle w:val="ConsPlusNormal"/>
              <w:jc w:val="center"/>
            </w:pPr>
            <w:r>
              <w:t>120925,9</w:t>
            </w:r>
          </w:p>
        </w:tc>
        <w:tc>
          <w:tcPr>
            <w:tcW w:w="1304" w:type="dxa"/>
          </w:tcPr>
          <w:p w:rsidR="00730B52" w:rsidRDefault="00730B52">
            <w:pPr>
              <w:pStyle w:val="ConsPlusNormal"/>
              <w:jc w:val="center"/>
            </w:pPr>
            <w:r>
              <w:t>120926,4</w:t>
            </w:r>
          </w:p>
        </w:tc>
        <w:tc>
          <w:tcPr>
            <w:tcW w:w="1247" w:type="dxa"/>
          </w:tcPr>
          <w:p w:rsidR="00730B52" w:rsidRDefault="00730B52">
            <w:pPr>
              <w:pStyle w:val="ConsPlusNormal"/>
              <w:jc w:val="center"/>
            </w:pPr>
            <w:r>
              <w:t>120926,4</w:t>
            </w:r>
          </w:p>
        </w:tc>
        <w:tc>
          <w:tcPr>
            <w:tcW w:w="1361" w:type="dxa"/>
          </w:tcPr>
          <w:p w:rsidR="00730B52" w:rsidRDefault="00730B52">
            <w:pPr>
              <w:pStyle w:val="ConsPlusNormal"/>
              <w:jc w:val="center"/>
            </w:pPr>
            <w:r>
              <w:t>120926,4</w:t>
            </w:r>
          </w:p>
        </w:tc>
        <w:tc>
          <w:tcPr>
            <w:tcW w:w="2438" w:type="dxa"/>
          </w:tcPr>
          <w:p w:rsidR="00730B52" w:rsidRDefault="00730B52">
            <w:pPr>
              <w:pStyle w:val="ConsPlusNormal"/>
            </w:pPr>
          </w:p>
        </w:tc>
      </w:tr>
      <w:tr w:rsidR="00730B52">
        <w:tc>
          <w:tcPr>
            <w:tcW w:w="624" w:type="dxa"/>
          </w:tcPr>
          <w:p w:rsidR="00730B52" w:rsidRDefault="00730B52">
            <w:pPr>
              <w:pStyle w:val="ConsPlusNormal"/>
            </w:pPr>
          </w:p>
        </w:tc>
        <w:tc>
          <w:tcPr>
            <w:tcW w:w="2381" w:type="dxa"/>
          </w:tcPr>
          <w:p w:rsidR="00730B52" w:rsidRDefault="00730B52">
            <w:pPr>
              <w:pStyle w:val="ConsPlusNormal"/>
            </w:pPr>
            <w:r>
              <w:t>Всего по подпрограмме</w:t>
            </w:r>
          </w:p>
        </w:tc>
        <w:tc>
          <w:tcPr>
            <w:tcW w:w="1531" w:type="dxa"/>
          </w:tcPr>
          <w:p w:rsidR="00730B52" w:rsidRDefault="00730B52">
            <w:pPr>
              <w:pStyle w:val="ConsPlusNormal"/>
            </w:pPr>
          </w:p>
        </w:tc>
        <w:tc>
          <w:tcPr>
            <w:tcW w:w="1361" w:type="dxa"/>
          </w:tcPr>
          <w:p w:rsidR="00730B52" w:rsidRDefault="00730B52">
            <w:pPr>
              <w:pStyle w:val="ConsPlusNormal"/>
              <w:jc w:val="center"/>
            </w:pPr>
            <w:r>
              <w:t>4340382,5</w:t>
            </w:r>
          </w:p>
        </w:tc>
        <w:tc>
          <w:tcPr>
            <w:tcW w:w="1247" w:type="dxa"/>
          </w:tcPr>
          <w:p w:rsidR="00730B52" w:rsidRDefault="00730B52">
            <w:pPr>
              <w:pStyle w:val="ConsPlusNormal"/>
              <w:jc w:val="center"/>
            </w:pPr>
            <w:r>
              <w:t>585915,7</w:t>
            </w:r>
          </w:p>
        </w:tc>
        <w:tc>
          <w:tcPr>
            <w:tcW w:w="1247" w:type="dxa"/>
          </w:tcPr>
          <w:p w:rsidR="00730B52" w:rsidRDefault="00730B52">
            <w:pPr>
              <w:pStyle w:val="ConsPlusNormal"/>
              <w:jc w:val="center"/>
            </w:pPr>
            <w:r>
              <w:t>684098,2</w:t>
            </w:r>
          </w:p>
        </w:tc>
        <w:tc>
          <w:tcPr>
            <w:tcW w:w="1304" w:type="dxa"/>
          </w:tcPr>
          <w:p w:rsidR="00730B52" w:rsidRDefault="00730B52">
            <w:pPr>
              <w:pStyle w:val="ConsPlusNormal"/>
              <w:jc w:val="center"/>
            </w:pPr>
            <w:r>
              <w:t>796042,4</w:t>
            </w:r>
          </w:p>
        </w:tc>
        <w:tc>
          <w:tcPr>
            <w:tcW w:w="1304" w:type="dxa"/>
          </w:tcPr>
          <w:p w:rsidR="00730B52" w:rsidRDefault="00730B52">
            <w:pPr>
              <w:pStyle w:val="ConsPlusNormal"/>
              <w:jc w:val="center"/>
            </w:pPr>
            <w:r>
              <w:t>758041,9</w:t>
            </w:r>
          </w:p>
        </w:tc>
        <w:tc>
          <w:tcPr>
            <w:tcW w:w="1247" w:type="dxa"/>
          </w:tcPr>
          <w:p w:rsidR="00730B52" w:rsidRDefault="00730B52">
            <w:pPr>
              <w:pStyle w:val="ConsPlusNormal"/>
              <w:jc w:val="center"/>
            </w:pPr>
            <w:r>
              <w:t>757442,4</w:t>
            </w:r>
          </w:p>
        </w:tc>
        <w:tc>
          <w:tcPr>
            <w:tcW w:w="1361" w:type="dxa"/>
          </w:tcPr>
          <w:p w:rsidR="00730B52" w:rsidRDefault="00730B52">
            <w:pPr>
              <w:pStyle w:val="ConsPlusNormal"/>
              <w:jc w:val="center"/>
            </w:pPr>
            <w:r>
              <w:t>758841,9</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2"/>
            </w:pPr>
            <w:hyperlink w:anchor="P1026" w:history="1">
              <w:r>
                <w:rPr>
                  <w:color w:val="0000FF"/>
                </w:rPr>
                <w:t>Подпрограмма</w:t>
              </w:r>
            </w:hyperlink>
            <w:r>
              <w:t xml:space="preserve"> "Подготовка дагестанских спортсменов к XXXI Олимпийским летним и XV Паралимпийским летним играм 2016 года в г. Рио-де-Жанейро (Бразилия), XXIII Сурдлимпийским летним играм 2017 года"</w:t>
            </w:r>
          </w:p>
        </w:tc>
      </w:tr>
      <w:tr w:rsidR="00730B52">
        <w:tc>
          <w:tcPr>
            <w:tcW w:w="16045" w:type="dxa"/>
            <w:gridSpan w:val="11"/>
          </w:tcPr>
          <w:p w:rsidR="00730B52" w:rsidRDefault="00730B52">
            <w:pPr>
              <w:pStyle w:val="ConsPlusNormal"/>
              <w:jc w:val="center"/>
              <w:outlineLvl w:val="3"/>
            </w:pPr>
            <w:r>
              <w:t>I. Обеспечение спортивной экипировкой спортсменов основного и резервного составов и тренеров спортивных сборных команд Республики Дагестан по олимпийским, паралимпийским и сурдлимпийским видам спорта</w:t>
            </w:r>
          </w:p>
        </w:tc>
      </w:tr>
      <w:tr w:rsidR="00730B52">
        <w:tc>
          <w:tcPr>
            <w:tcW w:w="624" w:type="dxa"/>
          </w:tcPr>
          <w:p w:rsidR="00730B52" w:rsidRDefault="00730B52">
            <w:pPr>
              <w:pStyle w:val="ConsPlusNormal"/>
              <w:jc w:val="center"/>
            </w:pPr>
            <w:r>
              <w:lastRenderedPageBreak/>
              <w:t>19.</w:t>
            </w:r>
          </w:p>
        </w:tc>
        <w:tc>
          <w:tcPr>
            <w:tcW w:w="2381" w:type="dxa"/>
          </w:tcPr>
          <w:p w:rsidR="00730B52" w:rsidRDefault="00730B52">
            <w:pPr>
              <w:pStyle w:val="ConsPlusNormal"/>
            </w:pPr>
            <w:r>
              <w:t>Приобретение спортивной экипировки</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19977,8</w:t>
            </w:r>
          </w:p>
        </w:tc>
        <w:tc>
          <w:tcPr>
            <w:tcW w:w="1247" w:type="dxa"/>
          </w:tcPr>
          <w:p w:rsidR="00730B52" w:rsidRDefault="00730B52">
            <w:pPr>
              <w:pStyle w:val="ConsPlusNormal"/>
              <w:jc w:val="center"/>
            </w:pPr>
            <w:r>
              <w:t>9977,8</w:t>
            </w:r>
          </w:p>
        </w:tc>
        <w:tc>
          <w:tcPr>
            <w:tcW w:w="1247" w:type="dxa"/>
          </w:tcPr>
          <w:p w:rsidR="00730B52" w:rsidRDefault="00730B52">
            <w:pPr>
              <w:pStyle w:val="ConsPlusNormal"/>
              <w:jc w:val="center"/>
            </w:pPr>
            <w:r>
              <w:t>10000,0</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16045" w:type="dxa"/>
            <w:gridSpan w:val="11"/>
          </w:tcPr>
          <w:p w:rsidR="00730B52" w:rsidRDefault="00730B52">
            <w:pPr>
              <w:pStyle w:val="ConsPlusNormal"/>
              <w:jc w:val="center"/>
              <w:outlineLvl w:val="3"/>
            </w:pPr>
            <w:r>
              <w:t>II. Материальное стимулирование достижения спортсменами Республики Дагестан высоких спортивных результатов по базовым олимпийским, паралимпийским и сурдлимпийским видам спорта, тренеров и специалистов в области физической культуры и спорта</w:t>
            </w:r>
          </w:p>
        </w:tc>
      </w:tr>
      <w:tr w:rsidR="00730B52">
        <w:tc>
          <w:tcPr>
            <w:tcW w:w="624" w:type="dxa"/>
          </w:tcPr>
          <w:p w:rsidR="00730B52" w:rsidRDefault="00730B52">
            <w:pPr>
              <w:pStyle w:val="ConsPlusNormal"/>
              <w:jc w:val="center"/>
            </w:pPr>
            <w:r>
              <w:t>20.</w:t>
            </w:r>
          </w:p>
        </w:tc>
        <w:tc>
          <w:tcPr>
            <w:tcW w:w="2381" w:type="dxa"/>
          </w:tcPr>
          <w:p w:rsidR="00730B52" w:rsidRDefault="00730B52">
            <w:pPr>
              <w:pStyle w:val="ConsPlusNormal"/>
            </w:pPr>
            <w:r>
              <w:t>Выплата стипендий спортсменам основного состава спортивных сборных команд Республики Дагестан по базовым олимпийским, паралимпийским и сурдлимпийским видам спорта и спортсменам - членам спортивных сборных команд Республики Дагестан среди молодежи, юниоров и юношей по олимпийским видам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39895,2</w:t>
            </w:r>
          </w:p>
        </w:tc>
        <w:tc>
          <w:tcPr>
            <w:tcW w:w="1247" w:type="dxa"/>
          </w:tcPr>
          <w:p w:rsidR="00730B52" w:rsidRDefault="00730B52">
            <w:pPr>
              <w:pStyle w:val="ConsPlusNormal"/>
              <w:jc w:val="center"/>
            </w:pPr>
            <w:r>
              <w:t>18140,4</w:t>
            </w:r>
          </w:p>
        </w:tc>
        <w:tc>
          <w:tcPr>
            <w:tcW w:w="1247" w:type="dxa"/>
          </w:tcPr>
          <w:p w:rsidR="00730B52" w:rsidRDefault="00730B52">
            <w:pPr>
              <w:pStyle w:val="ConsPlusNormal"/>
              <w:jc w:val="center"/>
            </w:pPr>
            <w:r>
              <w:t>21754,8</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21.</w:t>
            </w:r>
          </w:p>
        </w:tc>
        <w:tc>
          <w:tcPr>
            <w:tcW w:w="2381" w:type="dxa"/>
          </w:tcPr>
          <w:p w:rsidR="00730B52" w:rsidRDefault="00730B52">
            <w:pPr>
              <w:pStyle w:val="ConsPlusNormal"/>
            </w:pPr>
            <w:r>
              <w:t xml:space="preserve">Выплаты личным тренерам, тренерам и специалистам спортивных сборных команд Республики Дагестан за подготовку спортсменов высокого класса по базовым </w:t>
            </w:r>
            <w:r>
              <w:lastRenderedPageBreak/>
              <w:t>олимпийским, паралимпийским и сурдлимпийским видам спорта</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26783,7</w:t>
            </w:r>
          </w:p>
        </w:tc>
        <w:tc>
          <w:tcPr>
            <w:tcW w:w="1247" w:type="dxa"/>
          </w:tcPr>
          <w:p w:rsidR="00730B52" w:rsidRDefault="00730B52">
            <w:pPr>
              <w:pStyle w:val="ConsPlusNormal"/>
              <w:jc w:val="center"/>
            </w:pPr>
            <w:r>
              <w:t>13433,0</w:t>
            </w:r>
          </w:p>
        </w:tc>
        <w:tc>
          <w:tcPr>
            <w:tcW w:w="1247" w:type="dxa"/>
          </w:tcPr>
          <w:p w:rsidR="00730B52" w:rsidRDefault="00730B52">
            <w:pPr>
              <w:pStyle w:val="ConsPlusNormal"/>
              <w:jc w:val="center"/>
            </w:pPr>
            <w:r>
              <w:t>13350,7</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lastRenderedPageBreak/>
              <w:t>22.</w:t>
            </w:r>
          </w:p>
        </w:tc>
        <w:tc>
          <w:tcPr>
            <w:tcW w:w="2381" w:type="dxa"/>
          </w:tcPr>
          <w:p w:rsidR="00730B52" w:rsidRDefault="00730B52">
            <w:pPr>
              <w:pStyle w:val="ConsPlusNormal"/>
            </w:pPr>
            <w:r>
              <w:t>Выплата премий спортсменам, личным тренерам, старшим тренерам и специалистам спортивных сборных команд Республики Дагестан по итогам выступления на всероссийских и международных соревнованиях по базовым олимпийским, паралимпийским и сурдлимпийским видам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86490,1</w:t>
            </w:r>
          </w:p>
        </w:tc>
        <w:tc>
          <w:tcPr>
            <w:tcW w:w="1247" w:type="dxa"/>
          </w:tcPr>
          <w:p w:rsidR="00730B52" w:rsidRDefault="00730B52">
            <w:pPr>
              <w:pStyle w:val="ConsPlusNormal"/>
              <w:jc w:val="center"/>
            </w:pPr>
            <w:r>
              <w:t>40462,5</w:t>
            </w:r>
          </w:p>
        </w:tc>
        <w:tc>
          <w:tcPr>
            <w:tcW w:w="1247" w:type="dxa"/>
          </w:tcPr>
          <w:p w:rsidR="00730B52" w:rsidRDefault="00730B52">
            <w:pPr>
              <w:pStyle w:val="ConsPlusNormal"/>
              <w:jc w:val="center"/>
            </w:pPr>
            <w:r>
              <w:t>46027,6</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23.</w:t>
            </w:r>
          </w:p>
        </w:tc>
        <w:tc>
          <w:tcPr>
            <w:tcW w:w="2381" w:type="dxa"/>
          </w:tcPr>
          <w:p w:rsidR="00730B52" w:rsidRDefault="00730B52">
            <w:pPr>
              <w:pStyle w:val="ConsPlusNormal"/>
            </w:pPr>
            <w:r>
              <w:t xml:space="preserve">Выплата премий руководителям, специалистам и работникам спортивных учреждений и спортивных баз, старшим тренерам, врачам и массажистам спортивных сборных команд Республики Дагестан по итогам </w:t>
            </w:r>
            <w:r>
              <w:lastRenderedPageBreak/>
              <w:t>выступлений спортсменов на Олимпийских, Паралимпийских и Сурдлимпийских играх</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lastRenderedPageBreak/>
              <w:t>24.</w:t>
            </w:r>
          </w:p>
        </w:tc>
        <w:tc>
          <w:tcPr>
            <w:tcW w:w="2381" w:type="dxa"/>
          </w:tcPr>
          <w:p w:rsidR="00730B52" w:rsidRDefault="00730B52">
            <w:pPr>
              <w:pStyle w:val="ConsPlusNormal"/>
            </w:pPr>
            <w:r>
              <w:t>Выплата премий спортсменам и личным тренерам по итогам выступлений на Паралимпийских играх</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5000,0</w:t>
            </w:r>
          </w:p>
        </w:tc>
        <w:tc>
          <w:tcPr>
            <w:tcW w:w="1247" w:type="dxa"/>
          </w:tcPr>
          <w:p w:rsidR="00730B52" w:rsidRDefault="00730B52">
            <w:pPr>
              <w:pStyle w:val="ConsPlusNormal"/>
            </w:pPr>
          </w:p>
        </w:tc>
        <w:tc>
          <w:tcPr>
            <w:tcW w:w="1247" w:type="dxa"/>
          </w:tcPr>
          <w:p w:rsidR="00730B52" w:rsidRDefault="00730B52">
            <w:pPr>
              <w:pStyle w:val="ConsPlusNormal"/>
              <w:jc w:val="center"/>
            </w:pPr>
            <w:r>
              <w:t>5000,0</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25.</w:t>
            </w:r>
          </w:p>
        </w:tc>
        <w:tc>
          <w:tcPr>
            <w:tcW w:w="2381" w:type="dxa"/>
          </w:tcPr>
          <w:p w:rsidR="00730B52" w:rsidRDefault="00730B52">
            <w:pPr>
              <w:pStyle w:val="ConsPlusNormal"/>
            </w:pPr>
            <w:r>
              <w:t>Выплата премий спортсменам и личным тренерам по итогам выступлений на Олимпийских играх</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12500,0</w:t>
            </w:r>
          </w:p>
        </w:tc>
        <w:tc>
          <w:tcPr>
            <w:tcW w:w="1247" w:type="dxa"/>
          </w:tcPr>
          <w:p w:rsidR="00730B52" w:rsidRDefault="00730B52">
            <w:pPr>
              <w:pStyle w:val="ConsPlusNormal"/>
            </w:pPr>
          </w:p>
        </w:tc>
        <w:tc>
          <w:tcPr>
            <w:tcW w:w="1247" w:type="dxa"/>
          </w:tcPr>
          <w:p w:rsidR="00730B52" w:rsidRDefault="00730B52">
            <w:pPr>
              <w:pStyle w:val="ConsPlusNormal"/>
              <w:jc w:val="center"/>
            </w:pPr>
            <w:r>
              <w:t>12500,0</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w:t>
            </w:r>
          </w:p>
        </w:tc>
        <w:tc>
          <w:tcPr>
            <w:tcW w:w="1531" w:type="dxa"/>
          </w:tcPr>
          <w:p w:rsidR="00730B52" w:rsidRDefault="00730B52">
            <w:pPr>
              <w:pStyle w:val="ConsPlusNormal"/>
            </w:pPr>
          </w:p>
        </w:tc>
        <w:tc>
          <w:tcPr>
            <w:tcW w:w="1361" w:type="dxa"/>
          </w:tcPr>
          <w:p w:rsidR="00730B52" w:rsidRDefault="00730B52">
            <w:pPr>
              <w:pStyle w:val="ConsPlusNormal"/>
              <w:jc w:val="center"/>
            </w:pPr>
            <w:r>
              <w:t>170669,0</w:t>
            </w:r>
          </w:p>
        </w:tc>
        <w:tc>
          <w:tcPr>
            <w:tcW w:w="1247" w:type="dxa"/>
          </w:tcPr>
          <w:p w:rsidR="00730B52" w:rsidRDefault="00730B52">
            <w:pPr>
              <w:pStyle w:val="ConsPlusNormal"/>
              <w:jc w:val="center"/>
            </w:pPr>
            <w:r>
              <w:t>72035,9</w:t>
            </w:r>
          </w:p>
        </w:tc>
        <w:tc>
          <w:tcPr>
            <w:tcW w:w="1247" w:type="dxa"/>
          </w:tcPr>
          <w:p w:rsidR="00730B52" w:rsidRDefault="00730B52">
            <w:pPr>
              <w:pStyle w:val="ConsPlusNormal"/>
              <w:jc w:val="center"/>
            </w:pPr>
            <w:r>
              <w:t>98633,1</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III. Медицинское обеспечение спортсменов, членов спортивных сборных команд Республики Дагестан по базовым олимпийским, паралимпийским и сурдлимпийским видам спорта</w:t>
            </w:r>
          </w:p>
        </w:tc>
      </w:tr>
      <w:tr w:rsidR="00730B52">
        <w:tc>
          <w:tcPr>
            <w:tcW w:w="624" w:type="dxa"/>
          </w:tcPr>
          <w:p w:rsidR="00730B52" w:rsidRDefault="00730B52">
            <w:pPr>
              <w:pStyle w:val="ConsPlusNormal"/>
              <w:jc w:val="center"/>
            </w:pPr>
            <w:r>
              <w:t>26.</w:t>
            </w:r>
          </w:p>
        </w:tc>
        <w:tc>
          <w:tcPr>
            <w:tcW w:w="2381" w:type="dxa"/>
          </w:tcPr>
          <w:p w:rsidR="00730B52" w:rsidRDefault="00730B52">
            <w:pPr>
              <w:pStyle w:val="ConsPlusNormal"/>
            </w:pPr>
            <w:r>
              <w:t>Оплата расходов по лечению спортивных травм членам спортивных сборных команд Республики Дагестан по базовым олимпийским, паралимпийским и сурдлимпийским видам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1050,6</w:t>
            </w:r>
          </w:p>
        </w:tc>
        <w:tc>
          <w:tcPr>
            <w:tcW w:w="1247" w:type="dxa"/>
          </w:tcPr>
          <w:p w:rsidR="00730B52" w:rsidRDefault="00730B52">
            <w:pPr>
              <w:pStyle w:val="ConsPlusNormal"/>
              <w:jc w:val="center"/>
            </w:pPr>
            <w:r>
              <w:t>150,6</w:t>
            </w:r>
          </w:p>
        </w:tc>
        <w:tc>
          <w:tcPr>
            <w:tcW w:w="1247" w:type="dxa"/>
          </w:tcPr>
          <w:p w:rsidR="00730B52" w:rsidRDefault="00730B52">
            <w:pPr>
              <w:pStyle w:val="ConsPlusNormal"/>
              <w:jc w:val="center"/>
            </w:pPr>
            <w:r>
              <w:t>900,0</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республиканские спортивные общественные организации (по согласованию)</w:t>
            </w:r>
          </w:p>
        </w:tc>
      </w:tr>
      <w:tr w:rsidR="00730B52">
        <w:tc>
          <w:tcPr>
            <w:tcW w:w="16045" w:type="dxa"/>
            <w:gridSpan w:val="11"/>
          </w:tcPr>
          <w:p w:rsidR="00730B52" w:rsidRDefault="00730B52">
            <w:pPr>
              <w:pStyle w:val="ConsPlusNormal"/>
              <w:jc w:val="center"/>
              <w:outlineLvl w:val="3"/>
            </w:pPr>
            <w:r>
              <w:t>IV. Оплата работы главных и старших тренеров спортивных сборных команд Республики Дагестан по базовым олимпийским видам спорта</w:t>
            </w:r>
          </w:p>
        </w:tc>
      </w:tr>
      <w:tr w:rsidR="00730B52">
        <w:tc>
          <w:tcPr>
            <w:tcW w:w="624" w:type="dxa"/>
          </w:tcPr>
          <w:p w:rsidR="00730B52" w:rsidRDefault="00730B52">
            <w:pPr>
              <w:pStyle w:val="ConsPlusNormal"/>
              <w:jc w:val="center"/>
            </w:pPr>
            <w:r>
              <w:lastRenderedPageBreak/>
              <w:t>27.</w:t>
            </w:r>
          </w:p>
        </w:tc>
        <w:tc>
          <w:tcPr>
            <w:tcW w:w="2381" w:type="dxa"/>
          </w:tcPr>
          <w:p w:rsidR="00730B52" w:rsidRDefault="00730B52">
            <w:pPr>
              <w:pStyle w:val="ConsPlusNormal"/>
            </w:pPr>
            <w:r>
              <w:t>Оплата работы тренеров, в том числе главных и старших тренеров, спортивных сборных команд Республики Дагестан</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21247,0</w:t>
            </w:r>
          </w:p>
        </w:tc>
        <w:tc>
          <w:tcPr>
            <w:tcW w:w="1247" w:type="dxa"/>
          </w:tcPr>
          <w:p w:rsidR="00730B52" w:rsidRDefault="00730B52">
            <w:pPr>
              <w:pStyle w:val="ConsPlusNormal"/>
              <w:jc w:val="center"/>
            </w:pPr>
            <w:r>
              <w:t>10329,7</w:t>
            </w:r>
          </w:p>
        </w:tc>
        <w:tc>
          <w:tcPr>
            <w:tcW w:w="1247" w:type="dxa"/>
          </w:tcPr>
          <w:p w:rsidR="00730B52" w:rsidRDefault="00730B52">
            <w:pPr>
              <w:pStyle w:val="ConsPlusNormal"/>
              <w:jc w:val="center"/>
            </w:pPr>
            <w:r>
              <w:t>10917,3</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16045" w:type="dxa"/>
            <w:gridSpan w:val="11"/>
          </w:tcPr>
          <w:p w:rsidR="00730B52" w:rsidRDefault="00730B52">
            <w:pPr>
              <w:pStyle w:val="ConsPlusNormal"/>
              <w:jc w:val="center"/>
              <w:outlineLvl w:val="3"/>
            </w:pPr>
            <w:r>
              <w:t>V. Подготовка спортивного резерва для спортивных сборных команд Республики Дагестан по олимпийским, паралимпийским и сурдлимпийским видам спорта</w:t>
            </w:r>
          </w:p>
        </w:tc>
      </w:tr>
      <w:tr w:rsidR="00730B52">
        <w:tc>
          <w:tcPr>
            <w:tcW w:w="624" w:type="dxa"/>
          </w:tcPr>
          <w:p w:rsidR="00730B52" w:rsidRDefault="00730B52">
            <w:pPr>
              <w:pStyle w:val="ConsPlusNormal"/>
              <w:jc w:val="center"/>
            </w:pPr>
            <w:r>
              <w:t>28.</w:t>
            </w:r>
          </w:p>
        </w:tc>
        <w:tc>
          <w:tcPr>
            <w:tcW w:w="2381" w:type="dxa"/>
          </w:tcPr>
          <w:p w:rsidR="00730B52" w:rsidRDefault="00730B52">
            <w:pPr>
              <w:pStyle w:val="ConsPlusNormal"/>
            </w:pPr>
            <w:r>
              <w:t>Приобретение спортивного инвентаря и оборудования для учреждений спортивной подготовки Республики Дагестан</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29.</w:t>
            </w:r>
          </w:p>
        </w:tc>
        <w:tc>
          <w:tcPr>
            <w:tcW w:w="2381" w:type="dxa"/>
          </w:tcPr>
          <w:p w:rsidR="00730B52" w:rsidRDefault="00730B52">
            <w:pPr>
              <w:pStyle w:val="ConsPlusNormal"/>
            </w:pPr>
            <w:r>
              <w:t>Повышение квалификации тренеров-преподавателей учреждений спортивной подготовки Республики Дагестан</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844,1</w:t>
            </w:r>
          </w:p>
        </w:tc>
        <w:tc>
          <w:tcPr>
            <w:tcW w:w="1247" w:type="dxa"/>
          </w:tcPr>
          <w:p w:rsidR="00730B52" w:rsidRDefault="00730B52">
            <w:pPr>
              <w:pStyle w:val="ConsPlusNormal"/>
              <w:jc w:val="center"/>
            </w:pPr>
            <w:r>
              <w:t>640,3</w:t>
            </w:r>
          </w:p>
        </w:tc>
        <w:tc>
          <w:tcPr>
            <w:tcW w:w="1247" w:type="dxa"/>
          </w:tcPr>
          <w:p w:rsidR="00730B52" w:rsidRDefault="00730B52">
            <w:pPr>
              <w:pStyle w:val="ConsPlusNormal"/>
              <w:jc w:val="center"/>
            </w:pPr>
            <w:r>
              <w:t>203,8</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V</w:t>
            </w:r>
          </w:p>
        </w:tc>
        <w:tc>
          <w:tcPr>
            <w:tcW w:w="1531" w:type="dxa"/>
          </w:tcPr>
          <w:p w:rsidR="00730B52" w:rsidRDefault="00730B52">
            <w:pPr>
              <w:pStyle w:val="ConsPlusNormal"/>
            </w:pPr>
          </w:p>
        </w:tc>
        <w:tc>
          <w:tcPr>
            <w:tcW w:w="1361" w:type="dxa"/>
          </w:tcPr>
          <w:p w:rsidR="00730B52" w:rsidRDefault="00730B52">
            <w:pPr>
              <w:pStyle w:val="ConsPlusNormal"/>
              <w:jc w:val="center"/>
            </w:pPr>
            <w:r>
              <w:t>844,1</w:t>
            </w:r>
          </w:p>
        </w:tc>
        <w:tc>
          <w:tcPr>
            <w:tcW w:w="1247" w:type="dxa"/>
          </w:tcPr>
          <w:p w:rsidR="00730B52" w:rsidRDefault="00730B52">
            <w:pPr>
              <w:pStyle w:val="ConsPlusNormal"/>
              <w:jc w:val="center"/>
            </w:pPr>
            <w:r>
              <w:t>640,3</w:t>
            </w:r>
          </w:p>
        </w:tc>
        <w:tc>
          <w:tcPr>
            <w:tcW w:w="1247" w:type="dxa"/>
          </w:tcPr>
          <w:p w:rsidR="00730B52" w:rsidRDefault="00730B52">
            <w:pPr>
              <w:pStyle w:val="ConsPlusNormal"/>
              <w:jc w:val="center"/>
            </w:pPr>
            <w:r>
              <w:t>203,8</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p>
        </w:tc>
      </w:tr>
      <w:tr w:rsidR="00730B52">
        <w:tc>
          <w:tcPr>
            <w:tcW w:w="624" w:type="dxa"/>
          </w:tcPr>
          <w:p w:rsidR="00730B52" w:rsidRDefault="00730B52">
            <w:pPr>
              <w:pStyle w:val="ConsPlusNormal"/>
            </w:pPr>
          </w:p>
        </w:tc>
        <w:tc>
          <w:tcPr>
            <w:tcW w:w="2381" w:type="dxa"/>
          </w:tcPr>
          <w:p w:rsidR="00730B52" w:rsidRDefault="00730B52">
            <w:pPr>
              <w:pStyle w:val="ConsPlusNormal"/>
            </w:pPr>
            <w:r>
              <w:t>Всего по подпрограмме</w:t>
            </w:r>
          </w:p>
        </w:tc>
        <w:tc>
          <w:tcPr>
            <w:tcW w:w="1531" w:type="dxa"/>
          </w:tcPr>
          <w:p w:rsidR="00730B52" w:rsidRDefault="00730B52">
            <w:pPr>
              <w:pStyle w:val="ConsPlusNormal"/>
            </w:pPr>
          </w:p>
        </w:tc>
        <w:tc>
          <w:tcPr>
            <w:tcW w:w="1361" w:type="dxa"/>
          </w:tcPr>
          <w:p w:rsidR="00730B52" w:rsidRDefault="00730B52">
            <w:pPr>
              <w:pStyle w:val="ConsPlusNormal"/>
              <w:jc w:val="center"/>
            </w:pPr>
            <w:r>
              <w:t>213788,5</w:t>
            </w:r>
          </w:p>
        </w:tc>
        <w:tc>
          <w:tcPr>
            <w:tcW w:w="1247" w:type="dxa"/>
          </w:tcPr>
          <w:p w:rsidR="00730B52" w:rsidRDefault="00730B52">
            <w:pPr>
              <w:pStyle w:val="ConsPlusNormal"/>
              <w:jc w:val="center"/>
            </w:pPr>
            <w:r>
              <w:t>93134,3</w:t>
            </w:r>
          </w:p>
        </w:tc>
        <w:tc>
          <w:tcPr>
            <w:tcW w:w="1247" w:type="dxa"/>
          </w:tcPr>
          <w:p w:rsidR="00730B52" w:rsidRDefault="00730B52">
            <w:pPr>
              <w:pStyle w:val="ConsPlusNormal"/>
              <w:jc w:val="center"/>
            </w:pPr>
            <w:r>
              <w:t>120654,2</w:t>
            </w: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2"/>
            </w:pPr>
            <w:hyperlink w:anchor="P1154" w:history="1">
              <w:r>
                <w:rPr>
                  <w:color w:val="0000FF"/>
                </w:rPr>
                <w:t>Подпрограмма</w:t>
              </w:r>
            </w:hyperlink>
            <w:r>
              <w:t xml:space="preserve"> "Развитие футбола в Республике Дагестан"</w:t>
            </w:r>
          </w:p>
        </w:tc>
      </w:tr>
      <w:tr w:rsidR="00730B52">
        <w:tc>
          <w:tcPr>
            <w:tcW w:w="16045" w:type="dxa"/>
            <w:gridSpan w:val="11"/>
          </w:tcPr>
          <w:p w:rsidR="00730B52" w:rsidRDefault="00730B52">
            <w:pPr>
              <w:pStyle w:val="ConsPlusNormal"/>
              <w:jc w:val="center"/>
              <w:outlineLvl w:val="3"/>
            </w:pPr>
            <w:r>
              <w:t>I. Укрепление материально-технической базы для занятий футболом, приобретение искусственных покрытий для футбольных и мини-футбольных полей и устройство футбольных и мини-футбольных полей</w:t>
            </w:r>
          </w:p>
        </w:tc>
      </w:tr>
      <w:tr w:rsidR="00730B52">
        <w:tc>
          <w:tcPr>
            <w:tcW w:w="624" w:type="dxa"/>
            <w:vMerge w:val="restart"/>
          </w:tcPr>
          <w:p w:rsidR="00730B52" w:rsidRDefault="00730B52">
            <w:pPr>
              <w:pStyle w:val="ConsPlusNormal"/>
              <w:jc w:val="center"/>
            </w:pPr>
            <w:r>
              <w:t>30.</w:t>
            </w:r>
          </w:p>
        </w:tc>
        <w:tc>
          <w:tcPr>
            <w:tcW w:w="2381" w:type="dxa"/>
            <w:vMerge w:val="restart"/>
          </w:tcPr>
          <w:p w:rsidR="00730B52" w:rsidRDefault="00730B52">
            <w:pPr>
              <w:pStyle w:val="ConsPlusNormal"/>
            </w:pPr>
            <w:r>
              <w:t xml:space="preserve">Приобретение искусственного </w:t>
            </w:r>
            <w:r>
              <w:lastRenderedPageBreak/>
              <w:t>покрытия для футбольного поля и проведение сертификации</w:t>
            </w:r>
          </w:p>
        </w:tc>
        <w:tc>
          <w:tcPr>
            <w:tcW w:w="1531" w:type="dxa"/>
            <w:tcBorders>
              <w:bottom w:val="nil"/>
            </w:tcBorders>
          </w:tcPr>
          <w:p w:rsidR="00730B52" w:rsidRDefault="00730B52">
            <w:pPr>
              <w:pStyle w:val="ConsPlusNormal"/>
            </w:pPr>
            <w:r>
              <w:lastRenderedPageBreak/>
              <w:t>федеральный бюджет</w:t>
            </w:r>
          </w:p>
        </w:tc>
        <w:tc>
          <w:tcPr>
            <w:tcW w:w="1361" w:type="dxa"/>
            <w:tcBorders>
              <w:bottom w:val="nil"/>
            </w:tcBorders>
          </w:tcPr>
          <w:p w:rsidR="00730B52" w:rsidRDefault="00730B52">
            <w:pPr>
              <w:pStyle w:val="ConsPlusNormal"/>
              <w:jc w:val="center"/>
            </w:pPr>
            <w:r>
              <w:t>25263,0</w:t>
            </w:r>
          </w:p>
        </w:tc>
        <w:tc>
          <w:tcPr>
            <w:tcW w:w="1247" w:type="dxa"/>
            <w:tcBorders>
              <w:bottom w:val="nil"/>
            </w:tcBorders>
          </w:tcPr>
          <w:p w:rsidR="00730B52" w:rsidRDefault="00730B52">
            <w:pPr>
              <w:pStyle w:val="ConsPlusNormal"/>
              <w:jc w:val="center"/>
            </w:pPr>
            <w:r>
              <w:t>16842,0</w:t>
            </w: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8421,0</w:t>
            </w:r>
          </w:p>
        </w:tc>
        <w:tc>
          <w:tcPr>
            <w:tcW w:w="2438" w:type="dxa"/>
            <w:vMerge w:val="restart"/>
          </w:tcPr>
          <w:p w:rsidR="00730B52" w:rsidRDefault="00730B52">
            <w:pPr>
              <w:pStyle w:val="ConsPlusNormal"/>
            </w:pPr>
            <w:r>
              <w:t>Минспорт РД</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республиканский бюджет РД</w:t>
            </w:r>
          </w:p>
        </w:tc>
        <w:tc>
          <w:tcPr>
            <w:tcW w:w="1361" w:type="dxa"/>
            <w:tcBorders>
              <w:top w:val="nil"/>
            </w:tcBorders>
          </w:tcPr>
          <w:p w:rsidR="00730B52" w:rsidRDefault="00730B52">
            <w:pPr>
              <w:pStyle w:val="ConsPlusNormal"/>
              <w:jc w:val="center"/>
            </w:pPr>
            <w:r>
              <w:t>2806,7</w:t>
            </w:r>
          </w:p>
        </w:tc>
        <w:tc>
          <w:tcPr>
            <w:tcW w:w="1247" w:type="dxa"/>
            <w:tcBorders>
              <w:top w:val="nil"/>
            </w:tcBorders>
          </w:tcPr>
          <w:p w:rsidR="00730B52" w:rsidRDefault="00730B52">
            <w:pPr>
              <w:pStyle w:val="ConsPlusNormal"/>
              <w:jc w:val="center"/>
            </w:pPr>
            <w:r>
              <w:t>660,0</w:t>
            </w:r>
          </w:p>
        </w:tc>
        <w:tc>
          <w:tcPr>
            <w:tcW w:w="1247" w:type="dxa"/>
            <w:tcBorders>
              <w:top w:val="nil"/>
            </w:tcBorders>
          </w:tcPr>
          <w:p w:rsidR="00730B52" w:rsidRDefault="00730B52">
            <w:pPr>
              <w:pStyle w:val="ConsPlusNormal"/>
              <w:jc w:val="center"/>
            </w:pPr>
            <w:r>
              <w:t>1848,4</w:t>
            </w: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298,3</w:t>
            </w:r>
          </w:p>
        </w:tc>
        <w:tc>
          <w:tcPr>
            <w:tcW w:w="2438" w:type="dxa"/>
            <w:vMerge/>
          </w:tcPr>
          <w:p w:rsidR="00730B52" w:rsidRDefault="00730B52"/>
        </w:tc>
      </w:tr>
      <w:tr w:rsidR="00730B52">
        <w:tc>
          <w:tcPr>
            <w:tcW w:w="624" w:type="dxa"/>
            <w:vMerge w:val="restart"/>
          </w:tcPr>
          <w:p w:rsidR="00730B52" w:rsidRDefault="00730B52">
            <w:pPr>
              <w:pStyle w:val="ConsPlusNormal"/>
              <w:jc w:val="center"/>
            </w:pPr>
            <w:r>
              <w:lastRenderedPageBreak/>
              <w:t>31.</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Гумбетовском районе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w:t>
            </w:r>
          </w:p>
          <w:p w:rsidR="00730B52" w:rsidRDefault="00730B52">
            <w:pPr>
              <w:pStyle w:val="ConsPlusNormal"/>
            </w:pPr>
            <w:r>
              <w:t>муниципального района "Гумбетовский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32.</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Карабудахкентском районе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w:t>
            </w:r>
          </w:p>
          <w:p w:rsidR="00730B52" w:rsidRDefault="00730B52">
            <w:pPr>
              <w:pStyle w:val="ConsPlusNormal"/>
            </w:pPr>
            <w:r>
              <w:t>муниципального района "Карабудахкентский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33.</w:t>
            </w:r>
          </w:p>
        </w:tc>
        <w:tc>
          <w:tcPr>
            <w:tcW w:w="2381" w:type="dxa"/>
            <w:vMerge w:val="restart"/>
          </w:tcPr>
          <w:p w:rsidR="00730B52" w:rsidRDefault="00730B52">
            <w:pPr>
              <w:pStyle w:val="ConsPlusNormal"/>
            </w:pPr>
            <w:r>
              <w:t xml:space="preserve">Приобретение искусственного покрытия для мини-футбольного поля, устройство основания, ограждение и освещение мини-футбольного поля в </w:t>
            </w:r>
            <w:r>
              <w:lastRenderedPageBreak/>
              <w:t>Кизилюртовском районе</w:t>
            </w:r>
          </w:p>
        </w:tc>
        <w:tc>
          <w:tcPr>
            <w:tcW w:w="1531" w:type="dxa"/>
            <w:tcBorders>
              <w:bottom w:val="nil"/>
            </w:tcBorders>
          </w:tcPr>
          <w:p w:rsidR="00730B52" w:rsidRDefault="00730B52">
            <w:pPr>
              <w:pStyle w:val="ConsPlusNormal"/>
            </w:pPr>
            <w:r>
              <w:lastRenderedPageBreak/>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 администрация</w:t>
            </w:r>
          </w:p>
          <w:p w:rsidR="00730B52" w:rsidRDefault="00730B52">
            <w:pPr>
              <w:pStyle w:val="ConsPlusNormal"/>
            </w:pPr>
            <w:r>
              <w:t>муниципального района "Кизилюртовский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lastRenderedPageBreak/>
              <w:t>34.</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Магарамкентском районе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w:t>
            </w:r>
          </w:p>
          <w:p w:rsidR="00730B52" w:rsidRDefault="00730B52">
            <w:pPr>
              <w:pStyle w:val="ConsPlusNormal"/>
            </w:pPr>
            <w:r>
              <w:t>муниципального района "Магарамкентский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35.</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Сергокалинском районе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"Сергокалинский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36.</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Тляратинском районе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w:t>
            </w:r>
          </w:p>
          <w:p w:rsidR="00730B52" w:rsidRDefault="00730B52">
            <w:pPr>
              <w:pStyle w:val="ConsPlusNormal"/>
            </w:pPr>
            <w:r>
              <w:t>муниципального района "Тляратинский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lastRenderedPageBreak/>
              <w:t>37.</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Унцукульском районе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"Унцукульский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38.</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Хасавюртовском районе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"Хасавюртовский район"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39.</w:t>
            </w:r>
          </w:p>
        </w:tc>
        <w:tc>
          <w:tcPr>
            <w:tcW w:w="2381" w:type="dxa"/>
            <w:vMerge w:val="restart"/>
          </w:tcPr>
          <w:p w:rsidR="00730B52" w:rsidRDefault="00730B52">
            <w:pPr>
              <w:pStyle w:val="ConsPlusNormal"/>
            </w:pPr>
            <w:r>
              <w:t>Приобретение искусственного покрытия для футбольного поля, устройство основания, ограждение и освещение футбольного поля в городе Буйнакске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"город Буйнакск"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40.</w:t>
            </w:r>
          </w:p>
        </w:tc>
        <w:tc>
          <w:tcPr>
            <w:tcW w:w="2381" w:type="dxa"/>
            <w:vMerge w:val="restart"/>
          </w:tcPr>
          <w:p w:rsidR="00730B52" w:rsidRDefault="00730B52">
            <w:pPr>
              <w:pStyle w:val="ConsPlusNormal"/>
            </w:pPr>
            <w:r>
              <w:t xml:space="preserve">Приобретение искусственного </w:t>
            </w:r>
            <w:r>
              <w:lastRenderedPageBreak/>
              <w:t>покрытия для мини-футбольного поля, устройство основания, ограждение и освещение мини-футбольного поля в городе Дагестанские Огни</w:t>
            </w:r>
          </w:p>
        </w:tc>
        <w:tc>
          <w:tcPr>
            <w:tcW w:w="1531" w:type="dxa"/>
            <w:tcBorders>
              <w:bottom w:val="nil"/>
            </w:tcBorders>
          </w:tcPr>
          <w:p w:rsidR="00730B52" w:rsidRDefault="00730B52">
            <w:pPr>
              <w:pStyle w:val="ConsPlusNormal"/>
            </w:pPr>
            <w:r>
              <w:lastRenderedPageBreak/>
              <w:t>республиканский бюджет РД</w:t>
            </w:r>
          </w:p>
        </w:tc>
        <w:tc>
          <w:tcPr>
            <w:tcW w:w="1361" w:type="dxa"/>
            <w:tcBorders>
              <w:bottom w:val="nil"/>
            </w:tcBorders>
          </w:tcPr>
          <w:p w:rsidR="00730B52" w:rsidRDefault="00730B52">
            <w:pPr>
              <w:pStyle w:val="ConsPlusNormal"/>
              <w:jc w:val="center"/>
            </w:pPr>
            <w:r>
              <w:t>20020,0</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20020,0</w:t>
            </w:r>
          </w:p>
        </w:tc>
        <w:tc>
          <w:tcPr>
            <w:tcW w:w="2438" w:type="dxa"/>
            <w:vMerge w:val="restart"/>
          </w:tcPr>
          <w:p w:rsidR="00730B52" w:rsidRDefault="00730B52">
            <w:pPr>
              <w:pStyle w:val="ConsPlusNormal"/>
            </w:pPr>
            <w:r>
              <w:t>Минспорт РД,</w:t>
            </w:r>
          </w:p>
          <w:p w:rsidR="00730B52" w:rsidRDefault="00730B52">
            <w:pPr>
              <w:pStyle w:val="ConsPlusNormal"/>
            </w:pPr>
            <w:r>
              <w:t xml:space="preserve">администрация </w:t>
            </w:r>
            <w:r>
              <w:lastRenderedPageBreak/>
              <w:t>городского округа "город Дагестанские Огни"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2060,7</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2060,7</w:t>
            </w:r>
          </w:p>
        </w:tc>
        <w:tc>
          <w:tcPr>
            <w:tcW w:w="2438" w:type="dxa"/>
            <w:vMerge/>
          </w:tcPr>
          <w:p w:rsidR="00730B52" w:rsidRDefault="00730B52"/>
        </w:tc>
      </w:tr>
      <w:tr w:rsidR="00730B52">
        <w:tc>
          <w:tcPr>
            <w:tcW w:w="624" w:type="dxa"/>
            <w:vMerge w:val="restart"/>
          </w:tcPr>
          <w:p w:rsidR="00730B52" w:rsidRDefault="00730B52">
            <w:pPr>
              <w:pStyle w:val="ConsPlusNormal"/>
              <w:jc w:val="center"/>
            </w:pPr>
            <w:r>
              <w:lastRenderedPageBreak/>
              <w:t>41.</w:t>
            </w:r>
          </w:p>
        </w:tc>
        <w:tc>
          <w:tcPr>
            <w:tcW w:w="2381" w:type="dxa"/>
            <w:vMerge w:val="restart"/>
          </w:tcPr>
          <w:p w:rsidR="00730B52" w:rsidRDefault="00730B52">
            <w:pPr>
              <w:pStyle w:val="ConsPlusNormal"/>
            </w:pPr>
            <w:r>
              <w:t>Приобретение искусственного покрытия для футбольного поля, устройство основания, ограждение и освещение футбольного поля в городе Избербаше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"город Избербаш"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42.</w:t>
            </w:r>
          </w:p>
        </w:tc>
        <w:tc>
          <w:tcPr>
            <w:tcW w:w="2381" w:type="dxa"/>
            <w:vMerge w:val="restart"/>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 в городе Кизляре</w:t>
            </w:r>
          </w:p>
        </w:tc>
        <w:tc>
          <w:tcPr>
            <w:tcW w:w="1531" w:type="dxa"/>
            <w:tcBorders>
              <w:bottom w:val="nil"/>
            </w:tcBorders>
          </w:tcPr>
          <w:p w:rsidR="00730B52" w:rsidRDefault="00730B52">
            <w:pPr>
              <w:pStyle w:val="ConsPlusNormal"/>
            </w:pPr>
            <w:r>
              <w:t>республиканский бюджет РД</w:t>
            </w:r>
          </w:p>
        </w:tc>
        <w:tc>
          <w:tcPr>
            <w:tcW w:w="1361" w:type="dxa"/>
            <w:tcBorders>
              <w:bottom w:val="nil"/>
            </w:tcBorders>
          </w:tcPr>
          <w:p w:rsidR="00730B52" w:rsidRDefault="00730B52">
            <w:pPr>
              <w:pStyle w:val="ConsPlusNormal"/>
              <w:jc w:val="center"/>
            </w:pPr>
            <w:r>
              <w:t>5491,2</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5491,2</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"город Кизляр" (по 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709,2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709,2</w:t>
            </w:r>
          </w:p>
        </w:tc>
        <w:tc>
          <w:tcPr>
            <w:tcW w:w="2438" w:type="dxa"/>
            <w:vMerge/>
          </w:tcPr>
          <w:p w:rsidR="00730B52" w:rsidRDefault="00730B52"/>
        </w:tc>
      </w:tr>
      <w:tr w:rsidR="00730B52">
        <w:tc>
          <w:tcPr>
            <w:tcW w:w="624" w:type="dxa"/>
            <w:vMerge w:val="restart"/>
          </w:tcPr>
          <w:p w:rsidR="00730B52" w:rsidRDefault="00730B52">
            <w:pPr>
              <w:pStyle w:val="ConsPlusNormal"/>
              <w:jc w:val="center"/>
            </w:pPr>
            <w:r>
              <w:t>43.</w:t>
            </w:r>
          </w:p>
        </w:tc>
        <w:tc>
          <w:tcPr>
            <w:tcW w:w="2381" w:type="dxa"/>
            <w:vMerge w:val="restart"/>
          </w:tcPr>
          <w:p w:rsidR="00730B52" w:rsidRDefault="00730B52">
            <w:pPr>
              <w:pStyle w:val="ConsPlusNormal"/>
            </w:pPr>
            <w:r>
              <w:t xml:space="preserve">Приобретение искусственного покрытия для мини-футбольного поля, устройство основания, </w:t>
            </w:r>
            <w:r>
              <w:lastRenderedPageBreak/>
              <w:t>ограждение и освещение мини-футбольного поля в городе Южно-Сухокумске</w:t>
            </w:r>
          </w:p>
        </w:tc>
        <w:tc>
          <w:tcPr>
            <w:tcW w:w="1531" w:type="dxa"/>
            <w:tcBorders>
              <w:bottom w:val="nil"/>
            </w:tcBorders>
          </w:tcPr>
          <w:p w:rsidR="00730B52" w:rsidRDefault="00730B52">
            <w:pPr>
              <w:pStyle w:val="ConsPlusNormal"/>
            </w:pPr>
            <w:r>
              <w:lastRenderedPageBreak/>
              <w:t>республиканский бюджет РД</w:t>
            </w:r>
          </w:p>
        </w:tc>
        <w:tc>
          <w:tcPr>
            <w:tcW w:w="1361" w:type="dxa"/>
            <w:tcBorders>
              <w:bottom w:val="nil"/>
            </w:tcBorders>
          </w:tcPr>
          <w:p w:rsidR="00730B52" w:rsidRDefault="00730B52">
            <w:pPr>
              <w:pStyle w:val="ConsPlusNormal"/>
              <w:jc w:val="center"/>
            </w:pPr>
            <w:r>
              <w:t>20020</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20020,0</w:t>
            </w:r>
          </w:p>
        </w:tc>
        <w:tc>
          <w:tcPr>
            <w:tcW w:w="2438" w:type="dxa"/>
            <w:vMerge w:val="restart"/>
          </w:tcPr>
          <w:p w:rsidR="00730B52" w:rsidRDefault="00730B52">
            <w:pPr>
              <w:pStyle w:val="ConsPlusNormal"/>
            </w:pPr>
            <w:r>
              <w:t>Минспорт РД,</w:t>
            </w:r>
          </w:p>
          <w:p w:rsidR="00730B52" w:rsidRDefault="00730B52">
            <w:pPr>
              <w:pStyle w:val="ConsPlusNormal"/>
            </w:pPr>
            <w:r>
              <w:t xml:space="preserve">администрация городского округа "город Южно-Сухокумск" (по </w:t>
            </w:r>
            <w:r>
              <w:lastRenderedPageBreak/>
              <w:t>согласованию)</w:t>
            </w:r>
          </w:p>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местный бюджет</w:t>
            </w:r>
          </w:p>
        </w:tc>
        <w:tc>
          <w:tcPr>
            <w:tcW w:w="1361" w:type="dxa"/>
            <w:tcBorders>
              <w:top w:val="nil"/>
            </w:tcBorders>
          </w:tcPr>
          <w:p w:rsidR="00730B52" w:rsidRDefault="00730B52">
            <w:pPr>
              <w:pStyle w:val="ConsPlusNormal"/>
              <w:jc w:val="center"/>
            </w:pPr>
            <w:r>
              <w:t>2060,7</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2060,7</w:t>
            </w:r>
          </w:p>
        </w:tc>
        <w:tc>
          <w:tcPr>
            <w:tcW w:w="2438" w:type="dxa"/>
            <w:vMerge/>
          </w:tcPr>
          <w:p w:rsidR="00730B52" w:rsidRDefault="00730B52"/>
        </w:tc>
      </w:tr>
      <w:tr w:rsidR="00730B52">
        <w:tc>
          <w:tcPr>
            <w:tcW w:w="624" w:type="dxa"/>
          </w:tcPr>
          <w:p w:rsidR="00730B52" w:rsidRDefault="00730B52">
            <w:pPr>
              <w:pStyle w:val="ConsPlusNormal"/>
              <w:jc w:val="center"/>
            </w:pPr>
            <w:r>
              <w:lastRenderedPageBreak/>
              <w:t>44.</w:t>
            </w:r>
          </w:p>
        </w:tc>
        <w:tc>
          <w:tcPr>
            <w:tcW w:w="2381" w:type="dxa"/>
          </w:tcPr>
          <w:p w:rsidR="00730B52" w:rsidRDefault="00730B52">
            <w:pPr>
              <w:pStyle w:val="ConsPlusNormal"/>
            </w:pPr>
            <w:r>
              <w:t>Приобретение искусственного покрытия для мини-футбольного поля, устройство основания, ограждение и освещение мини-футбольного поля</w:t>
            </w:r>
          </w:p>
        </w:tc>
        <w:tc>
          <w:tcPr>
            <w:tcW w:w="1531" w:type="dxa"/>
          </w:tcPr>
          <w:p w:rsidR="00730B52" w:rsidRDefault="00730B52">
            <w:pPr>
              <w:pStyle w:val="ConsPlusNormal"/>
            </w:pPr>
            <w:r>
              <w:t>внебюджетный источник</w:t>
            </w:r>
          </w:p>
        </w:tc>
        <w:tc>
          <w:tcPr>
            <w:tcW w:w="1361" w:type="dxa"/>
          </w:tcPr>
          <w:p w:rsidR="00730B52" w:rsidRDefault="00730B52">
            <w:pPr>
              <w:pStyle w:val="ConsPlusNormal"/>
              <w:jc w:val="center"/>
            </w:pPr>
            <w:r>
              <w:t>10981,6</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jc w:val="center"/>
            </w:pPr>
            <w:r>
              <w:t>5490,8</w:t>
            </w:r>
          </w:p>
        </w:tc>
        <w:tc>
          <w:tcPr>
            <w:tcW w:w="1247" w:type="dxa"/>
          </w:tcPr>
          <w:p w:rsidR="00730B52" w:rsidRDefault="00730B52">
            <w:pPr>
              <w:pStyle w:val="ConsPlusNormal"/>
              <w:jc w:val="center"/>
            </w:pPr>
            <w:r>
              <w:t>5490,8</w:t>
            </w: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органы местного самоуправления муниципального района РД (по согласованию)</w:t>
            </w:r>
          </w:p>
        </w:tc>
      </w:tr>
      <w:tr w:rsidR="00730B52">
        <w:tc>
          <w:tcPr>
            <w:tcW w:w="624" w:type="dxa"/>
          </w:tcPr>
          <w:p w:rsidR="00730B52" w:rsidRDefault="00730B52">
            <w:pPr>
              <w:pStyle w:val="ConsPlusNormal"/>
              <w:jc w:val="center"/>
            </w:pPr>
            <w:r>
              <w:t>45.</w:t>
            </w:r>
          </w:p>
        </w:tc>
        <w:tc>
          <w:tcPr>
            <w:tcW w:w="2381" w:type="dxa"/>
          </w:tcPr>
          <w:p w:rsidR="00730B52" w:rsidRDefault="00730B52">
            <w:pPr>
              <w:pStyle w:val="ConsPlusNormal"/>
            </w:pPr>
            <w:r>
              <w:t>Обеспечение спортивным инвентарем и оборудованием спортивных школ, имеющих отделения футбола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1451,7</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1451,7</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w:t>
            </w:r>
          </w:p>
        </w:tc>
        <w:tc>
          <w:tcPr>
            <w:tcW w:w="1531" w:type="dxa"/>
          </w:tcPr>
          <w:p w:rsidR="00730B52" w:rsidRDefault="00730B52">
            <w:pPr>
              <w:pStyle w:val="ConsPlusNormal"/>
            </w:pPr>
          </w:p>
        </w:tc>
        <w:tc>
          <w:tcPr>
            <w:tcW w:w="1361" w:type="dxa"/>
          </w:tcPr>
          <w:p w:rsidR="00730B52" w:rsidRDefault="00730B52">
            <w:pPr>
              <w:pStyle w:val="ConsPlusNormal"/>
              <w:jc w:val="center"/>
            </w:pPr>
            <w:r>
              <w:t>152868,8</w:t>
            </w:r>
          </w:p>
        </w:tc>
        <w:tc>
          <w:tcPr>
            <w:tcW w:w="1247" w:type="dxa"/>
          </w:tcPr>
          <w:p w:rsidR="00730B52" w:rsidRDefault="00730B52">
            <w:pPr>
              <w:pStyle w:val="ConsPlusNormal"/>
              <w:jc w:val="center"/>
            </w:pPr>
            <w:r>
              <w:t>17502,0</w:t>
            </w:r>
          </w:p>
        </w:tc>
        <w:tc>
          <w:tcPr>
            <w:tcW w:w="1247" w:type="dxa"/>
          </w:tcPr>
          <w:p w:rsidR="00730B52" w:rsidRDefault="00730B52">
            <w:pPr>
              <w:pStyle w:val="ConsPlusNormal"/>
              <w:jc w:val="center"/>
            </w:pPr>
            <w:r>
              <w:t>1848,4</w:t>
            </w:r>
          </w:p>
        </w:tc>
        <w:tc>
          <w:tcPr>
            <w:tcW w:w="1304" w:type="dxa"/>
          </w:tcPr>
          <w:p w:rsidR="00730B52" w:rsidRDefault="00730B52">
            <w:pPr>
              <w:pStyle w:val="ConsPlusNormal"/>
            </w:pPr>
          </w:p>
        </w:tc>
        <w:tc>
          <w:tcPr>
            <w:tcW w:w="1304" w:type="dxa"/>
          </w:tcPr>
          <w:p w:rsidR="00730B52" w:rsidRDefault="00730B52">
            <w:pPr>
              <w:pStyle w:val="ConsPlusNormal"/>
              <w:jc w:val="center"/>
            </w:pPr>
            <w:r>
              <w:t>5490,8</w:t>
            </w:r>
          </w:p>
        </w:tc>
        <w:tc>
          <w:tcPr>
            <w:tcW w:w="1247" w:type="dxa"/>
          </w:tcPr>
          <w:p w:rsidR="00730B52" w:rsidRDefault="00730B52">
            <w:pPr>
              <w:pStyle w:val="ConsPlusNormal"/>
              <w:jc w:val="center"/>
            </w:pPr>
            <w:r>
              <w:t>5490,8</w:t>
            </w:r>
          </w:p>
        </w:tc>
        <w:tc>
          <w:tcPr>
            <w:tcW w:w="1361" w:type="dxa"/>
          </w:tcPr>
          <w:p w:rsidR="00730B52" w:rsidRDefault="00730B52">
            <w:pPr>
              <w:pStyle w:val="ConsPlusNormal"/>
              <w:jc w:val="center"/>
            </w:pPr>
            <w:r>
              <w:t>122536,8</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 Развитие футбольных и мини-футбольных команд</w:t>
            </w:r>
          </w:p>
        </w:tc>
      </w:tr>
      <w:tr w:rsidR="00730B52">
        <w:tc>
          <w:tcPr>
            <w:tcW w:w="624" w:type="dxa"/>
          </w:tcPr>
          <w:p w:rsidR="00730B52" w:rsidRDefault="00730B52">
            <w:pPr>
              <w:pStyle w:val="ConsPlusNormal"/>
              <w:jc w:val="center"/>
            </w:pPr>
            <w:r>
              <w:t>46.</w:t>
            </w:r>
          </w:p>
        </w:tc>
        <w:tc>
          <w:tcPr>
            <w:tcW w:w="2381" w:type="dxa"/>
          </w:tcPr>
          <w:p w:rsidR="00730B52" w:rsidRDefault="00730B52">
            <w:pPr>
              <w:pStyle w:val="ConsPlusNormal"/>
            </w:pPr>
            <w:r>
              <w:t>Обеспечение участия футбольной команды "Динамо-Дагестан" в первенстве России по футболу среди команд третьего и второго дивизионов</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8122,5</w:t>
            </w:r>
          </w:p>
        </w:tc>
        <w:tc>
          <w:tcPr>
            <w:tcW w:w="1247" w:type="dxa"/>
          </w:tcPr>
          <w:p w:rsidR="00730B52" w:rsidRDefault="00730B52">
            <w:pPr>
              <w:pStyle w:val="ConsPlusNormal"/>
              <w:jc w:val="center"/>
            </w:pPr>
            <w:r>
              <w:t>2366,2</w:t>
            </w: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5756,3</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lastRenderedPageBreak/>
              <w:t>47.</w:t>
            </w:r>
          </w:p>
        </w:tc>
        <w:tc>
          <w:tcPr>
            <w:tcW w:w="2381" w:type="dxa"/>
          </w:tcPr>
          <w:p w:rsidR="00730B52" w:rsidRDefault="00730B52">
            <w:pPr>
              <w:pStyle w:val="ConsPlusNormal"/>
            </w:pPr>
            <w:r>
              <w:t>Финансирование части расходов по участию мини-футбольной команды "Каспий" в первенстве России среди команд Высшей лиги</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15474,5</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15474,5</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w:t>
            </w:r>
          </w:p>
        </w:tc>
        <w:tc>
          <w:tcPr>
            <w:tcW w:w="1531" w:type="dxa"/>
          </w:tcPr>
          <w:p w:rsidR="00730B52" w:rsidRDefault="00730B52">
            <w:pPr>
              <w:pStyle w:val="ConsPlusNormal"/>
            </w:pPr>
          </w:p>
        </w:tc>
        <w:tc>
          <w:tcPr>
            <w:tcW w:w="1361" w:type="dxa"/>
          </w:tcPr>
          <w:p w:rsidR="00730B52" w:rsidRDefault="00730B52">
            <w:pPr>
              <w:pStyle w:val="ConsPlusNormal"/>
              <w:jc w:val="center"/>
            </w:pPr>
            <w:r>
              <w:t>23597,0</w:t>
            </w:r>
          </w:p>
        </w:tc>
        <w:tc>
          <w:tcPr>
            <w:tcW w:w="1247" w:type="dxa"/>
          </w:tcPr>
          <w:p w:rsidR="00730B52" w:rsidRDefault="00730B52">
            <w:pPr>
              <w:pStyle w:val="ConsPlusNormal"/>
              <w:jc w:val="center"/>
            </w:pPr>
            <w:r>
              <w:t>2366,2</w:t>
            </w: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21230,8</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III. Развитие детско-юношеского и массового футбола</w:t>
            </w:r>
          </w:p>
        </w:tc>
      </w:tr>
      <w:tr w:rsidR="00730B52">
        <w:tc>
          <w:tcPr>
            <w:tcW w:w="624" w:type="dxa"/>
          </w:tcPr>
          <w:p w:rsidR="00730B52" w:rsidRDefault="00730B52">
            <w:pPr>
              <w:pStyle w:val="ConsPlusNormal"/>
              <w:jc w:val="center"/>
            </w:pPr>
            <w:r>
              <w:t>48.</w:t>
            </w:r>
          </w:p>
        </w:tc>
        <w:tc>
          <w:tcPr>
            <w:tcW w:w="2381" w:type="dxa"/>
          </w:tcPr>
          <w:p w:rsidR="00730B52" w:rsidRDefault="00730B52">
            <w:pPr>
              <w:pStyle w:val="ConsPlusNormal"/>
            </w:pPr>
            <w:r>
              <w:t>Расширение сети отделений по футболу в спортивных школах Республики Дагестан</w:t>
            </w:r>
          </w:p>
        </w:tc>
        <w:tc>
          <w:tcPr>
            <w:tcW w:w="1531" w:type="dxa"/>
          </w:tcPr>
          <w:p w:rsidR="00730B52" w:rsidRDefault="00730B52">
            <w:pPr>
              <w:pStyle w:val="ConsPlusNormal"/>
            </w:pPr>
            <w:r>
              <w:t>местный бюджет</w:t>
            </w:r>
          </w:p>
        </w:tc>
        <w:tc>
          <w:tcPr>
            <w:tcW w:w="1361" w:type="dxa"/>
          </w:tcPr>
          <w:p w:rsidR="00730B52" w:rsidRDefault="00730B52">
            <w:pPr>
              <w:pStyle w:val="ConsPlusNormal"/>
              <w:jc w:val="center"/>
            </w:pPr>
            <w:r>
              <w:t>1813,0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1813,0</w:t>
            </w:r>
          </w:p>
        </w:tc>
        <w:tc>
          <w:tcPr>
            <w:tcW w:w="2438" w:type="dxa"/>
          </w:tcPr>
          <w:p w:rsidR="00730B52" w:rsidRDefault="00730B52">
            <w:pPr>
              <w:pStyle w:val="ConsPlusNormal"/>
            </w:pPr>
            <w:r>
              <w:t>органы местного самоуправления муниципальных образований РД (по согласованию)</w:t>
            </w:r>
          </w:p>
        </w:tc>
      </w:tr>
      <w:tr w:rsidR="00730B52">
        <w:tc>
          <w:tcPr>
            <w:tcW w:w="624" w:type="dxa"/>
          </w:tcPr>
          <w:p w:rsidR="00730B52" w:rsidRDefault="00730B52">
            <w:pPr>
              <w:pStyle w:val="ConsPlusNormal"/>
              <w:jc w:val="center"/>
            </w:pPr>
            <w:r>
              <w:t>49.</w:t>
            </w:r>
          </w:p>
        </w:tc>
        <w:tc>
          <w:tcPr>
            <w:tcW w:w="2381" w:type="dxa"/>
          </w:tcPr>
          <w:p w:rsidR="00730B52" w:rsidRDefault="00730B52">
            <w:pPr>
              <w:pStyle w:val="ConsPlusNormal"/>
            </w:pPr>
            <w:r>
              <w:t>Проведение республиканских смотров-конкурсов среди муниципальных спортивных школ по футболу</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636,0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636,0</w:t>
            </w:r>
          </w:p>
        </w:tc>
        <w:tc>
          <w:tcPr>
            <w:tcW w:w="2438" w:type="dxa"/>
          </w:tcPr>
          <w:p w:rsidR="00730B52" w:rsidRDefault="00730B52">
            <w:pPr>
              <w:pStyle w:val="ConsPlusNormal"/>
            </w:pPr>
            <w:r>
              <w:t>Минспорт РД,</w:t>
            </w:r>
          </w:p>
          <w:p w:rsidR="00730B52" w:rsidRDefault="00730B52">
            <w:pPr>
              <w:pStyle w:val="ConsPlusNormal"/>
            </w:pPr>
            <w:r>
              <w:t>Минобрнауки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III</w:t>
            </w:r>
          </w:p>
        </w:tc>
        <w:tc>
          <w:tcPr>
            <w:tcW w:w="1531" w:type="dxa"/>
          </w:tcPr>
          <w:p w:rsidR="00730B52" w:rsidRDefault="00730B52">
            <w:pPr>
              <w:pStyle w:val="ConsPlusNormal"/>
            </w:pPr>
          </w:p>
        </w:tc>
        <w:tc>
          <w:tcPr>
            <w:tcW w:w="1361" w:type="dxa"/>
          </w:tcPr>
          <w:p w:rsidR="00730B52" w:rsidRDefault="00730B52">
            <w:pPr>
              <w:pStyle w:val="ConsPlusNormal"/>
              <w:jc w:val="center"/>
            </w:pPr>
            <w:r>
              <w:t>244,9</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2449,0</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IV. Совершенствование организационных основ и кадрового обеспечения спортивных школ по футболу</w:t>
            </w:r>
          </w:p>
        </w:tc>
      </w:tr>
      <w:tr w:rsidR="00730B52">
        <w:tc>
          <w:tcPr>
            <w:tcW w:w="624" w:type="dxa"/>
          </w:tcPr>
          <w:p w:rsidR="00730B52" w:rsidRDefault="00730B52">
            <w:pPr>
              <w:pStyle w:val="ConsPlusNormal"/>
              <w:jc w:val="center"/>
            </w:pPr>
            <w:r>
              <w:t>50.</w:t>
            </w:r>
          </w:p>
        </w:tc>
        <w:tc>
          <w:tcPr>
            <w:tcW w:w="2381" w:type="dxa"/>
          </w:tcPr>
          <w:p w:rsidR="00730B52" w:rsidRDefault="00730B52">
            <w:pPr>
              <w:pStyle w:val="ConsPlusNormal"/>
            </w:pPr>
            <w:r>
              <w:t xml:space="preserve">Проведение республиканских и участие во всероссийских семинарах и конференциях </w:t>
            </w:r>
            <w:r>
              <w:lastRenderedPageBreak/>
              <w:t>тренеров по футболу</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97,5</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97,5</w:t>
            </w:r>
          </w:p>
        </w:tc>
        <w:tc>
          <w:tcPr>
            <w:tcW w:w="2438" w:type="dxa"/>
          </w:tcPr>
          <w:p w:rsidR="00730B52" w:rsidRDefault="00730B52">
            <w:pPr>
              <w:pStyle w:val="ConsPlusNormal"/>
            </w:pPr>
            <w:r>
              <w:t>Минспорт РД,</w:t>
            </w:r>
          </w:p>
          <w:p w:rsidR="00730B52" w:rsidRDefault="00730B52">
            <w:pPr>
              <w:pStyle w:val="ConsPlusNormal"/>
            </w:pPr>
            <w:r>
              <w:t>Минобрнауки РД</w:t>
            </w:r>
          </w:p>
        </w:tc>
      </w:tr>
      <w:tr w:rsidR="00730B52">
        <w:tc>
          <w:tcPr>
            <w:tcW w:w="624" w:type="dxa"/>
          </w:tcPr>
          <w:p w:rsidR="00730B52" w:rsidRDefault="00730B52">
            <w:pPr>
              <w:pStyle w:val="ConsPlusNormal"/>
              <w:jc w:val="center"/>
            </w:pPr>
            <w:r>
              <w:lastRenderedPageBreak/>
              <w:t>51.</w:t>
            </w:r>
          </w:p>
        </w:tc>
        <w:tc>
          <w:tcPr>
            <w:tcW w:w="2381" w:type="dxa"/>
          </w:tcPr>
          <w:p w:rsidR="00730B52" w:rsidRDefault="00730B52">
            <w:pPr>
              <w:pStyle w:val="ConsPlusNormal"/>
            </w:pPr>
            <w:r>
              <w:t>Проведение республиканских и участие во всероссийских семинарах и конференциях судей по футболу</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202,5</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202,5</w:t>
            </w:r>
          </w:p>
        </w:tc>
        <w:tc>
          <w:tcPr>
            <w:tcW w:w="2438" w:type="dxa"/>
          </w:tcPr>
          <w:p w:rsidR="00730B52" w:rsidRDefault="00730B52">
            <w:pPr>
              <w:pStyle w:val="ConsPlusNormal"/>
            </w:pPr>
            <w:r>
              <w:t>Минспорт РД,</w:t>
            </w:r>
          </w:p>
          <w:p w:rsidR="00730B52" w:rsidRDefault="00730B52">
            <w:pPr>
              <w:pStyle w:val="ConsPlusNormal"/>
            </w:pPr>
            <w:r>
              <w:t>органы местного самоуправления муниципальных образований РД (по согласованию),</w:t>
            </w:r>
          </w:p>
          <w:p w:rsidR="00730B52" w:rsidRDefault="00730B52">
            <w:pPr>
              <w:pStyle w:val="ConsPlusNormal"/>
            </w:pPr>
            <w:r>
              <w:t>республиканские спортивные общественные организации (по согласованию)</w:t>
            </w:r>
          </w:p>
        </w:tc>
      </w:tr>
      <w:tr w:rsidR="00730B52">
        <w:tc>
          <w:tcPr>
            <w:tcW w:w="624" w:type="dxa"/>
          </w:tcPr>
          <w:p w:rsidR="00730B52" w:rsidRDefault="00730B52">
            <w:pPr>
              <w:pStyle w:val="ConsPlusNormal"/>
              <w:jc w:val="center"/>
            </w:pPr>
            <w:r>
              <w:t>52.</w:t>
            </w:r>
          </w:p>
        </w:tc>
        <w:tc>
          <w:tcPr>
            <w:tcW w:w="2381" w:type="dxa"/>
          </w:tcPr>
          <w:p w:rsidR="00730B52" w:rsidRDefault="00730B52">
            <w:pPr>
              <w:pStyle w:val="ConsPlusNormal"/>
            </w:pPr>
            <w:r>
              <w:t>Проведение и участие во всероссийских курсах повышения квалификации тренеров-преподавателей по футболу</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520,4</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520,4</w:t>
            </w:r>
          </w:p>
        </w:tc>
        <w:tc>
          <w:tcPr>
            <w:tcW w:w="2438" w:type="dxa"/>
          </w:tcPr>
          <w:p w:rsidR="00730B52" w:rsidRDefault="00730B52">
            <w:pPr>
              <w:pStyle w:val="ConsPlusNormal"/>
            </w:pPr>
            <w:r>
              <w:t>Минспорт РД,</w:t>
            </w:r>
          </w:p>
          <w:p w:rsidR="00730B52" w:rsidRDefault="00730B52">
            <w:pPr>
              <w:pStyle w:val="ConsPlusNormal"/>
            </w:pPr>
            <w:r>
              <w:t>органы местного самоуправления муниципальных образований РД (по согласованию)</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IV</w:t>
            </w:r>
          </w:p>
        </w:tc>
        <w:tc>
          <w:tcPr>
            <w:tcW w:w="1531" w:type="dxa"/>
          </w:tcPr>
          <w:p w:rsidR="00730B52" w:rsidRDefault="00730B52">
            <w:pPr>
              <w:pStyle w:val="ConsPlusNormal"/>
            </w:pPr>
          </w:p>
        </w:tc>
        <w:tc>
          <w:tcPr>
            <w:tcW w:w="1361" w:type="dxa"/>
          </w:tcPr>
          <w:p w:rsidR="00730B52" w:rsidRDefault="00730B52">
            <w:pPr>
              <w:pStyle w:val="ConsPlusNormal"/>
              <w:jc w:val="center"/>
            </w:pPr>
            <w:r>
              <w:t>820,4</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820,4</w:t>
            </w:r>
          </w:p>
        </w:tc>
        <w:tc>
          <w:tcPr>
            <w:tcW w:w="2438" w:type="dxa"/>
          </w:tcPr>
          <w:p w:rsidR="00730B52" w:rsidRDefault="00730B52">
            <w:pPr>
              <w:pStyle w:val="ConsPlusNormal"/>
            </w:pPr>
          </w:p>
        </w:tc>
      </w:tr>
      <w:tr w:rsidR="00730B52">
        <w:tc>
          <w:tcPr>
            <w:tcW w:w="624" w:type="dxa"/>
          </w:tcPr>
          <w:p w:rsidR="00730B52" w:rsidRDefault="00730B52">
            <w:pPr>
              <w:pStyle w:val="ConsPlusNormal"/>
            </w:pPr>
          </w:p>
        </w:tc>
        <w:tc>
          <w:tcPr>
            <w:tcW w:w="2381" w:type="dxa"/>
          </w:tcPr>
          <w:p w:rsidR="00730B52" w:rsidRDefault="00730B52">
            <w:pPr>
              <w:pStyle w:val="ConsPlusNormal"/>
            </w:pPr>
            <w:r>
              <w:t>Всего по подпрограмме</w:t>
            </w:r>
          </w:p>
        </w:tc>
        <w:tc>
          <w:tcPr>
            <w:tcW w:w="1531" w:type="dxa"/>
          </w:tcPr>
          <w:p w:rsidR="00730B52" w:rsidRDefault="00730B52">
            <w:pPr>
              <w:pStyle w:val="ConsPlusNormal"/>
            </w:pPr>
          </w:p>
        </w:tc>
        <w:tc>
          <w:tcPr>
            <w:tcW w:w="1361" w:type="dxa"/>
          </w:tcPr>
          <w:p w:rsidR="00730B52" w:rsidRDefault="00730B52">
            <w:pPr>
              <w:pStyle w:val="ConsPlusNormal"/>
              <w:jc w:val="center"/>
            </w:pPr>
            <w:r>
              <w:t>179735,2</w:t>
            </w:r>
          </w:p>
        </w:tc>
        <w:tc>
          <w:tcPr>
            <w:tcW w:w="1247" w:type="dxa"/>
          </w:tcPr>
          <w:p w:rsidR="00730B52" w:rsidRDefault="00730B52">
            <w:pPr>
              <w:pStyle w:val="ConsPlusNormal"/>
              <w:jc w:val="center"/>
            </w:pPr>
            <w:r>
              <w:t>19868,2</w:t>
            </w:r>
          </w:p>
        </w:tc>
        <w:tc>
          <w:tcPr>
            <w:tcW w:w="1247" w:type="dxa"/>
          </w:tcPr>
          <w:p w:rsidR="00730B52" w:rsidRDefault="00730B52">
            <w:pPr>
              <w:pStyle w:val="ConsPlusNormal"/>
              <w:jc w:val="center"/>
            </w:pPr>
            <w:r>
              <w:t>1848,4</w:t>
            </w:r>
          </w:p>
        </w:tc>
        <w:tc>
          <w:tcPr>
            <w:tcW w:w="1304" w:type="dxa"/>
          </w:tcPr>
          <w:p w:rsidR="00730B52" w:rsidRDefault="00730B52">
            <w:pPr>
              <w:pStyle w:val="ConsPlusNormal"/>
            </w:pPr>
          </w:p>
        </w:tc>
        <w:tc>
          <w:tcPr>
            <w:tcW w:w="1304" w:type="dxa"/>
          </w:tcPr>
          <w:p w:rsidR="00730B52" w:rsidRDefault="00730B52">
            <w:pPr>
              <w:pStyle w:val="ConsPlusNormal"/>
              <w:jc w:val="center"/>
            </w:pPr>
            <w:r>
              <w:t>5490,8</w:t>
            </w:r>
          </w:p>
        </w:tc>
        <w:tc>
          <w:tcPr>
            <w:tcW w:w="1247" w:type="dxa"/>
          </w:tcPr>
          <w:p w:rsidR="00730B52" w:rsidRDefault="00730B52">
            <w:pPr>
              <w:pStyle w:val="ConsPlusNormal"/>
              <w:jc w:val="center"/>
            </w:pPr>
            <w:r>
              <w:t>5490,8</w:t>
            </w:r>
          </w:p>
        </w:tc>
        <w:tc>
          <w:tcPr>
            <w:tcW w:w="1361" w:type="dxa"/>
          </w:tcPr>
          <w:p w:rsidR="00730B52" w:rsidRDefault="00730B52">
            <w:pPr>
              <w:pStyle w:val="ConsPlusNormal"/>
              <w:jc w:val="center"/>
            </w:pPr>
            <w:r>
              <w:t>147037,0</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2"/>
            </w:pPr>
            <w:hyperlink w:anchor="P1386" w:history="1">
              <w:r>
                <w:rPr>
                  <w:color w:val="0000FF"/>
                </w:rPr>
                <w:t>Подпрограмма</w:t>
              </w:r>
            </w:hyperlink>
            <w:r>
              <w:t xml:space="preserve"> "Развитие инвалидного спорта в Республике Дагестан"</w:t>
            </w:r>
          </w:p>
        </w:tc>
      </w:tr>
      <w:tr w:rsidR="00730B52">
        <w:tc>
          <w:tcPr>
            <w:tcW w:w="624" w:type="dxa"/>
          </w:tcPr>
          <w:p w:rsidR="00730B52" w:rsidRDefault="00730B52">
            <w:pPr>
              <w:pStyle w:val="ConsPlusNormal"/>
              <w:jc w:val="center"/>
            </w:pPr>
            <w:r>
              <w:t>53.</w:t>
            </w:r>
          </w:p>
        </w:tc>
        <w:tc>
          <w:tcPr>
            <w:tcW w:w="2381" w:type="dxa"/>
          </w:tcPr>
          <w:p w:rsidR="00730B52" w:rsidRDefault="00730B52">
            <w:pPr>
              <w:pStyle w:val="ConsPlusNormal"/>
            </w:pPr>
            <w:r>
              <w:t>Организация физкультурно-оздоровительных групп среди инвалидов и лиц с ограниченными возможностями здоровья</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2575,8</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2575,8</w:t>
            </w:r>
          </w:p>
        </w:tc>
        <w:tc>
          <w:tcPr>
            <w:tcW w:w="2438" w:type="dxa"/>
          </w:tcPr>
          <w:p w:rsidR="00730B52" w:rsidRDefault="00730B52">
            <w:pPr>
              <w:pStyle w:val="ConsPlusNormal"/>
            </w:pPr>
            <w:r>
              <w:t>Минспорт РД,</w:t>
            </w:r>
          </w:p>
          <w:p w:rsidR="00730B52" w:rsidRDefault="00730B52">
            <w:pPr>
              <w:pStyle w:val="ConsPlusNormal"/>
            </w:pPr>
            <w:r>
              <w:t>органы местного самоуправления муниципальных районов РД (по согласованию)</w:t>
            </w:r>
          </w:p>
        </w:tc>
      </w:tr>
      <w:tr w:rsidR="00730B52">
        <w:tc>
          <w:tcPr>
            <w:tcW w:w="624" w:type="dxa"/>
          </w:tcPr>
          <w:p w:rsidR="00730B52" w:rsidRDefault="00730B52">
            <w:pPr>
              <w:pStyle w:val="ConsPlusNormal"/>
              <w:jc w:val="center"/>
            </w:pPr>
            <w:r>
              <w:lastRenderedPageBreak/>
              <w:t>54.</w:t>
            </w:r>
          </w:p>
        </w:tc>
        <w:tc>
          <w:tcPr>
            <w:tcW w:w="2381" w:type="dxa"/>
          </w:tcPr>
          <w:p w:rsidR="00730B52" w:rsidRDefault="00730B52">
            <w:pPr>
              <w:pStyle w:val="ConsPlusNormal"/>
            </w:pPr>
            <w:r>
              <w:t>Командирование на всероссийские и международные соревнования среди инвалидов</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22867,4</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22867,4</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55.</w:t>
            </w:r>
          </w:p>
        </w:tc>
        <w:tc>
          <w:tcPr>
            <w:tcW w:w="2381" w:type="dxa"/>
          </w:tcPr>
          <w:p w:rsidR="00730B52" w:rsidRDefault="00730B52">
            <w:pPr>
              <w:pStyle w:val="ConsPlusNormal"/>
            </w:pPr>
            <w:r>
              <w:t>Приобретение оборудования для проведения физкультурно-оздоровительной, спортивно-массовой работы в учреждениях и организациях спортивной направленности работающих с инвалидами</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18816,8</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18816,8</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56.</w:t>
            </w:r>
          </w:p>
        </w:tc>
        <w:tc>
          <w:tcPr>
            <w:tcW w:w="2381" w:type="dxa"/>
          </w:tcPr>
          <w:p w:rsidR="00730B52" w:rsidRDefault="00730B52">
            <w:pPr>
              <w:pStyle w:val="ConsPlusNormal"/>
            </w:pPr>
            <w:r>
              <w:t>Проведение республиканских соревнований среди инвалидов</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2050,2</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2050,2</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57.</w:t>
            </w:r>
          </w:p>
        </w:tc>
        <w:tc>
          <w:tcPr>
            <w:tcW w:w="2381" w:type="dxa"/>
          </w:tcPr>
          <w:p w:rsidR="00730B52" w:rsidRDefault="00730B52">
            <w:pPr>
              <w:pStyle w:val="ConsPlusNormal"/>
            </w:pPr>
            <w:r>
              <w:t xml:space="preserve">Материальное стимулирование достижений спортсменами-инвалидами Республики Дагестан высоких спортивных результатов по видам спорта, не вошедшим в программы </w:t>
            </w:r>
            <w:r>
              <w:lastRenderedPageBreak/>
              <w:t>паралимпийских и сурдлимпийских видов спорта, специалистам и тренерам</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20756,8</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20756,8</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lastRenderedPageBreak/>
              <w:t>58.</w:t>
            </w:r>
          </w:p>
        </w:tc>
        <w:tc>
          <w:tcPr>
            <w:tcW w:w="2381" w:type="dxa"/>
          </w:tcPr>
          <w:p w:rsidR="00730B52" w:rsidRDefault="00730B52">
            <w:pPr>
              <w:pStyle w:val="ConsPlusNormal"/>
            </w:pPr>
            <w:r>
              <w:t>Обеспечение спортивной экипировкой спортсменов-инвалидов, членов сборных команд Республики Дагестан и Российской Федерации</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4000,0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4000,0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59.</w:t>
            </w:r>
          </w:p>
        </w:tc>
        <w:tc>
          <w:tcPr>
            <w:tcW w:w="2381" w:type="dxa"/>
          </w:tcPr>
          <w:p w:rsidR="00730B52" w:rsidRDefault="00730B52">
            <w:pPr>
              <w:pStyle w:val="ConsPlusNormal"/>
            </w:pPr>
            <w:r>
              <w:t>Повышение квалификации тренеров учреждений спортивной подготовки по адаптивной физической культуре</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409,7</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409,7</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60.</w:t>
            </w:r>
          </w:p>
        </w:tc>
        <w:tc>
          <w:tcPr>
            <w:tcW w:w="2381" w:type="dxa"/>
          </w:tcPr>
          <w:p w:rsidR="00730B52" w:rsidRDefault="00730B52">
            <w:pPr>
              <w:pStyle w:val="ConsPlusNormal"/>
            </w:pPr>
            <w:r>
              <w:t>Организация и проведение телевизионных передач с сурдопереводом о спортивно-оздоровительной работе и спортивных мероприятиях среди инвалидов всех категорий и возрастов</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800,0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800,0</w:t>
            </w:r>
          </w:p>
        </w:tc>
        <w:tc>
          <w:tcPr>
            <w:tcW w:w="2438" w:type="dxa"/>
          </w:tcPr>
          <w:p w:rsidR="00730B52" w:rsidRDefault="00730B52">
            <w:pPr>
              <w:pStyle w:val="ConsPlusNormal"/>
            </w:pPr>
            <w:r>
              <w:t>Минспорт РД,</w:t>
            </w:r>
          </w:p>
          <w:p w:rsidR="00730B52" w:rsidRDefault="00730B52">
            <w:pPr>
              <w:pStyle w:val="ConsPlusNormal"/>
            </w:pPr>
            <w:r>
              <w:t>Мининформ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Всего по подпрограмме</w:t>
            </w:r>
          </w:p>
        </w:tc>
        <w:tc>
          <w:tcPr>
            <w:tcW w:w="1531" w:type="dxa"/>
          </w:tcPr>
          <w:p w:rsidR="00730B52" w:rsidRDefault="00730B52">
            <w:pPr>
              <w:pStyle w:val="ConsPlusNormal"/>
            </w:pPr>
          </w:p>
        </w:tc>
        <w:tc>
          <w:tcPr>
            <w:tcW w:w="1361" w:type="dxa"/>
          </w:tcPr>
          <w:p w:rsidR="00730B52" w:rsidRDefault="00730B52">
            <w:pPr>
              <w:pStyle w:val="ConsPlusNormal"/>
              <w:jc w:val="center"/>
            </w:pPr>
            <w:r>
              <w:t>72276,7</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72276,7</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2"/>
            </w:pPr>
            <w:hyperlink w:anchor="P1514" w:history="1">
              <w:r>
                <w:rPr>
                  <w:color w:val="0000FF"/>
                </w:rPr>
                <w:t>Подпрограмма</w:t>
              </w:r>
            </w:hyperlink>
            <w:r>
              <w:t xml:space="preserve"> "Обеспечение управления физической культурой и спортом"</w:t>
            </w:r>
          </w:p>
        </w:tc>
      </w:tr>
      <w:tr w:rsidR="00730B52">
        <w:tc>
          <w:tcPr>
            <w:tcW w:w="16045" w:type="dxa"/>
            <w:gridSpan w:val="11"/>
          </w:tcPr>
          <w:p w:rsidR="00730B52" w:rsidRDefault="00730B52">
            <w:pPr>
              <w:pStyle w:val="ConsPlusNormal"/>
              <w:jc w:val="center"/>
              <w:outlineLvl w:val="3"/>
            </w:pPr>
            <w:r>
              <w:t>I. Строительство и реконструкция спортивных сооружений</w:t>
            </w:r>
          </w:p>
        </w:tc>
      </w:tr>
      <w:tr w:rsidR="00730B52">
        <w:tc>
          <w:tcPr>
            <w:tcW w:w="624" w:type="dxa"/>
            <w:vMerge w:val="restart"/>
          </w:tcPr>
          <w:p w:rsidR="00730B52" w:rsidRDefault="00730B52">
            <w:pPr>
              <w:pStyle w:val="ConsPlusNormal"/>
              <w:jc w:val="center"/>
            </w:pPr>
            <w:r>
              <w:t>61.</w:t>
            </w:r>
          </w:p>
        </w:tc>
        <w:tc>
          <w:tcPr>
            <w:tcW w:w="2381" w:type="dxa"/>
            <w:vMerge w:val="restart"/>
          </w:tcPr>
          <w:p w:rsidR="00730B52" w:rsidRDefault="00730B52">
            <w:pPr>
              <w:pStyle w:val="ConsPlusNormal"/>
            </w:pPr>
            <w:r>
              <w:t>Строительство и реконструкция стадиона "Труд" в г. Махачкале</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53500,0</w:t>
            </w:r>
          </w:p>
        </w:tc>
        <w:tc>
          <w:tcPr>
            <w:tcW w:w="1247" w:type="dxa"/>
            <w:tcBorders>
              <w:bottom w:val="nil"/>
            </w:tcBorders>
          </w:tcPr>
          <w:p w:rsidR="00730B52" w:rsidRDefault="00730B52">
            <w:pPr>
              <w:pStyle w:val="ConsPlusNormal"/>
              <w:jc w:val="center"/>
            </w:pPr>
            <w:r>
              <w:t>53500,0</w:t>
            </w: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pPr>
          </w:p>
        </w:tc>
        <w:tc>
          <w:tcPr>
            <w:tcW w:w="2438" w:type="dxa"/>
            <w:vMerge w:val="restart"/>
          </w:tcPr>
          <w:p w:rsidR="00730B52" w:rsidRDefault="00730B52">
            <w:pPr>
              <w:pStyle w:val="ConsPlusNormal"/>
            </w:pPr>
            <w:r>
              <w:t>Минспорт РД</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46050,0</w:t>
            </w:r>
          </w:p>
        </w:tc>
        <w:tc>
          <w:tcPr>
            <w:tcW w:w="1247" w:type="dxa"/>
            <w:tcBorders>
              <w:top w:val="nil"/>
              <w:bottom w:val="nil"/>
            </w:tcBorders>
          </w:tcPr>
          <w:p w:rsidR="00730B52" w:rsidRDefault="00730B52">
            <w:pPr>
              <w:pStyle w:val="ConsPlusNormal"/>
              <w:jc w:val="center"/>
            </w:pPr>
            <w:r>
              <w:t>10870,0</w:t>
            </w:r>
          </w:p>
        </w:tc>
        <w:tc>
          <w:tcPr>
            <w:tcW w:w="1247" w:type="dxa"/>
            <w:tcBorders>
              <w:top w:val="nil"/>
              <w:bottom w:val="nil"/>
            </w:tcBorders>
          </w:tcPr>
          <w:p w:rsidR="00730B52" w:rsidRDefault="00730B52">
            <w:pPr>
              <w:pStyle w:val="ConsPlusNormal"/>
              <w:jc w:val="center"/>
            </w:pPr>
            <w:r>
              <w:t>35180,0</w:t>
            </w: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pP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7680,0</w:t>
            </w:r>
          </w:p>
        </w:tc>
        <w:tc>
          <w:tcPr>
            <w:tcW w:w="1247" w:type="dxa"/>
            <w:tcBorders>
              <w:top w:val="nil"/>
            </w:tcBorders>
          </w:tcPr>
          <w:p w:rsidR="00730B52" w:rsidRDefault="00730B52">
            <w:pPr>
              <w:pStyle w:val="ConsPlusNormal"/>
              <w:jc w:val="center"/>
            </w:pPr>
            <w:r>
              <w:t>3680,0</w:t>
            </w: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pPr>
          </w:p>
        </w:tc>
        <w:tc>
          <w:tcPr>
            <w:tcW w:w="2438" w:type="dxa"/>
            <w:vMerge/>
          </w:tcPr>
          <w:p w:rsidR="00730B52" w:rsidRDefault="00730B52"/>
        </w:tc>
      </w:tr>
      <w:tr w:rsidR="00730B52">
        <w:tc>
          <w:tcPr>
            <w:tcW w:w="16045" w:type="dxa"/>
            <w:gridSpan w:val="11"/>
          </w:tcPr>
          <w:p w:rsidR="00730B52" w:rsidRDefault="00730B52">
            <w:pPr>
              <w:pStyle w:val="ConsPlusNormal"/>
              <w:jc w:val="center"/>
              <w:outlineLvl w:val="3"/>
            </w:pPr>
            <w:r>
              <w:t>II. Строительство физкультурно-оздоровительных комплексов</w:t>
            </w:r>
          </w:p>
        </w:tc>
      </w:tr>
      <w:tr w:rsidR="00730B52">
        <w:tc>
          <w:tcPr>
            <w:tcW w:w="624" w:type="dxa"/>
            <w:vMerge w:val="restart"/>
          </w:tcPr>
          <w:p w:rsidR="00730B52" w:rsidRDefault="00730B52">
            <w:pPr>
              <w:pStyle w:val="ConsPlusNormal"/>
              <w:jc w:val="center"/>
            </w:pPr>
            <w:r>
              <w:t>62.</w:t>
            </w:r>
          </w:p>
        </w:tc>
        <w:tc>
          <w:tcPr>
            <w:tcW w:w="2381" w:type="dxa"/>
            <w:vMerge w:val="restart"/>
          </w:tcPr>
          <w:p w:rsidR="00730B52" w:rsidRDefault="00730B52">
            <w:pPr>
              <w:pStyle w:val="ConsPlusNormal"/>
            </w:pPr>
            <w:r>
              <w:t>Строительство ФОК-1 (1 ед.) в г. Кизляре</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105000,0</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jc w:val="center"/>
            </w:pPr>
            <w:r>
              <w:t>50000,0</w:t>
            </w:r>
          </w:p>
        </w:tc>
        <w:tc>
          <w:tcPr>
            <w:tcW w:w="1304" w:type="dxa"/>
            <w:tcBorders>
              <w:bottom w:val="nil"/>
            </w:tcBorders>
          </w:tcPr>
          <w:p w:rsidR="00730B52" w:rsidRDefault="00730B52">
            <w:pPr>
              <w:pStyle w:val="ConsPlusNormal"/>
              <w:jc w:val="center"/>
            </w:pPr>
            <w:r>
              <w:t>55000,0</w:t>
            </w: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pP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"город Кизляр"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9573,0</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jc w:val="center"/>
            </w:pPr>
            <w:r>
              <w:t>6230,0</w:t>
            </w:r>
          </w:p>
        </w:tc>
        <w:tc>
          <w:tcPr>
            <w:tcW w:w="1304" w:type="dxa"/>
            <w:tcBorders>
              <w:top w:val="nil"/>
              <w:bottom w:val="nil"/>
            </w:tcBorders>
          </w:tcPr>
          <w:p w:rsidR="00730B52" w:rsidRDefault="00730B52">
            <w:pPr>
              <w:pStyle w:val="ConsPlusNormal"/>
              <w:jc w:val="center"/>
            </w:pPr>
            <w:r>
              <w:t>3343,0</w:t>
            </w: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pP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8361,3</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8361,3</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1672,2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1672,2</w:t>
            </w:r>
          </w:p>
        </w:tc>
        <w:tc>
          <w:tcPr>
            <w:tcW w:w="2438" w:type="dxa"/>
            <w:vMerge/>
          </w:tcPr>
          <w:p w:rsidR="00730B52" w:rsidRDefault="00730B52"/>
        </w:tc>
      </w:tr>
      <w:tr w:rsidR="00730B52">
        <w:tc>
          <w:tcPr>
            <w:tcW w:w="624" w:type="dxa"/>
            <w:vMerge w:val="restart"/>
          </w:tcPr>
          <w:p w:rsidR="00730B52" w:rsidRDefault="00730B52">
            <w:pPr>
              <w:pStyle w:val="ConsPlusNormal"/>
              <w:jc w:val="center"/>
            </w:pPr>
            <w:r>
              <w:t>63.</w:t>
            </w:r>
          </w:p>
        </w:tc>
        <w:tc>
          <w:tcPr>
            <w:tcW w:w="2381" w:type="dxa"/>
            <w:vMerge w:val="restart"/>
          </w:tcPr>
          <w:p w:rsidR="00730B52" w:rsidRDefault="00730B52">
            <w:pPr>
              <w:pStyle w:val="ConsPlusNormal"/>
            </w:pPr>
            <w:r>
              <w:t>Строительство ФОК-2 (1 ед.) в г. Буйнакске</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105655,9</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105655,5</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"город Буйнакск"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36224,9</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36224,9</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7546,8</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7546,8</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1509,4</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1509,4</w:t>
            </w:r>
          </w:p>
        </w:tc>
        <w:tc>
          <w:tcPr>
            <w:tcW w:w="2438" w:type="dxa"/>
            <w:vMerge/>
          </w:tcPr>
          <w:p w:rsidR="00730B52" w:rsidRDefault="00730B52"/>
        </w:tc>
      </w:tr>
      <w:tr w:rsidR="00730B52">
        <w:tc>
          <w:tcPr>
            <w:tcW w:w="624" w:type="dxa"/>
            <w:vMerge w:val="restart"/>
          </w:tcPr>
          <w:p w:rsidR="00730B52" w:rsidRDefault="00730B52">
            <w:pPr>
              <w:pStyle w:val="ConsPlusNormal"/>
              <w:jc w:val="center"/>
            </w:pPr>
            <w:r>
              <w:t>64.</w:t>
            </w:r>
          </w:p>
        </w:tc>
        <w:tc>
          <w:tcPr>
            <w:tcW w:w="2381" w:type="dxa"/>
            <w:vMerge w:val="restart"/>
          </w:tcPr>
          <w:p w:rsidR="00730B52" w:rsidRDefault="00730B52">
            <w:pPr>
              <w:pStyle w:val="ConsPlusNormal"/>
            </w:pPr>
            <w:r>
              <w:t>Строительство ФОК-3 в пос. Олимпийский г. Хасавюрта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117057,6</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117057,6</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"город Хасавюрт"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40134,1</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40134,1</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8361,3</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8361,3</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1672,2</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1672,2</w:t>
            </w:r>
          </w:p>
        </w:tc>
        <w:tc>
          <w:tcPr>
            <w:tcW w:w="2438" w:type="dxa"/>
            <w:vMerge/>
          </w:tcPr>
          <w:p w:rsidR="00730B52" w:rsidRDefault="00730B52"/>
        </w:tc>
      </w:tr>
      <w:tr w:rsidR="00730B52">
        <w:tc>
          <w:tcPr>
            <w:tcW w:w="624" w:type="dxa"/>
            <w:vMerge w:val="restart"/>
          </w:tcPr>
          <w:p w:rsidR="00730B52" w:rsidRDefault="00730B52">
            <w:pPr>
              <w:pStyle w:val="ConsPlusNormal"/>
              <w:jc w:val="center"/>
            </w:pPr>
            <w:r>
              <w:t>65.</w:t>
            </w:r>
          </w:p>
        </w:tc>
        <w:tc>
          <w:tcPr>
            <w:tcW w:w="2381" w:type="dxa"/>
            <w:vMerge w:val="restart"/>
          </w:tcPr>
          <w:p w:rsidR="00730B52" w:rsidRDefault="00730B52">
            <w:pPr>
              <w:pStyle w:val="ConsPlusNormal"/>
            </w:pPr>
            <w:r>
              <w:t>Строительство ФОК-2 в с. Ахты Ахтынского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54314,6</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54314,6</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"Ахтынский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18622,1</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18622,1</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3879,6</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3879,6</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775,9</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775,9</w:t>
            </w:r>
          </w:p>
        </w:tc>
        <w:tc>
          <w:tcPr>
            <w:tcW w:w="2438" w:type="dxa"/>
            <w:vMerge/>
          </w:tcPr>
          <w:p w:rsidR="00730B52" w:rsidRDefault="00730B52"/>
        </w:tc>
      </w:tr>
      <w:tr w:rsidR="00730B52">
        <w:tc>
          <w:tcPr>
            <w:tcW w:w="624" w:type="dxa"/>
            <w:vMerge w:val="restart"/>
          </w:tcPr>
          <w:p w:rsidR="00730B52" w:rsidRDefault="00730B52">
            <w:pPr>
              <w:pStyle w:val="ConsPlusNormal"/>
              <w:jc w:val="center"/>
            </w:pPr>
            <w:r>
              <w:t>66.</w:t>
            </w:r>
          </w:p>
        </w:tc>
        <w:tc>
          <w:tcPr>
            <w:tcW w:w="2381" w:type="dxa"/>
            <w:vMerge w:val="restart"/>
          </w:tcPr>
          <w:p w:rsidR="00730B52" w:rsidRDefault="00730B52">
            <w:pPr>
              <w:pStyle w:val="ConsPlusNormal"/>
            </w:pPr>
            <w:r>
              <w:t>Строительство ФОК-3 в с. Цолода Ахвахского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59531,4</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59531,4</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"Ахвахский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20410,9</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20410,9</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4252,2</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4252,2</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850,4</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850,4</w:t>
            </w:r>
          </w:p>
        </w:tc>
        <w:tc>
          <w:tcPr>
            <w:tcW w:w="2438" w:type="dxa"/>
            <w:vMerge/>
          </w:tcPr>
          <w:p w:rsidR="00730B52" w:rsidRDefault="00730B52"/>
        </w:tc>
      </w:tr>
      <w:tr w:rsidR="00730B52">
        <w:tc>
          <w:tcPr>
            <w:tcW w:w="624" w:type="dxa"/>
            <w:vMerge w:val="restart"/>
          </w:tcPr>
          <w:p w:rsidR="00730B52" w:rsidRDefault="00730B52">
            <w:pPr>
              <w:pStyle w:val="ConsPlusNormal"/>
              <w:jc w:val="center"/>
            </w:pPr>
            <w:r>
              <w:t>67.</w:t>
            </w:r>
          </w:p>
        </w:tc>
        <w:tc>
          <w:tcPr>
            <w:tcW w:w="2381" w:type="dxa"/>
            <w:vMerge w:val="restart"/>
          </w:tcPr>
          <w:p w:rsidR="00730B52" w:rsidRDefault="00730B52">
            <w:pPr>
              <w:pStyle w:val="ConsPlusNormal"/>
            </w:pPr>
            <w:r>
              <w:t>Строительство ФОК-1 (1 ед.) в г. Каспийске</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105655,9</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105655,9</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"город Каспийск"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36224,8</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36224,8</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7546,9</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7546,9</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1509,4</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1509,4</w:t>
            </w:r>
          </w:p>
        </w:tc>
        <w:tc>
          <w:tcPr>
            <w:tcW w:w="2438" w:type="dxa"/>
            <w:vMerge/>
          </w:tcPr>
          <w:p w:rsidR="00730B52" w:rsidRDefault="00730B52"/>
        </w:tc>
      </w:tr>
      <w:tr w:rsidR="00730B52">
        <w:tc>
          <w:tcPr>
            <w:tcW w:w="624" w:type="dxa"/>
            <w:vMerge w:val="restart"/>
          </w:tcPr>
          <w:p w:rsidR="00730B52" w:rsidRDefault="00730B52">
            <w:pPr>
              <w:pStyle w:val="ConsPlusNormal"/>
              <w:jc w:val="center"/>
            </w:pPr>
            <w:r>
              <w:t>68.</w:t>
            </w:r>
          </w:p>
        </w:tc>
        <w:tc>
          <w:tcPr>
            <w:tcW w:w="2381" w:type="dxa"/>
            <w:vMerge w:val="restart"/>
          </w:tcPr>
          <w:p w:rsidR="00730B52" w:rsidRDefault="00730B52">
            <w:pPr>
              <w:pStyle w:val="ConsPlusNormal"/>
            </w:pPr>
            <w:r>
              <w:t>Строительство ФОК-1 в с. Нижнее Казанище Буйнакского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41043,3</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41043,3</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"Буйнакский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14072,0</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14072,0</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2931,7</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2931,7</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586,3</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586,3</w:t>
            </w:r>
          </w:p>
        </w:tc>
        <w:tc>
          <w:tcPr>
            <w:tcW w:w="2438" w:type="dxa"/>
            <w:vMerge/>
          </w:tcPr>
          <w:p w:rsidR="00730B52" w:rsidRDefault="00730B52"/>
        </w:tc>
      </w:tr>
      <w:tr w:rsidR="00730B52">
        <w:tc>
          <w:tcPr>
            <w:tcW w:w="624" w:type="dxa"/>
            <w:vMerge w:val="restart"/>
          </w:tcPr>
          <w:p w:rsidR="00730B52" w:rsidRDefault="00730B52">
            <w:pPr>
              <w:pStyle w:val="ConsPlusNormal"/>
              <w:jc w:val="center"/>
            </w:pPr>
            <w:r>
              <w:t>69.</w:t>
            </w:r>
          </w:p>
        </w:tc>
        <w:tc>
          <w:tcPr>
            <w:tcW w:w="2381" w:type="dxa"/>
            <w:vMerge w:val="restart"/>
          </w:tcPr>
          <w:p w:rsidR="00730B52" w:rsidRDefault="00730B52">
            <w:pPr>
              <w:pStyle w:val="ConsPlusNormal"/>
            </w:pPr>
            <w:r>
              <w:t>Строительство ФОК-1 (1 ед.) в г. Махачкале</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125957,9</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125957,9</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городского округа с внутригородским делением "город Махачкала"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43185,5</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43185,5</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8997,0</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8997,0</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1799,4</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1799,4</w:t>
            </w:r>
          </w:p>
        </w:tc>
        <w:tc>
          <w:tcPr>
            <w:tcW w:w="2438" w:type="dxa"/>
            <w:vMerge/>
          </w:tcPr>
          <w:p w:rsidR="00730B52" w:rsidRDefault="00730B52"/>
        </w:tc>
      </w:tr>
      <w:tr w:rsidR="00730B52">
        <w:tc>
          <w:tcPr>
            <w:tcW w:w="624" w:type="dxa"/>
            <w:vMerge w:val="restart"/>
          </w:tcPr>
          <w:p w:rsidR="00730B52" w:rsidRDefault="00730B52">
            <w:pPr>
              <w:pStyle w:val="ConsPlusNormal"/>
              <w:jc w:val="center"/>
            </w:pPr>
            <w:r>
              <w:t>70.</w:t>
            </w:r>
          </w:p>
        </w:tc>
        <w:tc>
          <w:tcPr>
            <w:tcW w:w="2381" w:type="dxa"/>
            <w:vMerge w:val="restart"/>
          </w:tcPr>
          <w:p w:rsidR="00730B52" w:rsidRDefault="00730B52">
            <w:pPr>
              <w:pStyle w:val="ConsPlusNormal"/>
            </w:pPr>
            <w:r>
              <w:t>Строительство ФОК-2 в с. Куруш Хасавюртовского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115318,9</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115318,9</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"Хасавюртовский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39537,9</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39537,9</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8237,1</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8237,1</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1647,4</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1647,4</w:t>
            </w:r>
          </w:p>
        </w:tc>
        <w:tc>
          <w:tcPr>
            <w:tcW w:w="2438" w:type="dxa"/>
            <w:vMerge/>
          </w:tcPr>
          <w:p w:rsidR="00730B52" w:rsidRDefault="00730B52"/>
        </w:tc>
      </w:tr>
      <w:tr w:rsidR="00730B52">
        <w:tc>
          <w:tcPr>
            <w:tcW w:w="624" w:type="dxa"/>
            <w:vMerge w:val="restart"/>
          </w:tcPr>
          <w:p w:rsidR="00730B52" w:rsidRDefault="00730B52">
            <w:pPr>
              <w:pStyle w:val="ConsPlusNormal"/>
              <w:jc w:val="center"/>
            </w:pPr>
            <w:r>
              <w:t>71.</w:t>
            </w:r>
          </w:p>
        </w:tc>
        <w:tc>
          <w:tcPr>
            <w:tcW w:w="2381" w:type="dxa"/>
            <w:vMerge w:val="restart"/>
          </w:tcPr>
          <w:p w:rsidR="00730B52" w:rsidRDefault="00730B52">
            <w:pPr>
              <w:pStyle w:val="ConsPlusNormal"/>
            </w:pPr>
            <w:r>
              <w:t>Строительство ФОК-2 в с. Кумух Лакского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119062,9</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119062,9</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"Лакский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40821,6</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40821,6</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8504,4</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8504,4</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1700,9</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1700,9</w:t>
            </w:r>
          </w:p>
        </w:tc>
        <w:tc>
          <w:tcPr>
            <w:tcW w:w="2438" w:type="dxa"/>
            <w:vMerge/>
          </w:tcPr>
          <w:p w:rsidR="00730B52" w:rsidRDefault="00730B52"/>
        </w:tc>
      </w:tr>
      <w:tr w:rsidR="00730B52">
        <w:tc>
          <w:tcPr>
            <w:tcW w:w="624" w:type="dxa"/>
            <w:vMerge w:val="restart"/>
          </w:tcPr>
          <w:p w:rsidR="00730B52" w:rsidRDefault="00730B52">
            <w:pPr>
              <w:pStyle w:val="ConsPlusNormal"/>
              <w:jc w:val="center"/>
            </w:pPr>
            <w:r>
              <w:t>72.</w:t>
            </w:r>
          </w:p>
        </w:tc>
        <w:tc>
          <w:tcPr>
            <w:tcW w:w="2381" w:type="dxa"/>
            <w:vMerge w:val="restart"/>
          </w:tcPr>
          <w:p w:rsidR="00730B52" w:rsidRDefault="00730B52">
            <w:pPr>
              <w:pStyle w:val="ConsPlusNormal"/>
            </w:pPr>
            <w:r>
              <w:t>Строительство ФОК-2 в с. Рутул Рутульского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119062,9</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119062,9</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"Рутульский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40821,6</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40821,6</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8504,4</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8504,4</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1700,9</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1700,9</w:t>
            </w:r>
          </w:p>
        </w:tc>
        <w:tc>
          <w:tcPr>
            <w:tcW w:w="2438" w:type="dxa"/>
            <w:vMerge/>
          </w:tcPr>
          <w:p w:rsidR="00730B52" w:rsidRDefault="00730B52"/>
        </w:tc>
      </w:tr>
      <w:tr w:rsidR="00730B52">
        <w:tc>
          <w:tcPr>
            <w:tcW w:w="624" w:type="dxa"/>
            <w:vMerge w:val="restart"/>
          </w:tcPr>
          <w:p w:rsidR="00730B52" w:rsidRDefault="00730B52">
            <w:pPr>
              <w:pStyle w:val="ConsPlusNormal"/>
              <w:jc w:val="center"/>
            </w:pPr>
            <w:r>
              <w:t>73.</w:t>
            </w:r>
          </w:p>
        </w:tc>
        <w:tc>
          <w:tcPr>
            <w:tcW w:w="2381" w:type="dxa"/>
            <w:vMerge w:val="restart"/>
          </w:tcPr>
          <w:p w:rsidR="00730B52" w:rsidRDefault="00730B52">
            <w:pPr>
              <w:pStyle w:val="ConsPlusNormal"/>
            </w:pPr>
            <w:r>
              <w:t>Строительство ФОК-3 в с. Мусультемахи Левашинского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44143,6</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44143,6</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"Левашинский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15135</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15135,0</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3153,1</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3153,1</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630,6</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630,6</w:t>
            </w:r>
          </w:p>
        </w:tc>
        <w:tc>
          <w:tcPr>
            <w:tcW w:w="2438" w:type="dxa"/>
            <w:vMerge/>
          </w:tcPr>
          <w:p w:rsidR="00730B52" w:rsidRDefault="00730B52"/>
        </w:tc>
      </w:tr>
      <w:tr w:rsidR="00730B52">
        <w:tc>
          <w:tcPr>
            <w:tcW w:w="624" w:type="dxa"/>
            <w:vMerge w:val="restart"/>
          </w:tcPr>
          <w:p w:rsidR="00730B52" w:rsidRDefault="00730B52">
            <w:pPr>
              <w:pStyle w:val="ConsPlusNormal"/>
              <w:jc w:val="center"/>
            </w:pPr>
            <w:r>
              <w:t>74.</w:t>
            </w:r>
          </w:p>
        </w:tc>
        <w:tc>
          <w:tcPr>
            <w:tcW w:w="2381" w:type="dxa"/>
            <w:vMerge w:val="restart"/>
          </w:tcPr>
          <w:p w:rsidR="00730B52" w:rsidRDefault="00730B52">
            <w:pPr>
              <w:pStyle w:val="ConsPlusNormal"/>
            </w:pPr>
            <w:r>
              <w:t>Строительство ФОК-3 в с. Хиндах Гунибского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50765,6</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50765,6</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"Гунибский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17404,1</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17404,1</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3626,4</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3626,4</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725,5</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725,5</w:t>
            </w:r>
          </w:p>
        </w:tc>
        <w:tc>
          <w:tcPr>
            <w:tcW w:w="2438" w:type="dxa"/>
            <w:vMerge/>
          </w:tcPr>
          <w:p w:rsidR="00730B52" w:rsidRDefault="00730B52"/>
        </w:tc>
      </w:tr>
      <w:tr w:rsidR="00730B52">
        <w:tc>
          <w:tcPr>
            <w:tcW w:w="624" w:type="dxa"/>
            <w:vMerge w:val="restart"/>
          </w:tcPr>
          <w:p w:rsidR="00730B52" w:rsidRDefault="00730B52">
            <w:pPr>
              <w:pStyle w:val="ConsPlusNormal"/>
              <w:jc w:val="center"/>
            </w:pPr>
            <w:r>
              <w:t>75.</w:t>
            </w:r>
          </w:p>
        </w:tc>
        <w:tc>
          <w:tcPr>
            <w:tcW w:w="2381" w:type="dxa"/>
            <w:vMerge w:val="restart"/>
          </w:tcPr>
          <w:p w:rsidR="00730B52" w:rsidRDefault="00730B52">
            <w:pPr>
              <w:pStyle w:val="ConsPlusNormal"/>
            </w:pPr>
            <w:r>
              <w:t>Строительство ФОК-3 в с. Аракани Унцукульского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50765,6</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50765,6</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"Унцукульский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17404,1</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17404,1</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3626,4</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3626,4</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725,5</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725,5</w:t>
            </w:r>
          </w:p>
        </w:tc>
        <w:tc>
          <w:tcPr>
            <w:tcW w:w="2438" w:type="dxa"/>
            <w:vMerge/>
          </w:tcPr>
          <w:p w:rsidR="00730B52" w:rsidRDefault="00730B52"/>
        </w:tc>
      </w:tr>
      <w:tr w:rsidR="00730B52">
        <w:tc>
          <w:tcPr>
            <w:tcW w:w="624" w:type="dxa"/>
            <w:vMerge w:val="restart"/>
          </w:tcPr>
          <w:p w:rsidR="00730B52" w:rsidRDefault="00730B52">
            <w:pPr>
              <w:pStyle w:val="ConsPlusNormal"/>
              <w:jc w:val="center"/>
            </w:pPr>
            <w:r>
              <w:t>76.</w:t>
            </w:r>
          </w:p>
        </w:tc>
        <w:tc>
          <w:tcPr>
            <w:tcW w:w="2381" w:type="dxa"/>
            <w:vMerge w:val="restart"/>
          </w:tcPr>
          <w:p w:rsidR="00730B52" w:rsidRDefault="00730B52">
            <w:pPr>
              <w:pStyle w:val="ConsPlusNormal"/>
            </w:pPr>
            <w:r>
              <w:t>Строительство ФОК-3 в с. Могох Шамильского района</w:t>
            </w:r>
          </w:p>
        </w:tc>
        <w:tc>
          <w:tcPr>
            <w:tcW w:w="1531" w:type="dxa"/>
            <w:tcBorders>
              <w:bottom w:val="nil"/>
            </w:tcBorders>
          </w:tcPr>
          <w:p w:rsidR="00730B52" w:rsidRDefault="00730B52">
            <w:pPr>
              <w:pStyle w:val="ConsPlusNormal"/>
            </w:pPr>
            <w:r>
              <w:t>федеральный бюджет</w:t>
            </w:r>
          </w:p>
        </w:tc>
        <w:tc>
          <w:tcPr>
            <w:tcW w:w="1361" w:type="dxa"/>
            <w:tcBorders>
              <w:bottom w:val="nil"/>
            </w:tcBorders>
          </w:tcPr>
          <w:p w:rsidR="00730B52" w:rsidRDefault="00730B52">
            <w:pPr>
              <w:pStyle w:val="ConsPlusNormal"/>
              <w:jc w:val="center"/>
            </w:pPr>
            <w:r>
              <w:t>50765,6</w:t>
            </w:r>
          </w:p>
        </w:tc>
        <w:tc>
          <w:tcPr>
            <w:tcW w:w="1247"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304" w:type="dxa"/>
            <w:tcBorders>
              <w:bottom w:val="nil"/>
            </w:tcBorders>
          </w:tcPr>
          <w:p w:rsidR="00730B52" w:rsidRDefault="00730B52">
            <w:pPr>
              <w:pStyle w:val="ConsPlusNormal"/>
            </w:pPr>
          </w:p>
        </w:tc>
        <w:tc>
          <w:tcPr>
            <w:tcW w:w="1247" w:type="dxa"/>
            <w:tcBorders>
              <w:bottom w:val="nil"/>
            </w:tcBorders>
          </w:tcPr>
          <w:p w:rsidR="00730B52" w:rsidRDefault="00730B52">
            <w:pPr>
              <w:pStyle w:val="ConsPlusNormal"/>
            </w:pPr>
          </w:p>
        </w:tc>
        <w:tc>
          <w:tcPr>
            <w:tcW w:w="1361" w:type="dxa"/>
            <w:tcBorders>
              <w:bottom w:val="nil"/>
            </w:tcBorders>
          </w:tcPr>
          <w:p w:rsidR="00730B52" w:rsidRDefault="00730B52">
            <w:pPr>
              <w:pStyle w:val="ConsPlusNormal"/>
              <w:jc w:val="center"/>
            </w:pPr>
            <w:r>
              <w:t>50765,6</w:t>
            </w:r>
          </w:p>
        </w:tc>
        <w:tc>
          <w:tcPr>
            <w:tcW w:w="2438" w:type="dxa"/>
            <w:vMerge w:val="restart"/>
          </w:tcPr>
          <w:p w:rsidR="00730B52" w:rsidRDefault="00730B52">
            <w:pPr>
              <w:pStyle w:val="ConsPlusNormal"/>
            </w:pPr>
            <w:r>
              <w:t>Минспорт РД,</w:t>
            </w:r>
          </w:p>
          <w:p w:rsidR="00730B52" w:rsidRDefault="00730B52">
            <w:pPr>
              <w:pStyle w:val="ConsPlusNormal"/>
            </w:pPr>
            <w:r>
              <w:t>администрация муниципального района "Шамильский район" (по согласованию)</w:t>
            </w:r>
          </w:p>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республиканский бюджет РД</w:t>
            </w:r>
          </w:p>
        </w:tc>
        <w:tc>
          <w:tcPr>
            <w:tcW w:w="1361" w:type="dxa"/>
            <w:tcBorders>
              <w:top w:val="nil"/>
              <w:bottom w:val="nil"/>
            </w:tcBorders>
          </w:tcPr>
          <w:p w:rsidR="00730B52" w:rsidRDefault="00730B52">
            <w:pPr>
              <w:pStyle w:val="ConsPlusNormal"/>
              <w:jc w:val="center"/>
            </w:pPr>
            <w:r>
              <w:t>17404,1</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17404,1</w:t>
            </w:r>
          </w:p>
        </w:tc>
        <w:tc>
          <w:tcPr>
            <w:tcW w:w="2438" w:type="dxa"/>
            <w:vMerge/>
          </w:tcPr>
          <w:p w:rsidR="00730B52" w:rsidRDefault="00730B52"/>
        </w:tc>
      </w:tr>
      <w:tr w:rsidR="00730B52">
        <w:tblPrEx>
          <w:tblBorders>
            <w:insideH w:val="nil"/>
          </w:tblBorders>
        </w:tblPrEx>
        <w:tc>
          <w:tcPr>
            <w:tcW w:w="624" w:type="dxa"/>
            <w:vMerge/>
          </w:tcPr>
          <w:p w:rsidR="00730B52" w:rsidRDefault="00730B52"/>
        </w:tc>
        <w:tc>
          <w:tcPr>
            <w:tcW w:w="2381" w:type="dxa"/>
            <w:vMerge/>
          </w:tcPr>
          <w:p w:rsidR="00730B52" w:rsidRDefault="00730B52"/>
        </w:tc>
        <w:tc>
          <w:tcPr>
            <w:tcW w:w="1531" w:type="dxa"/>
            <w:tcBorders>
              <w:top w:val="nil"/>
              <w:bottom w:val="nil"/>
            </w:tcBorders>
          </w:tcPr>
          <w:p w:rsidR="00730B52" w:rsidRDefault="00730B52">
            <w:pPr>
              <w:pStyle w:val="ConsPlusNormal"/>
            </w:pPr>
            <w:r>
              <w:t>местный бюджет</w:t>
            </w:r>
          </w:p>
        </w:tc>
        <w:tc>
          <w:tcPr>
            <w:tcW w:w="1361" w:type="dxa"/>
            <w:tcBorders>
              <w:top w:val="nil"/>
              <w:bottom w:val="nil"/>
            </w:tcBorders>
          </w:tcPr>
          <w:p w:rsidR="00730B52" w:rsidRDefault="00730B52">
            <w:pPr>
              <w:pStyle w:val="ConsPlusNormal"/>
              <w:jc w:val="center"/>
            </w:pPr>
            <w:r>
              <w:t>3626,4</w:t>
            </w:r>
          </w:p>
        </w:tc>
        <w:tc>
          <w:tcPr>
            <w:tcW w:w="1247"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304" w:type="dxa"/>
            <w:tcBorders>
              <w:top w:val="nil"/>
              <w:bottom w:val="nil"/>
            </w:tcBorders>
          </w:tcPr>
          <w:p w:rsidR="00730B52" w:rsidRDefault="00730B52">
            <w:pPr>
              <w:pStyle w:val="ConsPlusNormal"/>
            </w:pPr>
          </w:p>
        </w:tc>
        <w:tc>
          <w:tcPr>
            <w:tcW w:w="1247" w:type="dxa"/>
            <w:tcBorders>
              <w:top w:val="nil"/>
              <w:bottom w:val="nil"/>
            </w:tcBorders>
          </w:tcPr>
          <w:p w:rsidR="00730B52" w:rsidRDefault="00730B52">
            <w:pPr>
              <w:pStyle w:val="ConsPlusNormal"/>
            </w:pPr>
          </w:p>
        </w:tc>
        <w:tc>
          <w:tcPr>
            <w:tcW w:w="1361" w:type="dxa"/>
            <w:tcBorders>
              <w:top w:val="nil"/>
              <w:bottom w:val="nil"/>
            </w:tcBorders>
          </w:tcPr>
          <w:p w:rsidR="00730B52" w:rsidRDefault="00730B52">
            <w:pPr>
              <w:pStyle w:val="ConsPlusNormal"/>
              <w:jc w:val="center"/>
            </w:pPr>
            <w:r>
              <w:t>3626,4</w:t>
            </w:r>
          </w:p>
        </w:tc>
        <w:tc>
          <w:tcPr>
            <w:tcW w:w="2438" w:type="dxa"/>
            <w:vMerge/>
          </w:tcPr>
          <w:p w:rsidR="00730B52" w:rsidRDefault="00730B52"/>
        </w:tc>
      </w:tr>
      <w:tr w:rsidR="00730B52">
        <w:tc>
          <w:tcPr>
            <w:tcW w:w="624" w:type="dxa"/>
            <w:vMerge/>
          </w:tcPr>
          <w:p w:rsidR="00730B52" w:rsidRDefault="00730B52"/>
        </w:tc>
        <w:tc>
          <w:tcPr>
            <w:tcW w:w="2381" w:type="dxa"/>
            <w:vMerge/>
          </w:tcPr>
          <w:p w:rsidR="00730B52" w:rsidRDefault="00730B52"/>
        </w:tc>
        <w:tc>
          <w:tcPr>
            <w:tcW w:w="1531" w:type="dxa"/>
            <w:tcBorders>
              <w:top w:val="nil"/>
            </w:tcBorders>
          </w:tcPr>
          <w:p w:rsidR="00730B52" w:rsidRDefault="00730B52">
            <w:pPr>
              <w:pStyle w:val="ConsPlusNormal"/>
            </w:pPr>
            <w:r>
              <w:t>внебюджетные источники</w:t>
            </w:r>
          </w:p>
        </w:tc>
        <w:tc>
          <w:tcPr>
            <w:tcW w:w="1361" w:type="dxa"/>
            <w:tcBorders>
              <w:top w:val="nil"/>
            </w:tcBorders>
          </w:tcPr>
          <w:p w:rsidR="00730B52" w:rsidRDefault="00730B52">
            <w:pPr>
              <w:pStyle w:val="ConsPlusNormal"/>
              <w:jc w:val="center"/>
            </w:pPr>
            <w:r>
              <w:t>725,5</w:t>
            </w:r>
          </w:p>
        </w:tc>
        <w:tc>
          <w:tcPr>
            <w:tcW w:w="1247"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304" w:type="dxa"/>
            <w:tcBorders>
              <w:top w:val="nil"/>
            </w:tcBorders>
          </w:tcPr>
          <w:p w:rsidR="00730B52" w:rsidRDefault="00730B52">
            <w:pPr>
              <w:pStyle w:val="ConsPlusNormal"/>
            </w:pPr>
          </w:p>
        </w:tc>
        <w:tc>
          <w:tcPr>
            <w:tcW w:w="1247" w:type="dxa"/>
            <w:tcBorders>
              <w:top w:val="nil"/>
            </w:tcBorders>
          </w:tcPr>
          <w:p w:rsidR="00730B52" w:rsidRDefault="00730B52">
            <w:pPr>
              <w:pStyle w:val="ConsPlusNormal"/>
            </w:pPr>
          </w:p>
        </w:tc>
        <w:tc>
          <w:tcPr>
            <w:tcW w:w="1361" w:type="dxa"/>
            <w:tcBorders>
              <w:top w:val="nil"/>
            </w:tcBorders>
          </w:tcPr>
          <w:p w:rsidR="00730B52" w:rsidRDefault="00730B52">
            <w:pPr>
              <w:pStyle w:val="ConsPlusNormal"/>
              <w:jc w:val="center"/>
            </w:pPr>
            <w:r>
              <w:t>725,5</w:t>
            </w:r>
          </w:p>
        </w:tc>
        <w:tc>
          <w:tcPr>
            <w:tcW w:w="2438" w:type="dxa"/>
            <w:vMerge/>
          </w:tcPr>
          <w:p w:rsidR="00730B52" w:rsidRDefault="00730B52"/>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w:t>
            </w:r>
          </w:p>
        </w:tc>
        <w:tc>
          <w:tcPr>
            <w:tcW w:w="1531" w:type="dxa"/>
          </w:tcPr>
          <w:p w:rsidR="00730B52" w:rsidRDefault="00730B52">
            <w:pPr>
              <w:pStyle w:val="ConsPlusNormal"/>
            </w:pPr>
          </w:p>
        </w:tc>
        <w:tc>
          <w:tcPr>
            <w:tcW w:w="1361" w:type="dxa"/>
          </w:tcPr>
          <w:p w:rsidR="00730B52" w:rsidRDefault="00730B52">
            <w:pPr>
              <w:pStyle w:val="ConsPlusNormal"/>
              <w:jc w:val="center"/>
            </w:pPr>
            <w:r>
              <w:t>1780463,9</w:t>
            </w:r>
          </w:p>
        </w:tc>
        <w:tc>
          <w:tcPr>
            <w:tcW w:w="1247" w:type="dxa"/>
          </w:tcPr>
          <w:p w:rsidR="00730B52" w:rsidRDefault="00730B52">
            <w:pPr>
              <w:pStyle w:val="ConsPlusNormal"/>
            </w:pPr>
          </w:p>
        </w:tc>
        <w:tc>
          <w:tcPr>
            <w:tcW w:w="1247" w:type="dxa"/>
          </w:tcPr>
          <w:p w:rsidR="00730B52" w:rsidRDefault="00730B52">
            <w:pPr>
              <w:pStyle w:val="ConsPlusNormal"/>
              <w:jc w:val="center"/>
            </w:pPr>
            <w:r>
              <w:t>56230,0</w:t>
            </w:r>
          </w:p>
        </w:tc>
        <w:tc>
          <w:tcPr>
            <w:tcW w:w="1304" w:type="dxa"/>
          </w:tcPr>
          <w:p w:rsidR="00730B52" w:rsidRDefault="00730B52">
            <w:pPr>
              <w:pStyle w:val="ConsPlusNormal"/>
              <w:jc w:val="center"/>
            </w:pPr>
            <w:r>
              <w:t>58343,0</w:t>
            </w: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1665890,9</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III. Приобретение спортивного оборудования для открытых спортивных площадок</w:t>
            </w:r>
          </w:p>
        </w:tc>
      </w:tr>
      <w:tr w:rsidR="00730B52">
        <w:tc>
          <w:tcPr>
            <w:tcW w:w="624" w:type="dxa"/>
          </w:tcPr>
          <w:p w:rsidR="00730B52" w:rsidRDefault="00730B52">
            <w:pPr>
              <w:pStyle w:val="ConsPlusNormal"/>
              <w:jc w:val="center"/>
            </w:pPr>
            <w:r>
              <w:t>77.</w:t>
            </w:r>
          </w:p>
        </w:tc>
        <w:tc>
          <w:tcPr>
            <w:tcW w:w="2381" w:type="dxa"/>
          </w:tcPr>
          <w:p w:rsidR="00730B52" w:rsidRDefault="00730B52">
            <w:pPr>
              <w:pStyle w:val="ConsPlusNormal"/>
            </w:pPr>
            <w:r>
              <w:t>Приобретение 300 спортивных городков для муниципальных образований Республики Дагестан</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26100,0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26100,0</w:t>
            </w:r>
          </w:p>
        </w:tc>
        <w:tc>
          <w:tcPr>
            <w:tcW w:w="2438" w:type="dxa"/>
          </w:tcPr>
          <w:p w:rsidR="00730B52" w:rsidRDefault="00730B52">
            <w:pPr>
              <w:pStyle w:val="ConsPlusNormal"/>
            </w:pPr>
            <w:r>
              <w:t>Минспорт РД</w:t>
            </w:r>
          </w:p>
        </w:tc>
      </w:tr>
      <w:tr w:rsidR="00730B52">
        <w:tc>
          <w:tcPr>
            <w:tcW w:w="16045" w:type="dxa"/>
            <w:gridSpan w:val="11"/>
          </w:tcPr>
          <w:p w:rsidR="00730B52" w:rsidRDefault="00730B52">
            <w:pPr>
              <w:pStyle w:val="ConsPlusNormal"/>
              <w:jc w:val="center"/>
              <w:outlineLvl w:val="3"/>
            </w:pPr>
            <w:r>
              <w:t>IV. Осуществление комплекса мероприятий, направленных на обеспечение эффективного управления физической культурой и спортом и выполнение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государственной программы Республики Дагестан "Развитие физической культуры и спорта в Республике Дагестан на 2015-2020 годы"</w:t>
            </w:r>
          </w:p>
        </w:tc>
      </w:tr>
      <w:tr w:rsidR="00730B52">
        <w:tc>
          <w:tcPr>
            <w:tcW w:w="624" w:type="dxa"/>
          </w:tcPr>
          <w:p w:rsidR="00730B52" w:rsidRDefault="00730B52">
            <w:pPr>
              <w:pStyle w:val="ConsPlusNormal"/>
              <w:jc w:val="center"/>
            </w:pPr>
            <w:r>
              <w:t>78.</w:t>
            </w:r>
          </w:p>
        </w:tc>
        <w:tc>
          <w:tcPr>
            <w:tcW w:w="2381" w:type="dxa"/>
          </w:tcPr>
          <w:p w:rsidR="00730B52" w:rsidRDefault="00730B52">
            <w:pPr>
              <w:pStyle w:val="ConsPlusNormal"/>
            </w:pPr>
            <w:r>
              <w:t>Расходы на выплаты по оплате труда работников аппарата Минспорта РД</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162259,7</w:t>
            </w:r>
          </w:p>
        </w:tc>
        <w:tc>
          <w:tcPr>
            <w:tcW w:w="1247" w:type="dxa"/>
          </w:tcPr>
          <w:p w:rsidR="00730B52" w:rsidRDefault="00730B52">
            <w:pPr>
              <w:pStyle w:val="ConsPlusNormal"/>
              <w:jc w:val="center"/>
            </w:pPr>
            <w:r>
              <w:t>27275,5</w:t>
            </w:r>
          </w:p>
        </w:tc>
        <w:tc>
          <w:tcPr>
            <w:tcW w:w="1247" w:type="dxa"/>
          </w:tcPr>
          <w:p w:rsidR="00730B52" w:rsidRDefault="00730B52">
            <w:pPr>
              <w:pStyle w:val="ConsPlusNormal"/>
              <w:jc w:val="center"/>
            </w:pPr>
            <w:r>
              <w:t>28024,2</w:t>
            </w:r>
          </w:p>
        </w:tc>
        <w:tc>
          <w:tcPr>
            <w:tcW w:w="1304" w:type="dxa"/>
          </w:tcPr>
          <w:p w:rsidR="00730B52" w:rsidRDefault="00730B52">
            <w:pPr>
              <w:pStyle w:val="ConsPlusNormal"/>
              <w:jc w:val="center"/>
            </w:pPr>
            <w:r>
              <w:t>26740,0</w:t>
            </w:r>
          </w:p>
        </w:tc>
        <w:tc>
          <w:tcPr>
            <w:tcW w:w="1304" w:type="dxa"/>
          </w:tcPr>
          <w:p w:rsidR="00730B52" w:rsidRDefault="00730B52">
            <w:pPr>
              <w:pStyle w:val="ConsPlusNormal"/>
              <w:jc w:val="center"/>
            </w:pPr>
            <w:r>
              <w:t>26740,0</w:t>
            </w:r>
          </w:p>
        </w:tc>
        <w:tc>
          <w:tcPr>
            <w:tcW w:w="1247" w:type="dxa"/>
          </w:tcPr>
          <w:p w:rsidR="00730B52" w:rsidRDefault="00730B52">
            <w:pPr>
              <w:pStyle w:val="ConsPlusNormal"/>
              <w:jc w:val="center"/>
            </w:pPr>
            <w:r>
              <w:t>26740,0</w:t>
            </w:r>
          </w:p>
        </w:tc>
        <w:tc>
          <w:tcPr>
            <w:tcW w:w="1361" w:type="dxa"/>
          </w:tcPr>
          <w:p w:rsidR="00730B52" w:rsidRDefault="00730B52">
            <w:pPr>
              <w:pStyle w:val="ConsPlusNormal"/>
              <w:jc w:val="center"/>
            </w:pPr>
            <w:r>
              <w:t>26740,0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79.</w:t>
            </w:r>
          </w:p>
        </w:tc>
        <w:tc>
          <w:tcPr>
            <w:tcW w:w="2381" w:type="dxa"/>
          </w:tcPr>
          <w:p w:rsidR="00730B52" w:rsidRDefault="00730B52">
            <w:pPr>
              <w:pStyle w:val="ConsPlusNormal"/>
            </w:pPr>
            <w:r>
              <w:t xml:space="preserve">Расходы на обеспечение функций </w:t>
            </w:r>
            <w:r>
              <w:lastRenderedPageBreak/>
              <w:t>аппарата Минспорта РД</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53381,3</w:t>
            </w:r>
          </w:p>
        </w:tc>
        <w:tc>
          <w:tcPr>
            <w:tcW w:w="1247" w:type="dxa"/>
          </w:tcPr>
          <w:p w:rsidR="00730B52" w:rsidRDefault="00730B52">
            <w:pPr>
              <w:pStyle w:val="ConsPlusNormal"/>
              <w:jc w:val="center"/>
            </w:pPr>
            <w:r>
              <w:t>8350,1</w:t>
            </w:r>
          </w:p>
        </w:tc>
        <w:tc>
          <w:tcPr>
            <w:tcW w:w="1247" w:type="dxa"/>
          </w:tcPr>
          <w:p w:rsidR="00730B52" w:rsidRDefault="00730B52">
            <w:pPr>
              <w:pStyle w:val="ConsPlusNormal"/>
              <w:jc w:val="center"/>
            </w:pPr>
            <w:r>
              <w:t>7989,2</w:t>
            </w:r>
          </w:p>
        </w:tc>
        <w:tc>
          <w:tcPr>
            <w:tcW w:w="1304" w:type="dxa"/>
          </w:tcPr>
          <w:p w:rsidR="00730B52" w:rsidRDefault="00730B52">
            <w:pPr>
              <w:pStyle w:val="ConsPlusNormal"/>
              <w:jc w:val="center"/>
            </w:pPr>
            <w:r>
              <w:t>16099,0</w:t>
            </w:r>
          </w:p>
        </w:tc>
        <w:tc>
          <w:tcPr>
            <w:tcW w:w="1304" w:type="dxa"/>
          </w:tcPr>
          <w:p w:rsidR="00730B52" w:rsidRDefault="00730B52">
            <w:pPr>
              <w:pStyle w:val="ConsPlusNormal"/>
              <w:jc w:val="center"/>
            </w:pPr>
            <w:r>
              <w:t>6981,0</w:t>
            </w:r>
          </w:p>
        </w:tc>
        <w:tc>
          <w:tcPr>
            <w:tcW w:w="1247" w:type="dxa"/>
          </w:tcPr>
          <w:p w:rsidR="00730B52" w:rsidRDefault="00730B52">
            <w:pPr>
              <w:pStyle w:val="ConsPlusNormal"/>
              <w:jc w:val="center"/>
            </w:pPr>
            <w:r>
              <w:t>6981,0</w:t>
            </w:r>
          </w:p>
        </w:tc>
        <w:tc>
          <w:tcPr>
            <w:tcW w:w="1361" w:type="dxa"/>
          </w:tcPr>
          <w:p w:rsidR="00730B52" w:rsidRDefault="00730B52">
            <w:pPr>
              <w:pStyle w:val="ConsPlusNormal"/>
              <w:jc w:val="center"/>
            </w:pPr>
            <w:r>
              <w:t>6981,0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VI</w:t>
            </w:r>
          </w:p>
        </w:tc>
        <w:tc>
          <w:tcPr>
            <w:tcW w:w="1531" w:type="dxa"/>
          </w:tcPr>
          <w:p w:rsidR="00730B52" w:rsidRDefault="00730B52">
            <w:pPr>
              <w:pStyle w:val="ConsPlusNormal"/>
            </w:pPr>
          </w:p>
        </w:tc>
        <w:tc>
          <w:tcPr>
            <w:tcW w:w="1361" w:type="dxa"/>
          </w:tcPr>
          <w:p w:rsidR="00730B52" w:rsidRDefault="00730B52">
            <w:pPr>
              <w:pStyle w:val="ConsPlusNormal"/>
              <w:jc w:val="center"/>
            </w:pPr>
            <w:r>
              <w:t>215641,0</w:t>
            </w:r>
          </w:p>
        </w:tc>
        <w:tc>
          <w:tcPr>
            <w:tcW w:w="1247" w:type="dxa"/>
          </w:tcPr>
          <w:p w:rsidR="00730B52" w:rsidRDefault="00730B52">
            <w:pPr>
              <w:pStyle w:val="ConsPlusNormal"/>
              <w:jc w:val="center"/>
            </w:pPr>
            <w:r>
              <w:t>35625,6</w:t>
            </w:r>
          </w:p>
        </w:tc>
        <w:tc>
          <w:tcPr>
            <w:tcW w:w="1247" w:type="dxa"/>
          </w:tcPr>
          <w:p w:rsidR="00730B52" w:rsidRDefault="00730B52">
            <w:pPr>
              <w:pStyle w:val="ConsPlusNormal"/>
              <w:jc w:val="center"/>
            </w:pPr>
            <w:r>
              <w:t>36013,4</w:t>
            </w:r>
          </w:p>
        </w:tc>
        <w:tc>
          <w:tcPr>
            <w:tcW w:w="1304" w:type="dxa"/>
          </w:tcPr>
          <w:p w:rsidR="00730B52" w:rsidRDefault="00730B52">
            <w:pPr>
              <w:pStyle w:val="ConsPlusNormal"/>
              <w:jc w:val="center"/>
            </w:pPr>
            <w:r>
              <w:t>42839,0</w:t>
            </w:r>
          </w:p>
        </w:tc>
        <w:tc>
          <w:tcPr>
            <w:tcW w:w="1304" w:type="dxa"/>
          </w:tcPr>
          <w:p w:rsidR="00730B52" w:rsidRDefault="00730B52">
            <w:pPr>
              <w:pStyle w:val="ConsPlusNormal"/>
              <w:jc w:val="center"/>
            </w:pPr>
            <w:r>
              <w:t>33721,0</w:t>
            </w:r>
          </w:p>
        </w:tc>
        <w:tc>
          <w:tcPr>
            <w:tcW w:w="1247" w:type="dxa"/>
          </w:tcPr>
          <w:p w:rsidR="00730B52" w:rsidRDefault="00730B52">
            <w:pPr>
              <w:pStyle w:val="ConsPlusNormal"/>
              <w:jc w:val="center"/>
            </w:pPr>
            <w:r>
              <w:t>33721,0</w:t>
            </w:r>
          </w:p>
        </w:tc>
        <w:tc>
          <w:tcPr>
            <w:tcW w:w="1361" w:type="dxa"/>
          </w:tcPr>
          <w:p w:rsidR="00730B52" w:rsidRDefault="00730B52">
            <w:pPr>
              <w:pStyle w:val="ConsPlusNormal"/>
              <w:jc w:val="center"/>
            </w:pPr>
            <w:r>
              <w:t>33721,0</w:t>
            </w:r>
          </w:p>
        </w:tc>
        <w:tc>
          <w:tcPr>
            <w:tcW w:w="2438" w:type="dxa"/>
          </w:tcPr>
          <w:p w:rsidR="00730B52" w:rsidRDefault="00730B52">
            <w:pPr>
              <w:pStyle w:val="ConsPlusNormal"/>
            </w:pPr>
          </w:p>
        </w:tc>
      </w:tr>
      <w:tr w:rsidR="00730B52">
        <w:tc>
          <w:tcPr>
            <w:tcW w:w="624" w:type="dxa"/>
          </w:tcPr>
          <w:p w:rsidR="00730B52" w:rsidRDefault="00730B52">
            <w:pPr>
              <w:pStyle w:val="ConsPlusNormal"/>
            </w:pPr>
          </w:p>
        </w:tc>
        <w:tc>
          <w:tcPr>
            <w:tcW w:w="2381" w:type="dxa"/>
          </w:tcPr>
          <w:p w:rsidR="00730B52" w:rsidRDefault="00730B52">
            <w:pPr>
              <w:pStyle w:val="ConsPlusNormal"/>
            </w:pPr>
            <w:r>
              <w:t>Всего по подпрограмме</w:t>
            </w:r>
          </w:p>
        </w:tc>
        <w:tc>
          <w:tcPr>
            <w:tcW w:w="1531" w:type="dxa"/>
          </w:tcPr>
          <w:p w:rsidR="00730B52" w:rsidRDefault="00730B52">
            <w:pPr>
              <w:pStyle w:val="ConsPlusNormal"/>
            </w:pPr>
          </w:p>
        </w:tc>
        <w:tc>
          <w:tcPr>
            <w:tcW w:w="1361" w:type="dxa"/>
          </w:tcPr>
          <w:p w:rsidR="00730B52" w:rsidRDefault="00730B52">
            <w:pPr>
              <w:pStyle w:val="ConsPlusNormal"/>
              <w:jc w:val="center"/>
            </w:pPr>
            <w:r>
              <w:t>2125434,9</w:t>
            </w:r>
          </w:p>
        </w:tc>
        <w:tc>
          <w:tcPr>
            <w:tcW w:w="1247" w:type="dxa"/>
          </w:tcPr>
          <w:p w:rsidR="00730B52" w:rsidRDefault="00730B52">
            <w:pPr>
              <w:pStyle w:val="ConsPlusNormal"/>
              <w:jc w:val="center"/>
            </w:pPr>
            <w:r>
              <w:t>103675,6</w:t>
            </w:r>
          </w:p>
        </w:tc>
        <w:tc>
          <w:tcPr>
            <w:tcW w:w="1247" w:type="dxa"/>
          </w:tcPr>
          <w:p w:rsidR="00730B52" w:rsidRDefault="00730B52">
            <w:pPr>
              <w:pStyle w:val="ConsPlusNormal"/>
              <w:jc w:val="center"/>
            </w:pPr>
            <w:r>
              <w:t>127423,4</w:t>
            </w:r>
          </w:p>
        </w:tc>
        <w:tc>
          <w:tcPr>
            <w:tcW w:w="1304" w:type="dxa"/>
          </w:tcPr>
          <w:p w:rsidR="00730B52" w:rsidRDefault="00730B52">
            <w:pPr>
              <w:pStyle w:val="ConsPlusNormal"/>
              <w:jc w:val="center"/>
            </w:pPr>
            <w:r>
              <w:t>101182,0</w:t>
            </w:r>
          </w:p>
        </w:tc>
        <w:tc>
          <w:tcPr>
            <w:tcW w:w="1304" w:type="dxa"/>
          </w:tcPr>
          <w:p w:rsidR="00730B52" w:rsidRDefault="00730B52">
            <w:pPr>
              <w:pStyle w:val="ConsPlusNormal"/>
              <w:jc w:val="center"/>
            </w:pPr>
            <w:r>
              <w:t>33721,0</w:t>
            </w:r>
          </w:p>
        </w:tc>
        <w:tc>
          <w:tcPr>
            <w:tcW w:w="1247" w:type="dxa"/>
          </w:tcPr>
          <w:p w:rsidR="00730B52" w:rsidRDefault="00730B52">
            <w:pPr>
              <w:pStyle w:val="ConsPlusNormal"/>
              <w:jc w:val="center"/>
            </w:pPr>
            <w:r>
              <w:t>33721,0</w:t>
            </w:r>
          </w:p>
        </w:tc>
        <w:tc>
          <w:tcPr>
            <w:tcW w:w="1361" w:type="dxa"/>
          </w:tcPr>
          <w:p w:rsidR="00730B52" w:rsidRDefault="00730B52">
            <w:pPr>
              <w:pStyle w:val="ConsPlusNormal"/>
              <w:jc w:val="center"/>
            </w:pPr>
            <w:r>
              <w:t>1725711,9</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2"/>
            </w:pPr>
            <w:hyperlink w:anchor="P1724" w:history="1">
              <w:r>
                <w:rPr>
                  <w:color w:val="0000FF"/>
                </w:rPr>
                <w:t>Подпрограмма</w:t>
              </w:r>
            </w:hyperlink>
            <w:r>
              <w:t xml:space="preserve"> "Подготовка дагестанских спортсменов к XXXII Олимпийским летним и XVI Паралимпийским летним играм 2020 года в г. Токио (Япония), XXIV Сурдлимпийским летним играм 2021 года и обеспечение участия дагестанских спортсменов в XXIII Сурдлимпийских летних играх 2017 года"</w:t>
            </w:r>
          </w:p>
        </w:tc>
      </w:tr>
      <w:tr w:rsidR="00730B52">
        <w:tc>
          <w:tcPr>
            <w:tcW w:w="16045" w:type="dxa"/>
            <w:gridSpan w:val="11"/>
          </w:tcPr>
          <w:p w:rsidR="00730B52" w:rsidRDefault="00730B52">
            <w:pPr>
              <w:pStyle w:val="ConsPlusNormal"/>
              <w:jc w:val="center"/>
              <w:outlineLvl w:val="3"/>
            </w:pPr>
            <w:r>
              <w:t>I. Обеспечение спортивной экипировкой спортсменов основного и резервного составов и тренеров спортивных сборных команд Республики Дагестан по олимпийским, паралимпийским и сурдлимпийским видам спорта</w:t>
            </w:r>
          </w:p>
        </w:tc>
      </w:tr>
      <w:tr w:rsidR="00730B52">
        <w:tc>
          <w:tcPr>
            <w:tcW w:w="624" w:type="dxa"/>
          </w:tcPr>
          <w:p w:rsidR="00730B52" w:rsidRDefault="00730B52">
            <w:pPr>
              <w:pStyle w:val="ConsPlusNormal"/>
              <w:jc w:val="center"/>
            </w:pPr>
            <w:r>
              <w:t>80.</w:t>
            </w:r>
          </w:p>
        </w:tc>
        <w:tc>
          <w:tcPr>
            <w:tcW w:w="2381" w:type="dxa"/>
          </w:tcPr>
          <w:p w:rsidR="00730B52" w:rsidRDefault="00730B52">
            <w:pPr>
              <w:pStyle w:val="ConsPlusNormal"/>
            </w:pPr>
            <w:r>
              <w:t>Приобретение спортивной экипировки</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86700,0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21675,0</w:t>
            </w:r>
          </w:p>
        </w:tc>
        <w:tc>
          <w:tcPr>
            <w:tcW w:w="1304" w:type="dxa"/>
          </w:tcPr>
          <w:p w:rsidR="00730B52" w:rsidRDefault="00730B52">
            <w:pPr>
              <w:pStyle w:val="ConsPlusNormal"/>
              <w:jc w:val="center"/>
            </w:pPr>
            <w:r>
              <w:t>21675,0</w:t>
            </w:r>
          </w:p>
        </w:tc>
        <w:tc>
          <w:tcPr>
            <w:tcW w:w="1247" w:type="dxa"/>
          </w:tcPr>
          <w:p w:rsidR="00730B52" w:rsidRDefault="00730B52">
            <w:pPr>
              <w:pStyle w:val="ConsPlusNormal"/>
              <w:jc w:val="center"/>
            </w:pPr>
            <w:r>
              <w:t>21675,0</w:t>
            </w:r>
          </w:p>
        </w:tc>
        <w:tc>
          <w:tcPr>
            <w:tcW w:w="1361" w:type="dxa"/>
          </w:tcPr>
          <w:p w:rsidR="00730B52" w:rsidRDefault="00730B52">
            <w:pPr>
              <w:pStyle w:val="ConsPlusNormal"/>
              <w:jc w:val="center"/>
            </w:pPr>
            <w:r>
              <w:t>21675,0</w:t>
            </w:r>
          </w:p>
        </w:tc>
        <w:tc>
          <w:tcPr>
            <w:tcW w:w="2438" w:type="dxa"/>
          </w:tcPr>
          <w:p w:rsidR="00730B52" w:rsidRDefault="00730B52">
            <w:pPr>
              <w:pStyle w:val="ConsPlusNormal"/>
            </w:pPr>
            <w:r>
              <w:t>Минспорт РД</w:t>
            </w:r>
          </w:p>
        </w:tc>
      </w:tr>
      <w:tr w:rsidR="00730B52">
        <w:tc>
          <w:tcPr>
            <w:tcW w:w="16045" w:type="dxa"/>
            <w:gridSpan w:val="11"/>
          </w:tcPr>
          <w:p w:rsidR="00730B52" w:rsidRDefault="00730B52">
            <w:pPr>
              <w:pStyle w:val="ConsPlusNormal"/>
              <w:jc w:val="center"/>
              <w:outlineLvl w:val="3"/>
            </w:pPr>
            <w:r>
              <w:t>II. Материальное стимулирование достижения спортсменами Республики Дагестан высоких спортивных результатов по базовым олимпийским, паралимпийским и сурдлимпийским видам спорта, тренеров и специалистов в области физической культуры и спорта</w:t>
            </w:r>
          </w:p>
        </w:tc>
      </w:tr>
      <w:tr w:rsidR="00730B52">
        <w:tc>
          <w:tcPr>
            <w:tcW w:w="624" w:type="dxa"/>
          </w:tcPr>
          <w:p w:rsidR="00730B52" w:rsidRDefault="00730B52">
            <w:pPr>
              <w:pStyle w:val="ConsPlusNormal"/>
              <w:jc w:val="center"/>
            </w:pPr>
            <w:r>
              <w:t>81.</w:t>
            </w:r>
          </w:p>
        </w:tc>
        <w:tc>
          <w:tcPr>
            <w:tcW w:w="2381" w:type="dxa"/>
          </w:tcPr>
          <w:p w:rsidR="00730B52" w:rsidRDefault="00730B52">
            <w:pPr>
              <w:pStyle w:val="ConsPlusNormal"/>
            </w:pPr>
            <w:r>
              <w:t xml:space="preserve">Выплата стипендий спортсменам основного состава спортивных сборных команд Республики Дагестан по базовым олимпийским, паралимпийским и сурдлимпийским видам спорта и спортсменам - членам спортивных сборных команд Республики Дагестан среди молодежи, юниоров и </w:t>
            </w:r>
            <w:r>
              <w:lastRenderedPageBreak/>
              <w:t>юношей по олимпийским видам спорта</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87480,0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21870,0</w:t>
            </w:r>
          </w:p>
        </w:tc>
        <w:tc>
          <w:tcPr>
            <w:tcW w:w="1304" w:type="dxa"/>
          </w:tcPr>
          <w:p w:rsidR="00730B52" w:rsidRDefault="00730B52">
            <w:pPr>
              <w:pStyle w:val="ConsPlusNormal"/>
              <w:jc w:val="center"/>
            </w:pPr>
            <w:r>
              <w:t>21870,0</w:t>
            </w:r>
          </w:p>
        </w:tc>
        <w:tc>
          <w:tcPr>
            <w:tcW w:w="1247" w:type="dxa"/>
          </w:tcPr>
          <w:p w:rsidR="00730B52" w:rsidRDefault="00730B52">
            <w:pPr>
              <w:pStyle w:val="ConsPlusNormal"/>
              <w:jc w:val="center"/>
            </w:pPr>
            <w:r>
              <w:t>21870,0</w:t>
            </w:r>
          </w:p>
        </w:tc>
        <w:tc>
          <w:tcPr>
            <w:tcW w:w="1361" w:type="dxa"/>
          </w:tcPr>
          <w:p w:rsidR="00730B52" w:rsidRDefault="00730B52">
            <w:pPr>
              <w:pStyle w:val="ConsPlusNormal"/>
              <w:jc w:val="center"/>
            </w:pPr>
            <w:r>
              <w:t>21870,0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lastRenderedPageBreak/>
              <w:t>82.</w:t>
            </w:r>
          </w:p>
        </w:tc>
        <w:tc>
          <w:tcPr>
            <w:tcW w:w="2381" w:type="dxa"/>
          </w:tcPr>
          <w:p w:rsidR="00730B52" w:rsidRDefault="00730B52">
            <w:pPr>
              <w:pStyle w:val="ConsPlusNormal"/>
            </w:pPr>
            <w:r>
              <w:t>Выплаты личным тренерам, тренерам и специалистам спортивных сборных команд Республики Дагестан за подготовку спортсменов высокого класса по базовым олимпийским, паралимпийским и сурдлимпийским видам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53400,4</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13350,1</w:t>
            </w:r>
          </w:p>
        </w:tc>
        <w:tc>
          <w:tcPr>
            <w:tcW w:w="1304" w:type="dxa"/>
          </w:tcPr>
          <w:p w:rsidR="00730B52" w:rsidRDefault="00730B52">
            <w:pPr>
              <w:pStyle w:val="ConsPlusNormal"/>
              <w:jc w:val="center"/>
            </w:pPr>
            <w:r>
              <w:t>13350,1</w:t>
            </w:r>
          </w:p>
        </w:tc>
        <w:tc>
          <w:tcPr>
            <w:tcW w:w="1247" w:type="dxa"/>
          </w:tcPr>
          <w:p w:rsidR="00730B52" w:rsidRDefault="00730B52">
            <w:pPr>
              <w:pStyle w:val="ConsPlusNormal"/>
              <w:jc w:val="center"/>
            </w:pPr>
            <w:r>
              <w:t>13350,1</w:t>
            </w:r>
          </w:p>
        </w:tc>
        <w:tc>
          <w:tcPr>
            <w:tcW w:w="1361" w:type="dxa"/>
          </w:tcPr>
          <w:p w:rsidR="00730B52" w:rsidRDefault="00730B52">
            <w:pPr>
              <w:pStyle w:val="ConsPlusNormal"/>
              <w:jc w:val="center"/>
            </w:pPr>
            <w:r>
              <w:t>13350,1</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83.</w:t>
            </w:r>
          </w:p>
        </w:tc>
        <w:tc>
          <w:tcPr>
            <w:tcW w:w="2381" w:type="dxa"/>
          </w:tcPr>
          <w:p w:rsidR="00730B52" w:rsidRDefault="00730B52">
            <w:pPr>
              <w:pStyle w:val="ConsPlusNormal"/>
            </w:pPr>
            <w:r>
              <w:t>Выплата премий спортсменам спортивных сборных команд Республики Дагестан и личным тренерам по итогам выступления на всероссийских и международных соревнованиях по базовым олимпийским, паралимпийским и сурдлимпийским видам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242416,0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47104,0</w:t>
            </w:r>
          </w:p>
        </w:tc>
        <w:tc>
          <w:tcPr>
            <w:tcW w:w="1304" w:type="dxa"/>
          </w:tcPr>
          <w:p w:rsidR="00730B52" w:rsidRDefault="00730B52">
            <w:pPr>
              <w:pStyle w:val="ConsPlusNormal"/>
              <w:jc w:val="center"/>
            </w:pPr>
            <w:r>
              <w:t>65104,0</w:t>
            </w:r>
          </w:p>
        </w:tc>
        <w:tc>
          <w:tcPr>
            <w:tcW w:w="1247" w:type="dxa"/>
          </w:tcPr>
          <w:p w:rsidR="00730B52" w:rsidRDefault="00730B52">
            <w:pPr>
              <w:pStyle w:val="ConsPlusNormal"/>
              <w:jc w:val="center"/>
            </w:pPr>
            <w:r>
              <w:t>65104,0</w:t>
            </w:r>
          </w:p>
        </w:tc>
        <w:tc>
          <w:tcPr>
            <w:tcW w:w="1361" w:type="dxa"/>
          </w:tcPr>
          <w:p w:rsidR="00730B52" w:rsidRDefault="00730B52">
            <w:pPr>
              <w:pStyle w:val="ConsPlusNormal"/>
              <w:jc w:val="center"/>
            </w:pPr>
            <w:r>
              <w:t>65104,0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84.</w:t>
            </w:r>
          </w:p>
        </w:tc>
        <w:tc>
          <w:tcPr>
            <w:tcW w:w="2381" w:type="dxa"/>
          </w:tcPr>
          <w:p w:rsidR="00730B52" w:rsidRDefault="00730B52">
            <w:pPr>
              <w:pStyle w:val="ConsPlusNormal"/>
            </w:pPr>
            <w:r>
              <w:t xml:space="preserve">Выплата премий руководителям, </w:t>
            </w:r>
            <w:r>
              <w:lastRenderedPageBreak/>
              <w:t>специалистам и работникам спортивных учреждений, старшим и главным тренерам, врачам и массажистам спортивных сборных команд Республики Дагестан по итогам выступлений спортсменов на Олимпийских, Паралимпийских и Сурдлимпийских играх</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1000,0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1000,0</w:t>
            </w: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lastRenderedPageBreak/>
              <w:t>85.</w:t>
            </w:r>
          </w:p>
        </w:tc>
        <w:tc>
          <w:tcPr>
            <w:tcW w:w="2381" w:type="dxa"/>
          </w:tcPr>
          <w:p w:rsidR="00730B52" w:rsidRDefault="00730B52">
            <w:pPr>
              <w:pStyle w:val="ConsPlusNormal"/>
            </w:pPr>
            <w:r>
              <w:t>Выплата премий спортсменам и личным тренерам по итогам выступлений на Сурдлимпийских и Паралимпийских летних играх</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23000,0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18000,0</w:t>
            </w: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5000,0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86.</w:t>
            </w:r>
          </w:p>
        </w:tc>
        <w:tc>
          <w:tcPr>
            <w:tcW w:w="2381" w:type="dxa"/>
          </w:tcPr>
          <w:p w:rsidR="00730B52" w:rsidRDefault="00730B52">
            <w:pPr>
              <w:pStyle w:val="ConsPlusNormal"/>
            </w:pPr>
            <w:r>
              <w:t>Выплата премий спортсменам и личным тренерам по итогам выступлений на Олимпийских летних играх</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12500,0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jc w:val="center"/>
            </w:pPr>
            <w:r>
              <w:t>12500,0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II</w:t>
            </w:r>
          </w:p>
        </w:tc>
        <w:tc>
          <w:tcPr>
            <w:tcW w:w="1531" w:type="dxa"/>
          </w:tcPr>
          <w:p w:rsidR="00730B52" w:rsidRDefault="00730B52">
            <w:pPr>
              <w:pStyle w:val="ConsPlusNormal"/>
            </w:pPr>
          </w:p>
        </w:tc>
        <w:tc>
          <w:tcPr>
            <w:tcW w:w="1361" w:type="dxa"/>
          </w:tcPr>
          <w:p w:rsidR="00730B52" w:rsidRDefault="00730B52">
            <w:pPr>
              <w:pStyle w:val="ConsPlusNormal"/>
              <w:jc w:val="center"/>
            </w:pPr>
            <w:r>
              <w:t>506496,4</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122999,1</w:t>
            </w:r>
          </w:p>
        </w:tc>
        <w:tc>
          <w:tcPr>
            <w:tcW w:w="1304" w:type="dxa"/>
          </w:tcPr>
          <w:p w:rsidR="00730B52" w:rsidRDefault="00730B52">
            <w:pPr>
              <w:pStyle w:val="ConsPlusNormal"/>
              <w:jc w:val="center"/>
            </w:pPr>
            <w:r>
              <w:t>121999,1</w:t>
            </w:r>
          </w:p>
        </w:tc>
        <w:tc>
          <w:tcPr>
            <w:tcW w:w="1247" w:type="dxa"/>
          </w:tcPr>
          <w:p w:rsidR="00730B52" w:rsidRDefault="00730B52">
            <w:pPr>
              <w:pStyle w:val="ConsPlusNormal"/>
              <w:jc w:val="center"/>
            </w:pPr>
            <w:r>
              <w:t>121999,1</w:t>
            </w:r>
          </w:p>
        </w:tc>
        <w:tc>
          <w:tcPr>
            <w:tcW w:w="1361" w:type="dxa"/>
          </w:tcPr>
          <w:p w:rsidR="00730B52" w:rsidRDefault="00730B52">
            <w:pPr>
              <w:pStyle w:val="ConsPlusNormal"/>
              <w:jc w:val="center"/>
            </w:pPr>
            <w:r>
              <w:t>139499,1</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3"/>
            </w:pPr>
            <w:r>
              <w:t>III. Медицинское обеспечение спортсменов, членов спортивных сборных команд Республики Дагестан по базовым олимпийским, паралимпийским и сурдлимпийским видам спорта</w:t>
            </w:r>
          </w:p>
        </w:tc>
      </w:tr>
      <w:tr w:rsidR="00730B52">
        <w:tc>
          <w:tcPr>
            <w:tcW w:w="624" w:type="dxa"/>
          </w:tcPr>
          <w:p w:rsidR="00730B52" w:rsidRDefault="00730B52">
            <w:pPr>
              <w:pStyle w:val="ConsPlusNormal"/>
              <w:jc w:val="center"/>
            </w:pPr>
            <w:r>
              <w:lastRenderedPageBreak/>
              <w:t>87.</w:t>
            </w:r>
          </w:p>
        </w:tc>
        <w:tc>
          <w:tcPr>
            <w:tcW w:w="2381" w:type="dxa"/>
          </w:tcPr>
          <w:p w:rsidR="00730B52" w:rsidRDefault="00730B52">
            <w:pPr>
              <w:pStyle w:val="ConsPlusNormal"/>
            </w:pPr>
            <w:r>
              <w:t>Оплата расходов по лечению спортивных травм членам спортивных сборных команд Республики Дагестан по базовым олимпийским, паралимпийским и сурдлимпийским видам спорта</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3600,0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900,0</w:t>
            </w:r>
          </w:p>
        </w:tc>
        <w:tc>
          <w:tcPr>
            <w:tcW w:w="1304" w:type="dxa"/>
          </w:tcPr>
          <w:p w:rsidR="00730B52" w:rsidRDefault="00730B52">
            <w:pPr>
              <w:pStyle w:val="ConsPlusNormal"/>
              <w:jc w:val="center"/>
            </w:pPr>
            <w:r>
              <w:t>900,0</w:t>
            </w:r>
          </w:p>
        </w:tc>
        <w:tc>
          <w:tcPr>
            <w:tcW w:w="1247" w:type="dxa"/>
          </w:tcPr>
          <w:p w:rsidR="00730B52" w:rsidRDefault="00730B52">
            <w:pPr>
              <w:pStyle w:val="ConsPlusNormal"/>
              <w:jc w:val="center"/>
            </w:pPr>
            <w:r>
              <w:t>900,0</w:t>
            </w:r>
          </w:p>
        </w:tc>
        <w:tc>
          <w:tcPr>
            <w:tcW w:w="1361" w:type="dxa"/>
          </w:tcPr>
          <w:p w:rsidR="00730B52" w:rsidRDefault="00730B52">
            <w:pPr>
              <w:pStyle w:val="ConsPlusNormal"/>
              <w:jc w:val="center"/>
            </w:pPr>
            <w:r>
              <w:t>900,0</w:t>
            </w:r>
          </w:p>
        </w:tc>
        <w:tc>
          <w:tcPr>
            <w:tcW w:w="2438" w:type="dxa"/>
          </w:tcPr>
          <w:p w:rsidR="00730B52" w:rsidRDefault="00730B52">
            <w:pPr>
              <w:pStyle w:val="ConsPlusNormal"/>
            </w:pPr>
            <w:r>
              <w:t>Минспорт РД,</w:t>
            </w:r>
          </w:p>
          <w:p w:rsidR="00730B52" w:rsidRDefault="00730B52">
            <w:pPr>
              <w:pStyle w:val="ConsPlusNormal"/>
            </w:pPr>
            <w:r>
              <w:t>республиканские спортивные общественные организации (по согласованию)</w:t>
            </w:r>
          </w:p>
        </w:tc>
      </w:tr>
      <w:tr w:rsidR="00730B52">
        <w:tc>
          <w:tcPr>
            <w:tcW w:w="16045" w:type="dxa"/>
            <w:gridSpan w:val="11"/>
          </w:tcPr>
          <w:p w:rsidR="00730B52" w:rsidRDefault="00730B52">
            <w:pPr>
              <w:pStyle w:val="ConsPlusNormal"/>
              <w:jc w:val="center"/>
              <w:outlineLvl w:val="3"/>
            </w:pPr>
            <w:r>
              <w:t>IV. Оплата работы главных и старших тренеров спортивных сборных команд Республики Дагестан по базовым олимпийским видам спорта</w:t>
            </w:r>
          </w:p>
        </w:tc>
      </w:tr>
      <w:tr w:rsidR="00730B52">
        <w:tc>
          <w:tcPr>
            <w:tcW w:w="624" w:type="dxa"/>
          </w:tcPr>
          <w:p w:rsidR="00730B52" w:rsidRDefault="00730B52">
            <w:pPr>
              <w:pStyle w:val="ConsPlusNormal"/>
              <w:jc w:val="center"/>
            </w:pPr>
            <w:r>
              <w:t>88.</w:t>
            </w:r>
          </w:p>
        </w:tc>
        <w:tc>
          <w:tcPr>
            <w:tcW w:w="2381" w:type="dxa"/>
          </w:tcPr>
          <w:p w:rsidR="00730B52" w:rsidRDefault="00730B52">
            <w:pPr>
              <w:pStyle w:val="ConsPlusNormal"/>
            </w:pPr>
            <w:r>
              <w:t>Оплата работы тренеров, в том числе главных и старших тренеров, спортивных сборных команд Республики Дагестан</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43914,4</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10978,6</w:t>
            </w:r>
          </w:p>
        </w:tc>
        <w:tc>
          <w:tcPr>
            <w:tcW w:w="1304" w:type="dxa"/>
          </w:tcPr>
          <w:p w:rsidR="00730B52" w:rsidRDefault="00730B52">
            <w:pPr>
              <w:pStyle w:val="ConsPlusNormal"/>
              <w:jc w:val="center"/>
            </w:pPr>
            <w:r>
              <w:t>10978,6</w:t>
            </w:r>
          </w:p>
        </w:tc>
        <w:tc>
          <w:tcPr>
            <w:tcW w:w="1247" w:type="dxa"/>
          </w:tcPr>
          <w:p w:rsidR="00730B52" w:rsidRDefault="00730B52">
            <w:pPr>
              <w:pStyle w:val="ConsPlusNormal"/>
              <w:jc w:val="center"/>
            </w:pPr>
            <w:r>
              <w:t>10978,6</w:t>
            </w:r>
          </w:p>
        </w:tc>
        <w:tc>
          <w:tcPr>
            <w:tcW w:w="1361" w:type="dxa"/>
          </w:tcPr>
          <w:p w:rsidR="00730B52" w:rsidRDefault="00730B52">
            <w:pPr>
              <w:pStyle w:val="ConsPlusNormal"/>
              <w:jc w:val="center"/>
            </w:pPr>
            <w:r>
              <w:t>10978,6</w:t>
            </w:r>
          </w:p>
        </w:tc>
        <w:tc>
          <w:tcPr>
            <w:tcW w:w="2438" w:type="dxa"/>
          </w:tcPr>
          <w:p w:rsidR="00730B52" w:rsidRDefault="00730B52">
            <w:pPr>
              <w:pStyle w:val="ConsPlusNormal"/>
            </w:pPr>
            <w:r>
              <w:t>Минспорт РД</w:t>
            </w:r>
          </w:p>
        </w:tc>
      </w:tr>
      <w:tr w:rsidR="00730B52">
        <w:tc>
          <w:tcPr>
            <w:tcW w:w="16045" w:type="dxa"/>
            <w:gridSpan w:val="11"/>
          </w:tcPr>
          <w:p w:rsidR="00730B52" w:rsidRDefault="00730B52">
            <w:pPr>
              <w:pStyle w:val="ConsPlusNormal"/>
              <w:jc w:val="center"/>
              <w:outlineLvl w:val="3"/>
            </w:pPr>
            <w:r>
              <w:t>V. Подготовка спортивного резерва для спортивных сборных команд Республики Дагестан по олимпийским, паралимпийским и сурдлимпийским видам спорта</w:t>
            </w:r>
          </w:p>
        </w:tc>
      </w:tr>
      <w:tr w:rsidR="00730B52">
        <w:tc>
          <w:tcPr>
            <w:tcW w:w="624" w:type="dxa"/>
          </w:tcPr>
          <w:p w:rsidR="00730B52" w:rsidRDefault="00730B52">
            <w:pPr>
              <w:pStyle w:val="ConsPlusNormal"/>
              <w:jc w:val="center"/>
            </w:pPr>
            <w:r>
              <w:t>89.</w:t>
            </w:r>
          </w:p>
        </w:tc>
        <w:tc>
          <w:tcPr>
            <w:tcW w:w="2381" w:type="dxa"/>
          </w:tcPr>
          <w:p w:rsidR="00730B52" w:rsidRDefault="00730B52">
            <w:pPr>
              <w:pStyle w:val="ConsPlusNormal"/>
            </w:pPr>
            <w:r>
              <w:t>Приобретение спортивного инвентаря и оборудования для учреждений спортивной подготовки Республики Дагестан</w:t>
            </w:r>
          </w:p>
        </w:tc>
        <w:tc>
          <w:tcPr>
            <w:tcW w:w="1531" w:type="dxa"/>
          </w:tcPr>
          <w:p w:rsidR="00730B52" w:rsidRDefault="00730B52">
            <w:pPr>
              <w:pStyle w:val="ConsPlusNormal"/>
            </w:pPr>
            <w:r>
              <w:t>республиканский бюджет РД</w:t>
            </w:r>
          </w:p>
        </w:tc>
        <w:tc>
          <w:tcPr>
            <w:tcW w:w="1361" w:type="dxa"/>
          </w:tcPr>
          <w:p w:rsidR="00730B52" w:rsidRDefault="00730B52">
            <w:pPr>
              <w:pStyle w:val="ConsPlusNormal"/>
              <w:jc w:val="center"/>
            </w:pPr>
            <w:r>
              <w:t>2000,0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jc w:val="center"/>
            </w:pPr>
            <w:r>
              <w:t>1000,0</w:t>
            </w:r>
          </w:p>
        </w:tc>
        <w:tc>
          <w:tcPr>
            <w:tcW w:w="1247" w:type="dxa"/>
          </w:tcPr>
          <w:p w:rsidR="00730B52" w:rsidRDefault="00730B52">
            <w:pPr>
              <w:pStyle w:val="ConsPlusNormal"/>
              <w:jc w:val="center"/>
            </w:pPr>
            <w:r>
              <w:t>1000,0</w:t>
            </w: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jc w:val="center"/>
            </w:pPr>
            <w:r>
              <w:t>90.</w:t>
            </w:r>
          </w:p>
        </w:tc>
        <w:tc>
          <w:tcPr>
            <w:tcW w:w="2381" w:type="dxa"/>
          </w:tcPr>
          <w:p w:rsidR="00730B52" w:rsidRDefault="00730B52">
            <w:pPr>
              <w:pStyle w:val="ConsPlusNormal"/>
            </w:pPr>
            <w:r>
              <w:t xml:space="preserve">Повышение квалификации тренеров-преподавателей учреждений спортивной подготовки </w:t>
            </w:r>
            <w:r>
              <w:lastRenderedPageBreak/>
              <w:t>Республики Дагестан</w:t>
            </w:r>
          </w:p>
        </w:tc>
        <w:tc>
          <w:tcPr>
            <w:tcW w:w="1531" w:type="dxa"/>
          </w:tcPr>
          <w:p w:rsidR="00730B52" w:rsidRDefault="00730B52">
            <w:pPr>
              <w:pStyle w:val="ConsPlusNormal"/>
            </w:pPr>
            <w:r>
              <w:lastRenderedPageBreak/>
              <w:t>республиканский бюджет РД</w:t>
            </w:r>
          </w:p>
        </w:tc>
        <w:tc>
          <w:tcPr>
            <w:tcW w:w="1361" w:type="dxa"/>
          </w:tcPr>
          <w:p w:rsidR="00730B52" w:rsidRDefault="00730B52">
            <w:pPr>
              <w:pStyle w:val="ConsPlusNormal"/>
              <w:jc w:val="center"/>
            </w:pPr>
            <w:r>
              <w:t>4000,0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1000,0</w:t>
            </w:r>
          </w:p>
        </w:tc>
        <w:tc>
          <w:tcPr>
            <w:tcW w:w="1304" w:type="dxa"/>
          </w:tcPr>
          <w:p w:rsidR="00730B52" w:rsidRDefault="00730B52">
            <w:pPr>
              <w:pStyle w:val="ConsPlusNormal"/>
              <w:jc w:val="center"/>
            </w:pPr>
            <w:r>
              <w:t>1000,0</w:t>
            </w:r>
          </w:p>
        </w:tc>
        <w:tc>
          <w:tcPr>
            <w:tcW w:w="1247" w:type="dxa"/>
          </w:tcPr>
          <w:p w:rsidR="00730B52" w:rsidRDefault="00730B52">
            <w:pPr>
              <w:pStyle w:val="ConsPlusNormal"/>
              <w:jc w:val="center"/>
            </w:pPr>
            <w:r>
              <w:t>1000,0</w:t>
            </w:r>
          </w:p>
        </w:tc>
        <w:tc>
          <w:tcPr>
            <w:tcW w:w="1361" w:type="dxa"/>
          </w:tcPr>
          <w:p w:rsidR="00730B52" w:rsidRDefault="00730B52">
            <w:pPr>
              <w:pStyle w:val="ConsPlusNormal"/>
              <w:jc w:val="center"/>
            </w:pPr>
            <w:r>
              <w:t>1000,0</w:t>
            </w:r>
          </w:p>
        </w:tc>
        <w:tc>
          <w:tcPr>
            <w:tcW w:w="2438" w:type="dxa"/>
          </w:tcPr>
          <w:p w:rsidR="00730B52" w:rsidRDefault="00730B52">
            <w:pPr>
              <w:pStyle w:val="ConsPlusNormal"/>
            </w:pPr>
            <w:r>
              <w:t>Минспорт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 по разделу V</w:t>
            </w:r>
          </w:p>
        </w:tc>
        <w:tc>
          <w:tcPr>
            <w:tcW w:w="1531" w:type="dxa"/>
          </w:tcPr>
          <w:p w:rsidR="00730B52" w:rsidRDefault="00730B52">
            <w:pPr>
              <w:pStyle w:val="ConsPlusNormal"/>
            </w:pPr>
          </w:p>
        </w:tc>
        <w:tc>
          <w:tcPr>
            <w:tcW w:w="1361" w:type="dxa"/>
          </w:tcPr>
          <w:p w:rsidR="00730B52" w:rsidRDefault="00730B52">
            <w:pPr>
              <w:pStyle w:val="ConsPlusNormal"/>
              <w:jc w:val="center"/>
            </w:pPr>
            <w:r>
              <w:t>6000,0</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1000,0</w:t>
            </w:r>
          </w:p>
        </w:tc>
        <w:tc>
          <w:tcPr>
            <w:tcW w:w="1304" w:type="dxa"/>
          </w:tcPr>
          <w:p w:rsidR="00730B52" w:rsidRDefault="00730B52">
            <w:pPr>
              <w:pStyle w:val="ConsPlusNormal"/>
              <w:jc w:val="center"/>
            </w:pPr>
            <w:r>
              <w:t>2000,0</w:t>
            </w:r>
          </w:p>
        </w:tc>
        <w:tc>
          <w:tcPr>
            <w:tcW w:w="1247" w:type="dxa"/>
          </w:tcPr>
          <w:p w:rsidR="00730B52" w:rsidRDefault="00730B52">
            <w:pPr>
              <w:pStyle w:val="ConsPlusNormal"/>
              <w:jc w:val="center"/>
            </w:pPr>
            <w:r>
              <w:t>2000,0</w:t>
            </w:r>
          </w:p>
        </w:tc>
        <w:tc>
          <w:tcPr>
            <w:tcW w:w="1361" w:type="dxa"/>
          </w:tcPr>
          <w:p w:rsidR="00730B52" w:rsidRDefault="00730B52">
            <w:pPr>
              <w:pStyle w:val="ConsPlusNormal"/>
              <w:jc w:val="center"/>
            </w:pPr>
            <w:r>
              <w:t>1000,0</w:t>
            </w:r>
          </w:p>
        </w:tc>
        <w:tc>
          <w:tcPr>
            <w:tcW w:w="2438" w:type="dxa"/>
          </w:tcPr>
          <w:p w:rsidR="00730B52" w:rsidRDefault="00730B52">
            <w:pPr>
              <w:pStyle w:val="ConsPlusNormal"/>
            </w:pPr>
          </w:p>
        </w:tc>
      </w:tr>
      <w:tr w:rsidR="00730B52">
        <w:tc>
          <w:tcPr>
            <w:tcW w:w="624" w:type="dxa"/>
          </w:tcPr>
          <w:p w:rsidR="00730B52" w:rsidRDefault="00730B52">
            <w:pPr>
              <w:pStyle w:val="ConsPlusNormal"/>
            </w:pPr>
          </w:p>
        </w:tc>
        <w:tc>
          <w:tcPr>
            <w:tcW w:w="2381" w:type="dxa"/>
          </w:tcPr>
          <w:p w:rsidR="00730B52" w:rsidRDefault="00730B52">
            <w:pPr>
              <w:pStyle w:val="ConsPlusNormal"/>
            </w:pPr>
            <w:r>
              <w:t>Всего по подпрограмме</w:t>
            </w:r>
          </w:p>
        </w:tc>
        <w:tc>
          <w:tcPr>
            <w:tcW w:w="1531" w:type="dxa"/>
          </w:tcPr>
          <w:p w:rsidR="00730B52" w:rsidRDefault="00730B52">
            <w:pPr>
              <w:pStyle w:val="ConsPlusNormal"/>
            </w:pPr>
          </w:p>
        </w:tc>
        <w:tc>
          <w:tcPr>
            <w:tcW w:w="1361" w:type="dxa"/>
          </w:tcPr>
          <w:p w:rsidR="00730B52" w:rsidRDefault="00730B52">
            <w:pPr>
              <w:pStyle w:val="ConsPlusNormal"/>
              <w:jc w:val="center"/>
            </w:pPr>
            <w:r>
              <w:t>560010,8</w:t>
            </w: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jc w:val="center"/>
            </w:pPr>
            <w:r>
              <w:t>135877,7</w:t>
            </w:r>
          </w:p>
        </w:tc>
        <w:tc>
          <w:tcPr>
            <w:tcW w:w="1304" w:type="dxa"/>
          </w:tcPr>
          <w:p w:rsidR="00730B52" w:rsidRDefault="00730B52">
            <w:pPr>
              <w:pStyle w:val="ConsPlusNormal"/>
              <w:jc w:val="center"/>
            </w:pPr>
            <w:r>
              <w:t>135877,7</w:t>
            </w:r>
          </w:p>
        </w:tc>
        <w:tc>
          <w:tcPr>
            <w:tcW w:w="1247" w:type="dxa"/>
          </w:tcPr>
          <w:p w:rsidR="00730B52" w:rsidRDefault="00730B52">
            <w:pPr>
              <w:pStyle w:val="ConsPlusNormal"/>
              <w:jc w:val="center"/>
            </w:pPr>
            <w:r>
              <w:t>135877,7</w:t>
            </w:r>
          </w:p>
        </w:tc>
        <w:tc>
          <w:tcPr>
            <w:tcW w:w="1361" w:type="dxa"/>
          </w:tcPr>
          <w:p w:rsidR="00730B52" w:rsidRDefault="00730B52">
            <w:pPr>
              <w:pStyle w:val="ConsPlusNormal"/>
              <w:jc w:val="center"/>
            </w:pPr>
            <w:r>
              <w:t>152377,7</w:t>
            </w:r>
          </w:p>
        </w:tc>
        <w:tc>
          <w:tcPr>
            <w:tcW w:w="2438" w:type="dxa"/>
          </w:tcPr>
          <w:p w:rsidR="00730B52" w:rsidRDefault="00730B52">
            <w:pPr>
              <w:pStyle w:val="ConsPlusNormal"/>
            </w:pPr>
          </w:p>
        </w:tc>
      </w:tr>
      <w:tr w:rsidR="00730B52">
        <w:tc>
          <w:tcPr>
            <w:tcW w:w="16045" w:type="dxa"/>
            <w:gridSpan w:val="11"/>
          </w:tcPr>
          <w:p w:rsidR="00730B52" w:rsidRDefault="00730B52">
            <w:pPr>
              <w:pStyle w:val="ConsPlusNormal"/>
              <w:jc w:val="center"/>
              <w:outlineLvl w:val="2"/>
            </w:pPr>
            <w:hyperlink w:anchor="P1859" w:history="1">
              <w:r>
                <w:rPr>
                  <w:color w:val="0000FF"/>
                </w:rPr>
                <w:t>Подпрограмма</w:t>
              </w:r>
            </w:hyperlink>
            <w:r>
              <w:t xml:space="preserve"> "Духовно-нравственное и патриотическое воспитание дагестанских спортсменов"</w:t>
            </w:r>
          </w:p>
        </w:tc>
      </w:tr>
      <w:tr w:rsidR="00730B52">
        <w:tc>
          <w:tcPr>
            <w:tcW w:w="16045" w:type="dxa"/>
            <w:gridSpan w:val="11"/>
          </w:tcPr>
          <w:p w:rsidR="00730B52" w:rsidRDefault="00730B52">
            <w:pPr>
              <w:pStyle w:val="ConsPlusNormal"/>
              <w:jc w:val="center"/>
              <w:outlineLvl w:val="3"/>
            </w:pPr>
            <w:r>
              <w:t>I. Проведение совместных проектов, семинаров, круглых столов, конференций, лекций, акций, встреч, бесед со спортивной молодежью на тему духовно-нравственного и патриотического воспитания дагестанских спортсменов</w:t>
            </w:r>
          </w:p>
        </w:tc>
      </w:tr>
      <w:tr w:rsidR="00730B52">
        <w:tc>
          <w:tcPr>
            <w:tcW w:w="624" w:type="dxa"/>
          </w:tcPr>
          <w:p w:rsidR="00730B52" w:rsidRDefault="00730B52">
            <w:pPr>
              <w:pStyle w:val="ConsPlusNormal"/>
              <w:jc w:val="center"/>
            </w:pPr>
            <w:r>
              <w:t>91.</w:t>
            </w:r>
          </w:p>
        </w:tc>
        <w:tc>
          <w:tcPr>
            <w:tcW w:w="2381" w:type="dxa"/>
          </w:tcPr>
          <w:p w:rsidR="00730B52" w:rsidRDefault="00730B52">
            <w:pPr>
              <w:pStyle w:val="ConsPlusNormal"/>
            </w:pPr>
            <w:r>
              <w:t>Проведение семинаров, круглых столов, конференций для спортивной молодежи на темы "Мы - граждане России", "День прав человека", "Уроки России", "За здоровый образ жизни", "Наука и спорт"</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Минмолодежи РД,</w:t>
            </w:r>
          </w:p>
          <w:p w:rsidR="00730B52" w:rsidRDefault="00730B52">
            <w:pPr>
              <w:pStyle w:val="ConsPlusNormal"/>
            </w:pPr>
            <w:r>
              <w:t>Миннац РД</w:t>
            </w:r>
          </w:p>
        </w:tc>
      </w:tr>
      <w:tr w:rsidR="00730B52">
        <w:tc>
          <w:tcPr>
            <w:tcW w:w="624" w:type="dxa"/>
          </w:tcPr>
          <w:p w:rsidR="00730B52" w:rsidRDefault="00730B52">
            <w:pPr>
              <w:pStyle w:val="ConsPlusNormal"/>
              <w:jc w:val="center"/>
            </w:pPr>
            <w:r>
              <w:t>92.</w:t>
            </w:r>
          </w:p>
        </w:tc>
        <w:tc>
          <w:tcPr>
            <w:tcW w:w="2381" w:type="dxa"/>
          </w:tcPr>
          <w:p w:rsidR="00730B52" w:rsidRDefault="00730B52">
            <w:pPr>
              <w:pStyle w:val="ConsPlusNormal"/>
            </w:pPr>
            <w:r>
              <w:t xml:space="preserve">Проведение совещаний, лекций, организация и участие в выставках, встречах, фестивалях в целях ознакомления спортивной молодежи с историей Великой Отечественной войны, событий 1999 года (отражение нападения на Республику Дагестан </w:t>
            </w:r>
            <w:r>
              <w:lastRenderedPageBreak/>
              <w:t>банд международных террористов), а также приобщения к культурно-историческим ценностям и духовно-патриотического воспитания</w:t>
            </w:r>
          </w:p>
        </w:tc>
        <w:tc>
          <w:tcPr>
            <w:tcW w:w="1531" w:type="dxa"/>
          </w:tcPr>
          <w:p w:rsidR="00730B52" w:rsidRDefault="00730B52">
            <w:pPr>
              <w:pStyle w:val="ConsPlusNormal"/>
            </w:pPr>
            <w:r>
              <w:lastRenderedPageBreak/>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Минмолодежи РД,</w:t>
            </w:r>
          </w:p>
          <w:p w:rsidR="00730B52" w:rsidRDefault="00730B52">
            <w:pPr>
              <w:pStyle w:val="ConsPlusNormal"/>
            </w:pPr>
            <w:r>
              <w:t>Миннац РД,</w:t>
            </w:r>
          </w:p>
          <w:p w:rsidR="00730B52" w:rsidRDefault="00730B52">
            <w:pPr>
              <w:pStyle w:val="ConsPlusNormal"/>
            </w:pPr>
            <w:r>
              <w:t>Минкулыуры РД,</w:t>
            </w:r>
          </w:p>
          <w:p w:rsidR="00730B52" w:rsidRDefault="00730B52">
            <w:pPr>
              <w:pStyle w:val="ConsPlusNormal"/>
            </w:pPr>
            <w:r>
              <w:t>МО районов и городских округов</w:t>
            </w:r>
          </w:p>
        </w:tc>
      </w:tr>
      <w:tr w:rsidR="00730B52">
        <w:tc>
          <w:tcPr>
            <w:tcW w:w="624" w:type="dxa"/>
          </w:tcPr>
          <w:p w:rsidR="00730B52" w:rsidRDefault="00730B52">
            <w:pPr>
              <w:pStyle w:val="ConsPlusNormal"/>
              <w:jc w:val="center"/>
            </w:pPr>
            <w:r>
              <w:lastRenderedPageBreak/>
              <w:t>93.</w:t>
            </w:r>
          </w:p>
        </w:tc>
        <w:tc>
          <w:tcPr>
            <w:tcW w:w="2381" w:type="dxa"/>
          </w:tcPr>
          <w:p w:rsidR="00730B52" w:rsidRDefault="00730B52">
            <w:pPr>
              <w:pStyle w:val="ConsPlusNormal"/>
            </w:pPr>
            <w:r>
              <w:t>Проведение акции среди образовательных и спортивных учреждений "Спешите делать добрые дела", "Георгиевская лента", акция "Ветеран двора"</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Минмолодежи РД,</w:t>
            </w:r>
          </w:p>
          <w:p w:rsidR="00730B52" w:rsidRDefault="00730B52">
            <w:pPr>
              <w:pStyle w:val="ConsPlusNormal"/>
            </w:pPr>
            <w:r>
              <w:t>Миннац РД,</w:t>
            </w:r>
          </w:p>
          <w:p w:rsidR="00730B52" w:rsidRDefault="00730B52">
            <w:pPr>
              <w:pStyle w:val="ConsPlusNormal"/>
            </w:pPr>
            <w:r>
              <w:t>Минкультуры РД</w:t>
            </w:r>
          </w:p>
        </w:tc>
      </w:tr>
      <w:tr w:rsidR="00730B52">
        <w:tc>
          <w:tcPr>
            <w:tcW w:w="624" w:type="dxa"/>
          </w:tcPr>
          <w:p w:rsidR="00730B52" w:rsidRDefault="00730B52">
            <w:pPr>
              <w:pStyle w:val="ConsPlusNormal"/>
              <w:jc w:val="center"/>
            </w:pPr>
            <w:r>
              <w:t>94.</w:t>
            </w:r>
          </w:p>
        </w:tc>
        <w:tc>
          <w:tcPr>
            <w:tcW w:w="2381" w:type="dxa"/>
          </w:tcPr>
          <w:p w:rsidR="00730B52" w:rsidRDefault="00730B52">
            <w:pPr>
              <w:pStyle w:val="ConsPlusNormal"/>
            </w:pPr>
            <w:r>
              <w:t xml:space="preserve">Проведение встреч и бесед с учащимися спортивных школ республики с ветеранами войны и труда, выдающимися спортсменами, государственными и общественными деятелями, а также проведение информационно-разъяснительной работы о государственных символах Российской Федерации и </w:t>
            </w:r>
            <w:r>
              <w:lastRenderedPageBreak/>
              <w:t>Республики Дагестан (гимн, флаг, герб)</w:t>
            </w:r>
          </w:p>
        </w:tc>
        <w:tc>
          <w:tcPr>
            <w:tcW w:w="1531" w:type="dxa"/>
          </w:tcPr>
          <w:p w:rsidR="00730B52" w:rsidRDefault="00730B52">
            <w:pPr>
              <w:pStyle w:val="ConsPlusNormal"/>
            </w:pPr>
            <w:r>
              <w:lastRenderedPageBreak/>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Минобрнауки РД,</w:t>
            </w:r>
          </w:p>
          <w:p w:rsidR="00730B52" w:rsidRDefault="00730B52">
            <w:pPr>
              <w:pStyle w:val="ConsPlusNormal"/>
            </w:pPr>
            <w:r>
              <w:t>Минмолодежи РД,</w:t>
            </w:r>
          </w:p>
          <w:p w:rsidR="00730B52" w:rsidRDefault="00730B52">
            <w:pPr>
              <w:pStyle w:val="ConsPlusNormal"/>
            </w:pPr>
            <w:r>
              <w:t>Минкультуры РД</w:t>
            </w:r>
          </w:p>
        </w:tc>
      </w:tr>
      <w:tr w:rsidR="00730B52">
        <w:tc>
          <w:tcPr>
            <w:tcW w:w="624" w:type="dxa"/>
          </w:tcPr>
          <w:p w:rsidR="00730B52" w:rsidRDefault="00730B52">
            <w:pPr>
              <w:pStyle w:val="ConsPlusNormal"/>
              <w:jc w:val="center"/>
            </w:pPr>
            <w:r>
              <w:lastRenderedPageBreak/>
              <w:t>95.</w:t>
            </w:r>
          </w:p>
        </w:tc>
        <w:tc>
          <w:tcPr>
            <w:tcW w:w="2381" w:type="dxa"/>
          </w:tcPr>
          <w:p w:rsidR="00730B52" w:rsidRDefault="00730B52">
            <w:pPr>
              <w:pStyle w:val="ConsPlusNormal"/>
            </w:pPr>
            <w:r>
              <w:t>Привлечение представителей централизованной исламской религиозной организации "Муфтият Республики Дагестан", религиозных деятелей и богословов к проведению цикла лекций в спортивных учреждениях по вопросам духовно-нравственного и патриотического воспитания, об опасности идеологии экстремизма и терроризма для государства, общества и для каждого человека в отдельности</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Муфтият РД (по согласованию)</w:t>
            </w:r>
          </w:p>
        </w:tc>
      </w:tr>
      <w:tr w:rsidR="00730B52">
        <w:tc>
          <w:tcPr>
            <w:tcW w:w="624" w:type="dxa"/>
          </w:tcPr>
          <w:p w:rsidR="00730B52" w:rsidRDefault="00730B52">
            <w:pPr>
              <w:pStyle w:val="ConsPlusNormal"/>
              <w:jc w:val="center"/>
            </w:pPr>
            <w:r>
              <w:t>96.</w:t>
            </w:r>
          </w:p>
        </w:tc>
        <w:tc>
          <w:tcPr>
            <w:tcW w:w="2381" w:type="dxa"/>
          </w:tcPr>
          <w:p w:rsidR="00730B52" w:rsidRDefault="00730B52">
            <w:pPr>
              <w:pStyle w:val="ConsPlusNormal"/>
            </w:pPr>
            <w:r>
              <w:t>Приобщение воспитанников ДЮСШ и СДЮШОР к Всероссийскому военно-патриотическому движению "Юнармия"</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Минмолодежи РД,</w:t>
            </w:r>
          </w:p>
          <w:p w:rsidR="00730B52" w:rsidRDefault="00730B52">
            <w:pPr>
              <w:pStyle w:val="ConsPlusNormal"/>
            </w:pPr>
            <w:r>
              <w:t>Минспорт РД,</w:t>
            </w:r>
          </w:p>
          <w:p w:rsidR="00730B52" w:rsidRDefault="00730B52">
            <w:pPr>
              <w:pStyle w:val="ConsPlusNormal"/>
            </w:pPr>
            <w:r>
              <w:t>Миннац РД</w:t>
            </w:r>
          </w:p>
        </w:tc>
      </w:tr>
      <w:tr w:rsidR="00730B52">
        <w:tc>
          <w:tcPr>
            <w:tcW w:w="624" w:type="dxa"/>
          </w:tcPr>
          <w:p w:rsidR="00730B52" w:rsidRDefault="00730B52">
            <w:pPr>
              <w:pStyle w:val="ConsPlusNormal"/>
              <w:jc w:val="center"/>
            </w:pPr>
            <w:r>
              <w:lastRenderedPageBreak/>
              <w:t>97.</w:t>
            </w:r>
          </w:p>
        </w:tc>
        <w:tc>
          <w:tcPr>
            <w:tcW w:w="2381" w:type="dxa"/>
          </w:tcPr>
          <w:p w:rsidR="00730B52" w:rsidRDefault="00730B52">
            <w:pPr>
              <w:pStyle w:val="ConsPlusNormal"/>
            </w:pPr>
            <w:r>
              <w:t>Организация и проведение просветительских семинаров "Кодекс чести спортсмена" с тренерами и воспитанниками спортшкол и спортивных клубов Республики Дагестан</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Минмолодежи РД,</w:t>
            </w:r>
          </w:p>
          <w:p w:rsidR="00730B52" w:rsidRDefault="00730B52">
            <w:pPr>
              <w:pStyle w:val="ConsPlusNormal"/>
            </w:pPr>
            <w:r>
              <w:t>Минобрнауки РД,</w:t>
            </w:r>
          </w:p>
          <w:p w:rsidR="00730B52" w:rsidRDefault="00730B52">
            <w:pPr>
              <w:pStyle w:val="ConsPlusNormal"/>
            </w:pPr>
            <w:r>
              <w:t>Минспорт РД,</w:t>
            </w:r>
          </w:p>
          <w:p w:rsidR="00730B52" w:rsidRDefault="00730B52">
            <w:pPr>
              <w:pStyle w:val="ConsPlusNormal"/>
            </w:pPr>
            <w:r>
              <w:t>Миннац РД</w:t>
            </w:r>
          </w:p>
        </w:tc>
      </w:tr>
      <w:tr w:rsidR="00730B52">
        <w:tc>
          <w:tcPr>
            <w:tcW w:w="16045" w:type="dxa"/>
            <w:gridSpan w:val="11"/>
          </w:tcPr>
          <w:p w:rsidR="00730B52" w:rsidRDefault="00730B52">
            <w:pPr>
              <w:pStyle w:val="ConsPlusNormal"/>
              <w:jc w:val="center"/>
              <w:outlineLvl w:val="3"/>
            </w:pPr>
            <w:r>
              <w:t>II. Проведение конкурсов, спортивных мероприятий, посвященных духовно-нравственному и патриотическому воспитанию дагестанских спортсменов</w:t>
            </w:r>
          </w:p>
        </w:tc>
      </w:tr>
      <w:tr w:rsidR="00730B52">
        <w:tc>
          <w:tcPr>
            <w:tcW w:w="624" w:type="dxa"/>
          </w:tcPr>
          <w:p w:rsidR="00730B52" w:rsidRDefault="00730B52">
            <w:pPr>
              <w:pStyle w:val="ConsPlusNormal"/>
              <w:jc w:val="center"/>
            </w:pPr>
            <w:r>
              <w:t>98.</w:t>
            </w:r>
          </w:p>
        </w:tc>
        <w:tc>
          <w:tcPr>
            <w:tcW w:w="2381" w:type="dxa"/>
          </w:tcPr>
          <w:p w:rsidR="00730B52" w:rsidRDefault="00730B52">
            <w:pPr>
              <w:pStyle w:val="ConsPlusNormal"/>
            </w:pPr>
            <w:r>
              <w:t>Организация волонтерского движения "Я - Доброволец" для участия в республиканских, всероссийских и международных соревнованиях</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Минмолодежи РД,</w:t>
            </w:r>
          </w:p>
          <w:p w:rsidR="00730B52" w:rsidRDefault="00730B52">
            <w:pPr>
              <w:pStyle w:val="ConsPlusNormal"/>
            </w:pPr>
            <w:r>
              <w:t>Минкультуры РД</w:t>
            </w:r>
          </w:p>
        </w:tc>
      </w:tr>
      <w:tr w:rsidR="00730B52">
        <w:tc>
          <w:tcPr>
            <w:tcW w:w="624" w:type="dxa"/>
          </w:tcPr>
          <w:p w:rsidR="00730B52" w:rsidRDefault="00730B52">
            <w:pPr>
              <w:pStyle w:val="ConsPlusNormal"/>
              <w:jc w:val="center"/>
            </w:pPr>
            <w:r>
              <w:t>99.</w:t>
            </w:r>
          </w:p>
        </w:tc>
        <w:tc>
          <w:tcPr>
            <w:tcW w:w="2381" w:type="dxa"/>
          </w:tcPr>
          <w:p w:rsidR="00730B52" w:rsidRDefault="00730B52">
            <w:pPr>
              <w:pStyle w:val="ConsPlusNormal"/>
            </w:pPr>
            <w:r>
              <w:t>Организация и проведение мероприятий для спортивной молодежи, посвященных Дню Победы в Великой Отечественной войне, Дню защитника Отечества, Дню России, Дню народного единства и др.</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Минобрнауки РД,</w:t>
            </w:r>
          </w:p>
          <w:p w:rsidR="00730B52" w:rsidRDefault="00730B52">
            <w:pPr>
              <w:pStyle w:val="ConsPlusNormal"/>
            </w:pPr>
            <w:r>
              <w:t>Минмолодежи РД,</w:t>
            </w:r>
          </w:p>
          <w:p w:rsidR="00730B52" w:rsidRDefault="00730B52">
            <w:pPr>
              <w:pStyle w:val="ConsPlusNormal"/>
            </w:pPr>
            <w:r>
              <w:t>Минкультуры РД</w:t>
            </w:r>
          </w:p>
        </w:tc>
      </w:tr>
      <w:tr w:rsidR="00730B52">
        <w:tc>
          <w:tcPr>
            <w:tcW w:w="624" w:type="dxa"/>
          </w:tcPr>
          <w:p w:rsidR="00730B52" w:rsidRDefault="00730B52">
            <w:pPr>
              <w:pStyle w:val="ConsPlusNormal"/>
              <w:jc w:val="center"/>
            </w:pPr>
            <w:r>
              <w:lastRenderedPageBreak/>
              <w:t>100.</w:t>
            </w:r>
          </w:p>
        </w:tc>
        <w:tc>
          <w:tcPr>
            <w:tcW w:w="2381" w:type="dxa"/>
          </w:tcPr>
          <w:p w:rsidR="00730B52" w:rsidRDefault="00730B52">
            <w:pPr>
              <w:pStyle w:val="ConsPlusNormal"/>
            </w:pPr>
            <w:r>
              <w:t>Обеспечение участия дагестанских спортсменов в Республиканском межрелигиозном молодежном слете, направленном на духовно-нравственное и патриотическое воспитание молодежи, пропаганду в обществе культуры межконфессионального диалога и взаимоуважения, противодействие проявлениям экстремизма и терроризма, укрепление мира и стабильности в обществе</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Дагкомрелигия,</w:t>
            </w:r>
          </w:p>
          <w:p w:rsidR="00730B52" w:rsidRDefault="00730B52">
            <w:pPr>
              <w:pStyle w:val="ConsPlusNormal"/>
            </w:pPr>
            <w:r>
              <w:t>Минспорт РД</w:t>
            </w:r>
          </w:p>
        </w:tc>
      </w:tr>
      <w:tr w:rsidR="00730B52">
        <w:tc>
          <w:tcPr>
            <w:tcW w:w="16045" w:type="dxa"/>
            <w:gridSpan w:val="11"/>
          </w:tcPr>
          <w:p w:rsidR="00730B52" w:rsidRDefault="00730B52">
            <w:pPr>
              <w:pStyle w:val="ConsPlusNormal"/>
              <w:jc w:val="center"/>
              <w:outlineLvl w:val="3"/>
            </w:pPr>
            <w:r>
              <w:t>III. Издание и распространение информационных материалов (баннеры, методические рекомендации, рекламные флаеры) на тему духовно-нравственного и патриотического воспитания дагестанских спортсменов</w:t>
            </w:r>
          </w:p>
        </w:tc>
      </w:tr>
      <w:tr w:rsidR="00730B52">
        <w:tc>
          <w:tcPr>
            <w:tcW w:w="624" w:type="dxa"/>
          </w:tcPr>
          <w:p w:rsidR="00730B52" w:rsidRDefault="00730B52">
            <w:pPr>
              <w:pStyle w:val="ConsPlusNormal"/>
              <w:jc w:val="center"/>
            </w:pPr>
            <w:r>
              <w:t>101.</w:t>
            </w:r>
          </w:p>
        </w:tc>
        <w:tc>
          <w:tcPr>
            <w:tcW w:w="2381" w:type="dxa"/>
          </w:tcPr>
          <w:p w:rsidR="00730B52" w:rsidRDefault="00730B52">
            <w:pPr>
              <w:pStyle w:val="ConsPlusNormal"/>
            </w:pPr>
            <w:r>
              <w:t xml:space="preserve">Издание и распространение информационных материалов по духовно-нравственному и патриотическому воспитанию, а также по </w:t>
            </w:r>
            <w:r>
              <w:lastRenderedPageBreak/>
              <w:t>вопросам профилактики распространения идеологии экстремизма и терроризма, пропаганды здорового образа жизни, толерантности в обществе для спортивных школ Республики Дагестан (баннеры, методические рекомендации, рекламные флаеры)</w:t>
            </w:r>
          </w:p>
        </w:tc>
        <w:tc>
          <w:tcPr>
            <w:tcW w:w="1531" w:type="dxa"/>
          </w:tcPr>
          <w:p w:rsidR="00730B52" w:rsidRDefault="00730B52">
            <w:pPr>
              <w:pStyle w:val="ConsPlusNormal"/>
            </w:pPr>
            <w:r>
              <w:lastRenderedPageBreak/>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Минобрнауки РД,</w:t>
            </w:r>
          </w:p>
          <w:p w:rsidR="00730B52" w:rsidRDefault="00730B52">
            <w:pPr>
              <w:pStyle w:val="ConsPlusNormal"/>
            </w:pPr>
            <w:r>
              <w:t>Минмолодежи РД</w:t>
            </w:r>
          </w:p>
        </w:tc>
      </w:tr>
      <w:tr w:rsidR="00730B52">
        <w:tc>
          <w:tcPr>
            <w:tcW w:w="16045" w:type="dxa"/>
            <w:gridSpan w:val="11"/>
          </w:tcPr>
          <w:p w:rsidR="00730B52" w:rsidRDefault="00730B52">
            <w:pPr>
              <w:pStyle w:val="ConsPlusNormal"/>
              <w:jc w:val="center"/>
              <w:outlineLvl w:val="3"/>
            </w:pPr>
            <w:r>
              <w:lastRenderedPageBreak/>
              <w:t>IV. Организация в печатных и электронных республиканских средствах массовой информации публикаций, а также создание и проведение телепередач на тему духовно-нравственного и патриотического воспитания дагестанских спортсменов</w:t>
            </w:r>
          </w:p>
        </w:tc>
      </w:tr>
      <w:tr w:rsidR="00730B52">
        <w:tc>
          <w:tcPr>
            <w:tcW w:w="624" w:type="dxa"/>
          </w:tcPr>
          <w:p w:rsidR="00730B52" w:rsidRDefault="00730B52">
            <w:pPr>
              <w:pStyle w:val="ConsPlusNormal"/>
              <w:jc w:val="center"/>
            </w:pPr>
            <w:r>
              <w:t>102.</w:t>
            </w:r>
          </w:p>
        </w:tc>
        <w:tc>
          <w:tcPr>
            <w:tcW w:w="2381" w:type="dxa"/>
          </w:tcPr>
          <w:p w:rsidR="00730B52" w:rsidRDefault="00730B52">
            <w:pPr>
              <w:pStyle w:val="ConsPlusNormal"/>
            </w:pPr>
            <w:r>
              <w:t>Формирование положительного имиджа спортсмена-дагестанца в сети "Интернет"</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Мининформ РД,</w:t>
            </w:r>
          </w:p>
          <w:p w:rsidR="00730B52" w:rsidRDefault="00730B52">
            <w:pPr>
              <w:pStyle w:val="ConsPlusNormal"/>
            </w:pPr>
            <w:r>
              <w:t>Минкультуры РД,</w:t>
            </w:r>
          </w:p>
          <w:p w:rsidR="00730B52" w:rsidRDefault="00730B52">
            <w:pPr>
              <w:pStyle w:val="ConsPlusNormal"/>
            </w:pPr>
            <w:r>
              <w:t>Минмолодежи РД</w:t>
            </w:r>
          </w:p>
        </w:tc>
      </w:tr>
      <w:tr w:rsidR="00730B52">
        <w:tc>
          <w:tcPr>
            <w:tcW w:w="624" w:type="dxa"/>
          </w:tcPr>
          <w:p w:rsidR="00730B52" w:rsidRDefault="00730B52">
            <w:pPr>
              <w:pStyle w:val="ConsPlusNormal"/>
              <w:jc w:val="center"/>
            </w:pPr>
            <w:r>
              <w:t>103.</w:t>
            </w:r>
          </w:p>
        </w:tc>
        <w:tc>
          <w:tcPr>
            <w:tcW w:w="2381" w:type="dxa"/>
          </w:tcPr>
          <w:p w:rsidR="00730B52" w:rsidRDefault="00730B52">
            <w:pPr>
              <w:pStyle w:val="ConsPlusNormal"/>
            </w:pPr>
            <w:r>
              <w:t>Проведение интеллектуальных игр среди воспитанников спортшкол на знание истории советского и российского спорта</w:t>
            </w:r>
          </w:p>
        </w:tc>
        <w:tc>
          <w:tcPr>
            <w:tcW w:w="1531" w:type="dxa"/>
          </w:tcPr>
          <w:p w:rsidR="00730B52" w:rsidRDefault="00730B52">
            <w:pPr>
              <w:pStyle w:val="ConsPlusNormal"/>
            </w:pPr>
            <w:r>
              <w:t>текущее 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Минспорт РД,</w:t>
            </w:r>
          </w:p>
          <w:p w:rsidR="00730B52" w:rsidRDefault="00730B52">
            <w:pPr>
              <w:pStyle w:val="ConsPlusNormal"/>
            </w:pPr>
            <w:r>
              <w:t>Минобрнауки РД,</w:t>
            </w:r>
          </w:p>
          <w:p w:rsidR="00730B52" w:rsidRDefault="00730B52">
            <w:pPr>
              <w:pStyle w:val="ConsPlusNormal"/>
            </w:pPr>
            <w:r>
              <w:t>Минмолодежи РД,</w:t>
            </w:r>
          </w:p>
          <w:p w:rsidR="00730B52" w:rsidRDefault="00730B52">
            <w:pPr>
              <w:pStyle w:val="ConsPlusNormal"/>
            </w:pPr>
            <w:r>
              <w:t>Минкультуры РД</w:t>
            </w:r>
          </w:p>
        </w:tc>
      </w:tr>
      <w:tr w:rsidR="00730B52">
        <w:tc>
          <w:tcPr>
            <w:tcW w:w="624" w:type="dxa"/>
          </w:tcPr>
          <w:p w:rsidR="00730B52" w:rsidRDefault="00730B52">
            <w:pPr>
              <w:pStyle w:val="ConsPlusNormal"/>
              <w:jc w:val="center"/>
            </w:pPr>
            <w:r>
              <w:t>104.</w:t>
            </w:r>
          </w:p>
        </w:tc>
        <w:tc>
          <w:tcPr>
            <w:tcW w:w="2381" w:type="dxa"/>
          </w:tcPr>
          <w:p w:rsidR="00730B52" w:rsidRDefault="00730B52">
            <w:pPr>
              <w:pStyle w:val="ConsPlusNormal"/>
            </w:pPr>
            <w:r>
              <w:t xml:space="preserve">Организация в </w:t>
            </w:r>
            <w:r>
              <w:lastRenderedPageBreak/>
              <w:t>печатных и электронных республиканских СМИ публикаций, посвященных памятным датам военной истории России, истории Дагестана, направленных на пропаганду здорового образа жизни, а также на духовно-нравственное и патриотическое воспитание спортивной молодежи</w:t>
            </w:r>
          </w:p>
        </w:tc>
        <w:tc>
          <w:tcPr>
            <w:tcW w:w="1531" w:type="dxa"/>
          </w:tcPr>
          <w:p w:rsidR="00730B52" w:rsidRDefault="00730B52">
            <w:pPr>
              <w:pStyle w:val="ConsPlusNormal"/>
            </w:pPr>
            <w:r>
              <w:lastRenderedPageBreak/>
              <w:t xml:space="preserve">текущее </w:t>
            </w:r>
            <w:r>
              <w:lastRenderedPageBreak/>
              <w:t>финансирование</w:t>
            </w:r>
          </w:p>
        </w:tc>
        <w:tc>
          <w:tcPr>
            <w:tcW w:w="1361" w:type="dxa"/>
          </w:tcPr>
          <w:p w:rsidR="00730B52" w:rsidRDefault="00730B52">
            <w:pPr>
              <w:pStyle w:val="ConsPlusNormal"/>
            </w:pPr>
          </w:p>
        </w:tc>
        <w:tc>
          <w:tcPr>
            <w:tcW w:w="1247" w:type="dxa"/>
          </w:tcPr>
          <w:p w:rsidR="00730B52" w:rsidRDefault="00730B52">
            <w:pPr>
              <w:pStyle w:val="ConsPlusNormal"/>
            </w:pPr>
          </w:p>
        </w:tc>
        <w:tc>
          <w:tcPr>
            <w:tcW w:w="1247" w:type="dxa"/>
          </w:tcPr>
          <w:p w:rsidR="00730B52" w:rsidRDefault="00730B52">
            <w:pPr>
              <w:pStyle w:val="ConsPlusNormal"/>
            </w:pPr>
          </w:p>
        </w:tc>
        <w:tc>
          <w:tcPr>
            <w:tcW w:w="1304" w:type="dxa"/>
          </w:tcPr>
          <w:p w:rsidR="00730B52" w:rsidRDefault="00730B52">
            <w:pPr>
              <w:pStyle w:val="ConsPlusNormal"/>
            </w:pPr>
          </w:p>
        </w:tc>
        <w:tc>
          <w:tcPr>
            <w:tcW w:w="1304" w:type="dxa"/>
          </w:tcPr>
          <w:p w:rsidR="00730B52" w:rsidRDefault="00730B52">
            <w:pPr>
              <w:pStyle w:val="ConsPlusNormal"/>
            </w:pPr>
          </w:p>
        </w:tc>
        <w:tc>
          <w:tcPr>
            <w:tcW w:w="1247" w:type="dxa"/>
          </w:tcPr>
          <w:p w:rsidR="00730B52" w:rsidRDefault="00730B52">
            <w:pPr>
              <w:pStyle w:val="ConsPlusNormal"/>
            </w:pPr>
          </w:p>
        </w:tc>
        <w:tc>
          <w:tcPr>
            <w:tcW w:w="1361" w:type="dxa"/>
          </w:tcPr>
          <w:p w:rsidR="00730B52" w:rsidRDefault="00730B52">
            <w:pPr>
              <w:pStyle w:val="ConsPlusNormal"/>
            </w:pPr>
          </w:p>
        </w:tc>
        <w:tc>
          <w:tcPr>
            <w:tcW w:w="2438" w:type="dxa"/>
          </w:tcPr>
          <w:p w:rsidR="00730B52" w:rsidRDefault="00730B52">
            <w:pPr>
              <w:pStyle w:val="ConsPlusNormal"/>
            </w:pPr>
            <w:r>
              <w:t>Мининформ РД</w:t>
            </w:r>
          </w:p>
        </w:tc>
      </w:tr>
      <w:tr w:rsidR="00730B52">
        <w:tc>
          <w:tcPr>
            <w:tcW w:w="624" w:type="dxa"/>
          </w:tcPr>
          <w:p w:rsidR="00730B52" w:rsidRDefault="00730B52">
            <w:pPr>
              <w:pStyle w:val="ConsPlusNormal"/>
            </w:pPr>
          </w:p>
        </w:tc>
        <w:tc>
          <w:tcPr>
            <w:tcW w:w="2381" w:type="dxa"/>
          </w:tcPr>
          <w:p w:rsidR="00730B52" w:rsidRDefault="00730B52">
            <w:pPr>
              <w:pStyle w:val="ConsPlusNormal"/>
            </w:pPr>
            <w:r>
              <w:t>Итого</w:t>
            </w:r>
          </w:p>
        </w:tc>
        <w:tc>
          <w:tcPr>
            <w:tcW w:w="1531" w:type="dxa"/>
          </w:tcPr>
          <w:p w:rsidR="00730B52" w:rsidRDefault="00730B52">
            <w:pPr>
              <w:pStyle w:val="ConsPlusNormal"/>
            </w:pPr>
          </w:p>
        </w:tc>
        <w:tc>
          <w:tcPr>
            <w:tcW w:w="1361" w:type="dxa"/>
          </w:tcPr>
          <w:p w:rsidR="00730B52" w:rsidRDefault="00730B52">
            <w:pPr>
              <w:pStyle w:val="ConsPlusNormal"/>
              <w:jc w:val="center"/>
            </w:pPr>
            <w:r>
              <w:t>10338514,8</w:t>
            </w:r>
          </w:p>
        </w:tc>
        <w:tc>
          <w:tcPr>
            <w:tcW w:w="1247" w:type="dxa"/>
          </w:tcPr>
          <w:p w:rsidR="00730B52" w:rsidRDefault="00730B52">
            <w:pPr>
              <w:pStyle w:val="ConsPlusNormal"/>
              <w:jc w:val="center"/>
            </w:pPr>
            <w:r>
              <w:t>1169357,7</w:t>
            </w:r>
          </w:p>
        </w:tc>
        <w:tc>
          <w:tcPr>
            <w:tcW w:w="1247" w:type="dxa"/>
          </w:tcPr>
          <w:p w:rsidR="00730B52" w:rsidRDefault="00730B52">
            <w:pPr>
              <w:pStyle w:val="ConsPlusNormal"/>
              <w:jc w:val="center"/>
            </w:pPr>
            <w:r>
              <w:t>1410805,3</w:t>
            </w:r>
          </w:p>
        </w:tc>
        <w:tc>
          <w:tcPr>
            <w:tcW w:w="1304" w:type="dxa"/>
          </w:tcPr>
          <w:p w:rsidR="00730B52" w:rsidRDefault="00730B52">
            <w:pPr>
              <w:pStyle w:val="ConsPlusNormal"/>
              <w:jc w:val="center"/>
            </w:pPr>
            <w:r>
              <w:t>1533937,4</w:t>
            </w:r>
          </w:p>
        </w:tc>
        <w:tc>
          <w:tcPr>
            <w:tcW w:w="1304" w:type="dxa"/>
          </w:tcPr>
          <w:p w:rsidR="00730B52" w:rsidRDefault="00730B52">
            <w:pPr>
              <w:pStyle w:val="ConsPlusNormal"/>
              <w:jc w:val="center"/>
            </w:pPr>
            <w:r>
              <w:t>1433966,7</w:t>
            </w:r>
          </w:p>
        </w:tc>
        <w:tc>
          <w:tcPr>
            <w:tcW w:w="1247" w:type="dxa"/>
          </w:tcPr>
          <w:p w:rsidR="00730B52" w:rsidRDefault="00730B52">
            <w:pPr>
              <w:pStyle w:val="ConsPlusNormal"/>
              <w:jc w:val="center"/>
            </w:pPr>
            <w:r>
              <w:t>1433367,2</w:t>
            </w:r>
          </w:p>
        </w:tc>
        <w:tc>
          <w:tcPr>
            <w:tcW w:w="1361" w:type="dxa"/>
          </w:tcPr>
          <w:p w:rsidR="00730B52" w:rsidRDefault="00730B52">
            <w:pPr>
              <w:pStyle w:val="ConsPlusNormal"/>
              <w:jc w:val="center"/>
            </w:pPr>
            <w:r>
              <w:t>3357080,5</w:t>
            </w:r>
          </w:p>
        </w:tc>
        <w:tc>
          <w:tcPr>
            <w:tcW w:w="2438" w:type="dxa"/>
          </w:tcPr>
          <w:p w:rsidR="00730B52" w:rsidRDefault="00730B52">
            <w:pPr>
              <w:pStyle w:val="ConsPlusNormal"/>
            </w:pPr>
          </w:p>
        </w:tc>
      </w:tr>
    </w:tbl>
    <w:p w:rsidR="00730B52" w:rsidRDefault="00730B52">
      <w:pPr>
        <w:sectPr w:rsidR="00730B52">
          <w:pgSz w:w="16838" w:h="11905" w:orient="landscape"/>
          <w:pgMar w:top="1701" w:right="1134" w:bottom="850" w:left="1134" w:header="0" w:footer="0" w:gutter="0"/>
          <w:cols w:space="720"/>
        </w:sectPr>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both"/>
      </w:pPr>
    </w:p>
    <w:p w:rsidR="00730B52" w:rsidRDefault="00730B52">
      <w:pPr>
        <w:pStyle w:val="ConsPlusNormal"/>
        <w:jc w:val="right"/>
        <w:outlineLvl w:val="1"/>
      </w:pPr>
      <w:r>
        <w:t>Приложение N 3</w:t>
      </w:r>
    </w:p>
    <w:p w:rsidR="00730B52" w:rsidRDefault="00730B52">
      <w:pPr>
        <w:pStyle w:val="ConsPlusNormal"/>
        <w:jc w:val="right"/>
      </w:pPr>
      <w:r>
        <w:t>к государственной программе</w:t>
      </w:r>
    </w:p>
    <w:p w:rsidR="00730B52" w:rsidRDefault="00730B52">
      <w:pPr>
        <w:pStyle w:val="ConsPlusNormal"/>
        <w:jc w:val="right"/>
      </w:pPr>
      <w:r>
        <w:t>Республики Дагестан "Развитие физической</w:t>
      </w:r>
    </w:p>
    <w:p w:rsidR="00730B52" w:rsidRDefault="00730B52">
      <w:pPr>
        <w:pStyle w:val="ConsPlusNormal"/>
        <w:jc w:val="right"/>
      </w:pPr>
      <w:r>
        <w:t>культуры и спорта в Республике Дагестан</w:t>
      </w:r>
    </w:p>
    <w:p w:rsidR="00730B52" w:rsidRDefault="00730B52">
      <w:pPr>
        <w:pStyle w:val="ConsPlusNormal"/>
        <w:jc w:val="right"/>
      </w:pPr>
      <w:r>
        <w:t>на 2015-2020 годы"</w:t>
      </w:r>
    </w:p>
    <w:p w:rsidR="00730B52" w:rsidRDefault="00730B52">
      <w:pPr>
        <w:pStyle w:val="ConsPlusNormal"/>
        <w:jc w:val="both"/>
      </w:pPr>
    </w:p>
    <w:p w:rsidR="00730B52" w:rsidRDefault="00730B52">
      <w:pPr>
        <w:pStyle w:val="ConsPlusNormal"/>
        <w:jc w:val="center"/>
      </w:pPr>
      <w:bookmarkStart w:id="14" w:name="P4631"/>
      <w:bookmarkEnd w:id="14"/>
      <w:r>
        <w:t>МЕТОДИКА</w:t>
      </w:r>
    </w:p>
    <w:p w:rsidR="00730B52" w:rsidRDefault="00730B52">
      <w:pPr>
        <w:pStyle w:val="ConsPlusNormal"/>
        <w:jc w:val="center"/>
      </w:pPr>
      <w:r>
        <w:t>ОЦЕНКИ ЭФФЕКТИВНОСТИ РЕАЛИЗАЦИИ ГОСУДАРСТВЕННОЙ ПРОГРАММЫ</w:t>
      </w:r>
    </w:p>
    <w:p w:rsidR="00730B52" w:rsidRDefault="00730B52">
      <w:pPr>
        <w:pStyle w:val="ConsPlusNormal"/>
        <w:jc w:val="center"/>
      </w:pPr>
      <w:r>
        <w:t>РЕСПУБЛИКИ ДАГЕСТАН "РАЗВИТИЕ ФИЗИЧЕСКОЙ КУЛЬТУРЫ И СПОРТА</w:t>
      </w:r>
    </w:p>
    <w:p w:rsidR="00730B52" w:rsidRDefault="00730B52">
      <w:pPr>
        <w:pStyle w:val="ConsPlusNormal"/>
        <w:jc w:val="center"/>
      </w:pPr>
      <w:r>
        <w:t>В РЕСПУБЛИКЕ ДАГЕСТАН НА 2015-2020 ГОДЫ"</w:t>
      </w:r>
    </w:p>
    <w:p w:rsidR="00730B52" w:rsidRDefault="00730B52">
      <w:pPr>
        <w:pStyle w:val="ConsPlusNormal"/>
        <w:jc w:val="both"/>
      </w:pPr>
    </w:p>
    <w:p w:rsidR="00730B52" w:rsidRDefault="00730B52">
      <w:pPr>
        <w:pStyle w:val="ConsPlusNormal"/>
        <w:ind w:firstLine="540"/>
        <w:jc w:val="both"/>
      </w:pPr>
      <w:r>
        <w:t>1. Методика оценки эффективности реализации государственной программы "Развитие физической культуры и спорта в Республике Дагестан на 2015-2020 годы" разработана для обеспечения оценки хода выполнения Программы и окончательного контроля за достижением целей и показателей ее результативности.</w:t>
      </w:r>
    </w:p>
    <w:p w:rsidR="00730B52" w:rsidRDefault="00730B52">
      <w:pPr>
        <w:pStyle w:val="ConsPlusNormal"/>
        <w:spacing w:before="220"/>
        <w:ind w:firstLine="540"/>
        <w:jc w:val="both"/>
      </w:pPr>
      <w:r>
        <w:t>2. Эффективность Программы оценивается по степени достижения целевых индикаторов, установленных Программой на каждый год реализации. Оценка эффективности осуществляется путем сравнения фактически достигнутых показателей за соответствующий период с утвержденными значениями целевых индикаторов и установления степени достижения ожидаемых результатов.</w:t>
      </w:r>
    </w:p>
    <w:p w:rsidR="00730B52" w:rsidRDefault="00730B52">
      <w:pPr>
        <w:pStyle w:val="ConsPlusNormal"/>
        <w:spacing w:before="220"/>
        <w:ind w:firstLine="540"/>
        <w:jc w:val="both"/>
      </w:pPr>
      <w:r>
        <w:t>3. Оценка эффективности реализации Программы осуществляется ответственным исполнителем Программы по итогам ее реализации за отчетный финансовый год и в целом после завершения реализации по следующей форме:</w:t>
      </w:r>
    </w:p>
    <w:p w:rsidR="00730B52" w:rsidRDefault="00730B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304"/>
        <w:gridCol w:w="1020"/>
        <w:gridCol w:w="794"/>
        <w:gridCol w:w="1134"/>
        <w:gridCol w:w="964"/>
      </w:tblGrid>
      <w:tr w:rsidR="00730B52">
        <w:tc>
          <w:tcPr>
            <w:tcW w:w="2948" w:type="dxa"/>
            <w:vMerge w:val="restart"/>
          </w:tcPr>
          <w:p w:rsidR="00730B52" w:rsidRDefault="00730B52">
            <w:pPr>
              <w:pStyle w:val="ConsPlusNormal"/>
              <w:jc w:val="center"/>
            </w:pPr>
            <w:r>
              <w:t>Наименование целевого индикатора Программы</w:t>
            </w:r>
          </w:p>
        </w:tc>
        <w:tc>
          <w:tcPr>
            <w:tcW w:w="1304" w:type="dxa"/>
            <w:vMerge w:val="restart"/>
          </w:tcPr>
          <w:p w:rsidR="00730B52" w:rsidRDefault="00730B52">
            <w:pPr>
              <w:pStyle w:val="ConsPlusNormal"/>
              <w:jc w:val="center"/>
            </w:pPr>
            <w:r>
              <w:t>Единица измерения</w:t>
            </w:r>
          </w:p>
        </w:tc>
        <w:tc>
          <w:tcPr>
            <w:tcW w:w="3912" w:type="dxa"/>
            <w:gridSpan w:val="4"/>
          </w:tcPr>
          <w:p w:rsidR="00730B52" w:rsidRDefault="00730B52">
            <w:pPr>
              <w:pStyle w:val="ConsPlusNormal"/>
              <w:jc w:val="center"/>
            </w:pPr>
            <w:r>
              <w:t>Значение целевого индикатора</w:t>
            </w:r>
          </w:p>
        </w:tc>
      </w:tr>
      <w:tr w:rsidR="00730B52">
        <w:tc>
          <w:tcPr>
            <w:tcW w:w="2948" w:type="dxa"/>
            <w:vMerge/>
          </w:tcPr>
          <w:p w:rsidR="00730B52" w:rsidRDefault="00730B52"/>
        </w:tc>
        <w:tc>
          <w:tcPr>
            <w:tcW w:w="1304" w:type="dxa"/>
            <w:vMerge/>
          </w:tcPr>
          <w:p w:rsidR="00730B52" w:rsidRDefault="00730B52"/>
        </w:tc>
        <w:tc>
          <w:tcPr>
            <w:tcW w:w="1020" w:type="dxa"/>
          </w:tcPr>
          <w:p w:rsidR="00730B52" w:rsidRDefault="00730B52">
            <w:pPr>
              <w:pStyle w:val="ConsPlusNormal"/>
              <w:jc w:val="center"/>
            </w:pPr>
            <w:r>
              <w:t>утверждено Программой</w:t>
            </w:r>
          </w:p>
        </w:tc>
        <w:tc>
          <w:tcPr>
            <w:tcW w:w="794" w:type="dxa"/>
          </w:tcPr>
          <w:p w:rsidR="00730B52" w:rsidRDefault="00730B52">
            <w:pPr>
              <w:pStyle w:val="ConsPlusNormal"/>
              <w:jc w:val="center"/>
            </w:pPr>
            <w:r>
              <w:t>достигнуто</w:t>
            </w:r>
          </w:p>
        </w:tc>
        <w:tc>
          <w:tcPr>
            <w:tcW w:w="1134" w:type="dxa"/>
          </w:tcPr>
          <w:p w:rsidR="00730B52" w:rsidRDefault="00730B52">
            <w:pPr>
              <w:pStyle w:val="ConsPlusNormal"/>
              <w:jc w:val="center"/>
            </w:pPr>
            <w:r>
              <w:t>отклонение (в проц.)</w:t>
            </w:r>
          </w:p>
        </w:tc>
        <w:tc>
          <w:tcPr>
            <w:tcW w:w="964" w:type="dxa"/>
          </w:tcPr>
          <w:p w:rsidR="00730B52" w:rsidRDefault="00730B52">
            <w:pPr>
              <w:pStyle w:val="ConsPlusNormal"/>
              <w:jc w:val="center"/>
            </w:pPr>
            <w:r>
              <w:t>оценка (в баллах)</w:t>
            </w:r>
          </w:p>
        </w:tc>
      </w:tr>
      <w:tr w:rsidR="00730B52">
        <w:tc>
          <w:tcPr>
            <w:tcW w:w="2948" w:type="dxa"/>
          </w:tcPr>
          <w:p w:rsidR="00730B52" w:rsidRDefault="00730B52">
            <w:pPr>
              <w:pStyle w:val="ConsPlusNormal"/>
            </w:pPr>
            <w:r>
              <w:t>Целевой индикатор 1</w:t>
            </w:r>
          </w:p>
        </w:tc>
        <w:tc>
          <w:tcPr>
            <w:tcW w:w="1304" w:type="dxa"/>
          </w:tcPr>
          <w:p w:rsidR="00730B52" w:rsidRDefault="00730B52">
            <w:pPr>
              <w:pStyle w:val="ConsPlusNormal"/>
            </w:pPr>
          </w:p>
        </w:tc>
        <w:tc>
          <w:tcPr>
            <w:tcW w:w="1020" w:type="dxa"/>
          </w:tcPr>
          <w:p w:rsidR="00730B52" w:rsidRDefault="00730B52">
            <w:pPr>
              <w:pStyle w:val="ConsPlusNormal"/>
            </w:pPr>
          </w:p>
        </w:tc>
        <w:tc>
          <w:tcPr>
            <w:tcW w:w="794" w:type="dxa"/>
          </w:tcPr>
          <w:p w:rsidR="00730B52" w:rsidRDefault="00730B52">
            <w:pPr>
              <w:pStyle w:val="ConsPlusNormal"/>
            </w:pPr>
          </w:p>
        </w:tc>
        <w:tc>
          <w:tcPr>
            <w:tcW w:w="1134" w:type="dxa"/>
          </w:tcPr>
          <w:p w:rsidR="00730B52" w:rsidRDefault="00730B52">
            <w:pPr>
              <w:pStyle w:val="ConsPlusNormal"/>
            </w:pPr>
          </w:p>
        </w:tc>
        <w:tc>
          <w:tcPr>
            <w:tcW w:w="964" w:type="dxa"/>
          </w:tcPr>
          <w:p w:rsidR="00730B52" w:rsidRDefault="00730B52">
            <w:pPr>
              <w:pStyle w:val="ConsPlusNormal"/>
            </w:pPr>
          </w:p>
        </w:tc>
      </w:tr>
      <w:tr w:rsidR="00730B52">
        <w:tc>
          <w:tcPr>
            <w:tcW w:w="2948" w:type="dxa"/>
          </w:tcPr>
          <w:p w:rsidR="00730B52" w:rsidRDefault="00730B52">
            <w:pPr>
              <w:pStyle w:val="ConsPlusNormal"/>
            </w:pPr>
            <w:r>
              <w:t>Целевой индикатор 2</w:t>
            </w:r>
          </w:p>
        </w:tc>
        <w:tc>
          <w:tcPr>
            <w:tcW w:w="1304" w:type="dxa"/>
          </w:tcPr>
          <w:p w:rsidR="00730B52" w:rsidRDefault="00730B52">
            <w:pPr>
              <w:pStyle w:val="ConsPlusNormal"/>
            </w:pPr>
          </w:p>
        </w:tc>
        <w:tc>
          <w:tcPr>
            <w:tcW w:w="1020" w:type="dxa"/>
          </w:tcPr>
          <w:p w:rsidR="00730B52" w:rsidRDefault="00730B52">
            <w:pPr>
              <w:pStyle w:val="ConsPlusNormal"/>
            </w:pPr>
          </w:p>
        </w:tc>
        <w:tc>
          <w:tcPr>
            <w:tcW w:w="794" w:type="dxa"/>
          </w:tcPr>
          <w:p w:rsidR="00730B52" w:rsidRDefault="00730B52">
            <w:pPr>
              <w:pStyle w:val="ConsPlusNormal"/>
            </w:pPr>
          </w:p>
        </w:tc>
        <w:tc>
          <w:tcPr>
            <w:tcW w:w="1134" w:type="dxa"/>
          </w:tcPr>
          <w:p w:rsidR="00730B52" w:rsidRDefault="00730B52">
            <w:pPr>
              <w:pStyle w:val="ConsPlusNormal"/>
            </w:pPr>
          </w:p>
        </w:tc>
        <w:tc>
          <w:tcPr>
            <w:tcW w:w="964" w:type="dxa"/>
          </w:tcPr>
          <w:p w:rsidR="00730B52" w:rsidRDefault="00730B52">
            <w:pPr>
              <w:pStyle w:val="ConsPlusNormal"/>
            </w:pPr>
          </w:p>
        </w:tc>
      </w:tr>
      <w:tr w:rsidR="00730B52">
        <w:tc>
          <w:tcPr>
            <w:tcW w:w="2948" w:type="dxa"/>
          </w:tcPr>
          <w:p w:rsidR="00730B52" w:rsidRDefault="00730B52">
            <w:pPr>
              <w:pStyle w:val="ConsPlusNormal"/>
            </w:pPr>
            <w:r>
              <w:t>Целевой индикатор 3</w:t>
            </w:r>
          </w:p>
        </w:tc>
        <w:tc>
          <w:tcPr>
            <w:tcW w:w="1304" w:type="dxa"/>
          </w:tcPr>
          <w:p w:rsidR="00730B52" w:rsidRDefault="00730B52">
            <w:pPr>
              <w:pStyle w:val="ConsPlusNormal"/>
            </w:pPr>
          </w:p>
        </w:tc>
        <w:tc>
          <w:tcPr>
            <w:tcW w:w="1020" w:type="dxa"/>
          </w:tcPr>
          <w:p w:rsidR="00730B52" w:rsidRDefault="00730B52">
            <w:pPr>
              <w:pStyle w:val="ConsPlusNormal"/>
            </w:pPr>
          </w:p>
        </w:tc>
        <w:tc>
          <w:tcPr>
            <w:tcW w:w="794" w:type="dxa"/>
          </w:tcPr>
          <w:p w:rsidR="00730B52" w:rsidRDefault="00730B52">
            <w:pPr>
              <w:pStyle w:val="ConsPlusNormal"/>
            </w:pPr>
          </w:p>
        </w:tc>
        <w:tc>
          <w:tcPr>
            <w:tcW w:w="1134" w:type="dxa"/>
          </w:tcPr>
          <w:p w:rsidR="00730B52" w:rsidRDefault="00730B52">
            <w:pPr>
              <w:pStyle w:val="ConsPlusNormal"/>
            </w:pPr>
          </w:p>
        </w:tc>
        <w:tc>
          <w:tcPr>
            <w:tcW w:w="964" w:type="dxa"/>
          </w:tcPr>
          <w:p w:rsidR="00730B52" w:rsidRDefault="00730B52">
            <w:pPr>
              <w:pStyle w:val="ConsPlusNormal"/>
            </w:pPr>
          </w:p>
        </w:tc>
      </w:tr>
      <w:tr w:rsidR="00730B52">
        <w:tc>
          <w:tcPr>
            <w:tcW w:w="2948" w:type="dxa"/>
          </w:tcPr>
          <w:p w:rsidR="00730B52" w:rsidRDefault="00730B52">
            <w:pPr>
              <w:pStyle w:val="ConsPlusNormal"/>
            </w:pPr>
            <w:r>
              <w:t>Иные целевые индикаторы</w:t>
            </w:r>
          </w:p>
        </w:tc>
        <w:tc>
          <w:tcPr>
            <w:tcW w:w="1304" w:type="dxa"/>
          </w:tcPr>
          <w:p w:rsidR="00730B52" w:rsidRDefault="00730B52">
            <w:pPr>
              <w:pStyle w:val="ConsPlusNormal"/>
            </w:pPr>
          </w:p>
        </w:tc>
        <w:tc>
          <w:tcPr>
            <w:tcW w:w="1020" w:type="dxa"/>
          </w:tcPr>
          <w:p w:rsidR="00730B52" w:rsidRDefault="00730B52">
            <w:pPr>
              <w:pStyle w:val="ConsPlusNormal"/>
            </w:pPr>
          </w:p>
        </w:tc>
        <w:tc>
          <w:tcPr>
            <w:tcW w:w="794" w:type="dxa"/>
          </w:tcPr>
          <w:p w:rsidR="00730B52" w:rsidRDefault="00730B52">
            <w:pPr>
              <w:pStyle w:val="ConsPlusNormal"/>
            </w:pPr>
          </w:p>
        </w:tc>
        <w:tc>
          <w:tcPr>
            <w:tcW w:w="1134" w:type="dxa"/>
          </w:tcPr>
          <w:p w:rsidR="00730B52" w:rsidRDefault="00730B52">
            <w:pPr>
              <w:pStyle w:val="ConsPlusNormal"/>
            </w:pPr>
          </w:p>
        </w:tc>
        <w:tc>
          <w:tcPr>
            <w:tcW w:w="964" w:type="dxa"/>
          </w:tcPr>
          <w:p w:rsidR="00730B52" w:rsidRDefault="00730B52">
            <w:pPr>
              <w:pStyle w:val="ConsPlusNormal"/>
            </w:pPr>
          </w:p>
        </w:tc>
      </w:tr>
      <w:tr w:rsidR="00730B52">
        <w:tc>
          <w:tcPr>
            <w:tcW w:w="2948" w:type="dxa"/>
          </w:tcPr>
          <w:p w:rsidR="00730B52" w:rsidRDefault="00730B52">
            <w:pPr>
              <w:pStyle w:val="ConsPlusNormal"/>
            </w:pPr>
            <w:r>
              <w:t>Итоговая сводная оценка</w:t>
            </w:r>
          </w:p>
        </w:tc>
        <w:tc>
          <w:tcPr>
            <w:tcW w:w="1304" w:type="dxa"/>
          </w:tcPr>
          <w:p w:rsidR="00730B52" w:rsidRDefault="00730B52">
            <w:pPr>
              <w:pStyle w:val="ConsPlusNormal"/>
            </w:pPr>
          </w:p>
        </w:tc>
        <w:tc>
          <w:tcPr>
            <w:tcW w:w="1020" w:type="dxa"/>
          </w:tcPr>
          <w:p w:rsidR="00730B52" w:rsidRDefault="00730B52">
            <w:pPr>
              <w:pStyle w:val="ConsPlusNormal"/>
            </w:pPr>
          </w:p>
        </w:tc>
        <w:tc>
          <w:tcPr>
            <w:tcW w:w="794" w:type="dxa"/>
          </w:tcPr>
          <w:p w:rsidR="00730B52" w:rsidRDefault="00730B52">
            <w:pPr>
              <w:pStyle w:val="ConsPlusNormal"/>
            </w:pPr>
          </w:p>
        </w:tc>
        <w:tc>
          <w:tcPr>
            <w:tcW w:w="1134" w:type="dxa"/>
          </w:tcPr>
          <w:p w:rsidR="00730B52" w:rsidRDefault="00730B52">
            <w:pPr>
              <w:pStyle w:val="ConsPlusNormal"/>
            </w:pPr>
          </w:p>
        </w:tc>
        <w:tc>
          <w:tcPr>
            <w:tcW w:w="964" w:type="dxa"/>
          </w:tcPr>
          <w:p w:rsidR="00730B52" w:rsidRDefault="00730B52">
            <w:pPr>
              <w:pStyle w:val="ConsPlusNormal"/>
            </w:pPr>
          </w:p>
        </w:tc>
      </w:tr>
    </w:tbl>
    <w:p w:rsidR="00730B52" w:rsidRDefault="00730B52">
      <w:pPr>
        <w:pStyle w:val="ConsPlusNormal"/>
        <w:jc w:val="both"/>
      </w:pPr>
    </w:p>
    <w:p w:rsidR="00730B52" w:rsidRDefault="00730B52">
      <w:pPr>
        <w:pStyle w:val="ConsPlusNormal"/>
        <w:ind w:firstLine="540"/>
        <w:jc w:val="both"/>
      </w:pPr>
      <w:r>
        <w:t>Оценка каждого целевого индикатора в процентах рассчитывается по формуле:</w:t>
      </w:r>
    </w:p>
    <w:p w:rsidR="00730B52" w:rsidRDefault="00730B52">
      <w:pPr>
        <w:pStyle w:val="ConsPlusNormal"/>
        <w:jc w:val="both"/>
      </w:pPr>
    </w:p>
    <w:p w:rsidR="00730B52" w:rsidRDefault="00730B52">
      <w:pPr>
        <w:pStyle w:val="ConsPlusNormal"/>
        <w:jc w:val="center"/>
      </w:pPr>
      <w:r>
        <w:t>Д</w:t>
      </w:r>
      <w:r>
        <w:rPr>
          <w:vertAlign w:val="subscript"/>
        </w:rPr>
        <w:t>n</w:t>
      </w:r>
      <w:r>
        <w:t xml:space="preserve"> = (Р</w:t>
      </w:r>
      <w:r>
        <w:rPr>
          <w:vertAlign w:val="subscript"/>
        </w:rPr>
        <w:t>nф</w:t>
      </w:r>
      <w:r>
        <w:t xml:space="preserve"> - Р</w:t>
      </w:r>
      <w:r>
        <w:rPr>
          <w:vertAlign w:val="subscript"/>
        </w:rPr>
        <w:t>nн</w:t>
      </w:r>
      <w:r>
        <w:t>) / Р</w:t>
      </w:r>
      <w:r>
        <w:rPr>
          <w:vertAlign w:val="subscript"/>
        </w:rPr>
        <w:t>nн</w:t>
      </w:r>
      <w:r>
        <w:t xml:space="preserve"> * 100%,</w:t>
      </w:r>
    </w:p>
    <w:p w:rsidR="00730B52" w:rsidRDefault="00730B52">
      <w:pPr>
        <w:pStyle w:val="ConsPlusNormal"/>
        <w:jc w:val="both"/>
      </w:pPr>
    </w:p>
    <w:p w:rsidR="00730B52" w:rsidRDefault="00730B52">
      <w:pPr>
        <w:pStyle w:val="ConsPlusNormal"/>
        <w:ind w:firstLine="540"/>
        <w:jc w:val="both"/>
      </w:pPr>
      <w:r>
        <w:t>где:</w:t>
      </w:r>
    </w:p>
    <w:p w:rsidR="00730B52" w:rsidRDefault="00730B52">
      <w:pPr>
        <w:pStyle w:val="ConsPlusNormal"/>
        <w:spacing w:before="220"/>
        <w:ind w:firstLine="540"/>
        <w:jc w:val="both"/>
      </w:pPr>
      <w:r>
        <w:t>Д</w:t>
      </w:r>
      <w:r>
        <w:rPr>
          <w:vertAlign w:val="subscript"/>
        </w:rPr>
        <w:t>n</w:t>
      </w:r>
      <w:r>
        <w:t xml:space="preserve"> - отклонение в процентах от целевого показателя;</w:t>
      </w:r>
    </w:p>
    <w:p w:rsidR="00730B52" w:rsidRDefault="00730B52">
      <w:pPr>
        <w:pStyle w:val="ConsPlusNormal"/>
        <w:spacing w:before="220"/>
        <w:ind w:firstLine="540"/>
        <w:jc w:val="both"/>
      </w:pPr>
      <w:r>
        <w:lastRenderedPageBreak/>
        <w:t>Р</w:t>
      </w:r>
      <w:r>
        <w:rPr>
          <w:vertAlign w:val="subscript"/>
        </w:rPr>
        <w:t>nф</w:t>
      </w:r>
      <w:r>
        <w:t xml:space="preserve"> - фактическое значение показателя, достигнутое в ходе реализации Программы;</w:t>
      </w:r>
    </w:p>
    <w:p w:rsidR="00730B52" w:rsidRDefault="00730B52">
      <w:pPr>
        <w:pStyle w:val="ConsPlusNormal"/>
        <w:spacing w:before="220"/>
        <w:ind w:firstLine="540"/>
        <w:jc w:val="both"/>
      </w:pPr>
      <w:r>
        <w:t>Р</w:t>
      </w:r>
      <w:r>
        <w:rPr>
          <w:vertAlign w:val="subscript"/>
        </w:rPr>
        <w:t>nн</w:t>
      </w:r>
      <w:r>
        <w:t xml:space="preserve"> - значение показателя, утвержденного Программой.</w:t>
      </w:r>
    </w:p>
    <w:p w:rsidR="00730B52" w:rsidRDefault="00730B52">
      <w:pPr>
        <w:pStyle w:val="ConsPlusNormal"/>
        <w:spacing w:before="220"/>
        <w:ind w:firstLine="540"/>
        <w:jc w:val="both"/>
      </w:pPr>
      <w:r>
        <w:t>Оценка в баллах каждого целевого индикатора определяется следующим образом:</w:t>
      </w:r>
    </w:p>
    <w:p w:rsidR="00730B52" w:rsidRDefault="00730B52">
      <w:pPr>
        <w:pStyle w:val="ConsPlusNormal"/>
        <w:spacing w:before="220"/>
        <w:ind w:firstLine="540"/>
        <w:jc w:val="both"/>
      </w:pPr>
      <w:r>
        <w:t>при выполнении утвержденного целевого индикатора - 0 баллов;</w:t>
      </w:r>
    </w:p>
    <w:p w:rsidR="00730B52" w:rsidRDefault="00730B52">
      <w:pPr>
        <w:pStyle w:val="ConsPlusNormal"/>
        <w:spacing w:before="220"/>
        <w:ind w:firstLine="540"/>
        <w:jc w:val="both"/>
      </w:pPr>
      <w:r>
        <w:t>при увеличении сверх утвержденного целевого индикатора - плюс 1 балл за каждый процент увеличения;</w:t>
      </w:r>
    </w:p>
    <w:p w:rsidR="00730B52" w:rsidRDefault="00730B52">
      <w:pPr>
        <w:pStyle w:val="ConsPlusNormal"/>
        <w:spacing w:before="220"/>
        <w:ind w:firstLine="540"/>
        <w:jc w:val="both"/>
      </w:pPr>
      <w:r>
        <w:t>при снижении ниже утвержденного целевого индикатора - минус 1 балл за каждый процент снижения.</w:t>
      </w:r>
    </w:p>
    <w:p w:rsidR="00730B52" w:rsidRDefault="00730B52">
      <w:pPr>
        <w:pStyle w:val="ConsPlusNormal"/>
        <w:spacing w:before="220"/>
        <w:ind w:firstLine="540"/>
        <w:jc w:val="both"/>
      </w:pPr>
      <w:r>
        <w:t>4. По результатам оценки эффективности Программы могут быть сделаны следующие выводы:</w:t>
      </w:r>
    </w:p>
    <w:p w:rsidR="00730B52" w:rsidRDefault="00730B52">
      <w:pPr>
        <w:pStyle w:val="ConsPlusNormal"/>
        <w:spacing w:before="220"/>
        <w:ind w:firstLine="540"/>
        <w:jc w:val="both"/>
      </w:pPr>
      <w:r>
        <w:t>эффективность ниже запланированной;</w:t>
      </w:r>
    </w:p>
    <w:p w:rsidR="00730B52" w:rsidRDefault="00730B52">
      <w:pPr>
        <w:pStyle w:val="ConsPlusNormal"/>
        <w:spacing w:before="220"/>
        <w:ind w:firstLine="540"/>
        <w:jc w:val="both"/>
      </w:pPr>
      <w:r>
        <w:t>эффективность на уровне запланированной;</w:t>
      </w:r>
    </w:p>
    <w:p w:rsidR="00730B52" w:rsidRDefault="00730B52">
      <w:pPr>
        <w:pStyle w:val="ConsPlusNormal"/>
        <w:spacing w:before="220"/>
        <w:ind w:firstLine="540"/>
        <w:jc w:val="both"/>
      </w:pPr>
      <w:r>
        <w:t>эффективность выше запланированной.</w:t>
      </w:r>
    </w:p>
    <w:p w:rsidR="00730B52" w:rsidRDefault="00730B52">
      <w:pPr>
        <w:pStyle w:val="ConsPlusNormal"/>
        <w:spacing w:before="220"/>
        <w:ind w:firstLine="540"/>
        <w:jc w:val="both"/>
      </w:pPr>
      <w:r>
        <w:t>5. По результатам оценки динамики роста эффективности Программы за второй и последующие годы ее реализации могут быть сделаны следующие выводы:</w:t>
      </w:r>
    </w:p>
    <w:p w:rsidR="00730B52" w:rsidRDefault="00730B52">
      <w:pPr>
        <w:pStyle w:val="ConsPlusNormal"/>
        <w:spacing w:before="220"/>
        <w:ind w:firstLine="540"/>
        <w:jc w:val="both"/>
      </w:pPr>
      <w:r>
        <w:t>эффективность снизилась по сравнению с предыдущим годом;</w:t>
      </w:r>
    </w:p>
    <w:p w:rsidR="00730B52" w:rsidRDefault="00730B52">
      <w:pPr>
        <w:pStyle w:val="ConsPlusNormal"/>
        <w:spacing w:before="220"/>
        <w:ind w:firstLine="540"/>
        <w:jc w:val="both"/>
      </w:pPr>
      <w:r>
        <w:t>эффективность находится на уровне предыдущего года;</w:t>
      </w:r>
    </w:p>
    <w:p w:rsidR="00730B52" w:rsidRDefault="00730B52">
      <w:pPr>
        <w:pStyle w:val="ConsPlusNormal"/>
        <w:spacing w:before="220"/>
        <w:ind w:firstLine="540"/>
        <w:jc w:val="both"/>
      </w:pPr>
      <w:r>
        <w:t>эффективность повысилась по сравнению с предыдущим годом.</w:t>
      </w:r>
    </w:p>
    <w:p w:rsidR="00730B52" w:rsidRDefault="00730B52">
      <w:pPr>
        <w:pStyle w:val="ConsPlusNormal"/>
        <w:spacing w:before="220"/>
        <w:ind w:firstLine="540"/>
        <w:jc w:val="both"/>
      </w:pPr>
      <w:r>
        <w:t>Снижение эффективности Программы является основанием для уменьшения в установленном порядке размера средств республиканского бюджета Республики Дагестан, выделяемых в очередном финансовом году на реализацию Программы или отдельных ее мероприятий.</w:t>
      </w:r>
    </w:p>
    <w:p w:rsidR="00730B52" w:rsidRDefault="00730B52">
      <w:pPr>
        <w:pStyle w:val="ConsPlusNormal"/>
        <w:spacing w:before="220"/>
        <w:ind w:firstLine="540"/>
        <w:jc w:val="both"/>
      </w:pPr>
      <w:r>
        <w:t>Снижение эффективности Программы более чем на 30 процентов от общего количества установленных Программой целевых индикаторов является основанием для принятия в установленном порядке решения о приостановлении реализации Программы.</w:t>
      </w:r>
    </w:p>
    <w:p w:rsidR="00730B52" w:rsidRDefault="00730B52">
      <w:pPr>
        <w:pStyle w:val="ConsPlusNormal"/>
        <w:spacing w:before="220"/>
        <w:ind w:firstLine="540"/>
        <w:jc w:val="both"/>
      </w:pPr>
      <w:r>
        <w:t>Снижение эффективности Программы более чем на 50 процентов от общего количества установленных Программой целевых индикаторов является основанием для принятия в установленном порядке решения о досрочном прекращении реализации Программы.</w:t>
      </w:r>
    </w:p>
    <w:p w:rsidR="00730B52" w:rsidRDefault="00730B52">
      <w:pPr>
        <w:pStyle w:val="ConsPlusNormal"/>
        <w:spacing w:before="220"/>
        <w:ind w:firstLine="540"/>
        <w:jc w:val="both"/>
      </w:pPr>
      <w:r>
        <w:t>Результативность мероприятий Программы будет определяться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цели.</w:t>
      </w:r>
    </w:p>
    <w:p w:rsidR="00730B52" w:rsidRDefault="00730B52">
      <w:pPr>
        <w:pStyle w:val="ConsPlusNormal"/>
        <w:jc w:val="both"/>
      </w:pPr>
    </w:p>
    <w:p w:rsidR="00730B52" w:rsidRDefault="00730B52">
      <w:pPr>
        <w:pStyle w:val="ConsPlusNormal"/>
        <w:jc w:val="both"/>
      </w:pPr>
    </w:p>
    <w:p w:rsidR="00730B52" w:rsidRDefault="00730B52">
      <w:pPr>
        <w:pStyle w:val="ConsPlusNormal"/>
        <w:pBdr>
          <w:top w:val="single" w:sz="6" w:space="0" w:color="auto"/>
        </w:pBdr>
        <w:spacing w:before="100" w:after="100"/>
        <w:jc w:val="both"/>
        <w:rPr>
          <w:sz w:val="2"/>
          <w:szCs w:val="2"/>
        </w:rPr>
      </w:pPr>
    </w:p>
    <w:p w:rsidR="00734EDA" w:rsidRDefault="00730B52">
      <w:bookmarkStart w:id="15" w:name="_GoBack"/>
      <w:bookmarkEnd w:id="15"/>
    </w:p>
    <w:sectPr w:rsidR="00734EDA" w:rsidSect="002864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52"/>
    <w:rsid w:val="00540718"/>
    <w:rsid w:val="00730B52"/>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30B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30B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7290F0F1B0F395D106E26D34F34B93BD8057276FD823C29EE01EE5998DF0FB517B22F4DFB46815105A04FAmDO" TargetMode="External"/><Relationship Id="rId117" Type="http://schemas.openxmlformats.org/officeDocument/2006/relationships/hyperlink" Target="consultantplus://offline/ref=857290F0F1B0F395D106E26D34F34B93BD8057276FD823C29EE01EE5998DF0FB517B22F4DFB46815105803FAm4O" TargetMode="External"/><Relationship Id="rId21" Type="http://schemas.openxmlformats.org/officeDocument/2006/relationships/hyperlink" Target="consultantplus://offline/ref=857290F0F1B0F395D106E26D34F34B93BD8057276FD823C29EE01EE5998DF0FB517B22F4DFB46815105A07FAmEO" TargetMode="External"/><Relationship Id="rId42" Type="http://schemas.openxmlformats.org/officeDocument/2006/relationships/hyperlink" Target="consultantplus://offline/ref=857290F0F1B0F395D106E26D34F34B93BD8057276ED12BC099E01EE5998DF0FB517B22F4DFB46815105A01FAmDO" TargetMode="External"/><Relationship Id="rId47" Type="http://schemas.openxmlformats.org/officeDocument/2006/relationships/hyperlink" Target="consultantplus://offline/ref=857290F0F1B0F395D106E26D34F34B93BD8057276FD823C29EE01EE5998DF0FB517B22F4DFB46815105A0AFAmEO" TargetMode="External"/><Relationship Id="rId63" Type="http://schemas.openxmlformats.org/officeDocument/2006/relationships/hyperlink" Target="consultantplus://offline/ref=857290F0F1B0F395D106E26D34F34B93BD8057276ED12BC099E01EE5998DF0FB517B22F4DFB46815105A01FAm9O" TargetMode="External"/><Relationship Id="rId68" Type="http://schemas.openxmlformats.org/officeDocument/2006/relationships/hyperlink" Target="consultantplus://offline/ref=857290F0F1B0F395D106E26D34F34B93BD8057276FD823C29EE01EE5998DF0FB517B22F4DFB46815105B02FAmCO" TargetMode="External"/><Relationship Id="rId84" Type="http://schemas.openxmlformats.org/officeDocument/2006/relationships/hyperlink" Target="consultantplus://offline/ref=857290F0F1B0F395D106E26D34F34B93BD8057276ED12BC099E01EE5998DF0FB517B22F4DFB46815105A07FAm4O" TargetMode="External"/><Relationship Id="rId89" Type="http://schemas.openxmlformats.org/officeDocument/2006/relationships/hyperlink" Target="consultantplus://offline/ref=857290F0F1B0F395D106E26D34F34B93BD8057276FD823C29EE01EE5998DF0FB517B22F4DFB46815105B06FAmCO" TargetMode="External"/><Relationship Id="rId112" Type="http://schemas.openxmlformats.org/officeDocument/2006/relationships/hyperlink" Target="consultantplus://offline/ref=857290F0F1B0F395D106E26D34F34B93BD8057276ED12BC099E01EE5998DF0FB517B22F4DFB46815105B04FAm5O" TargetMode="External"/><Relationship Id="rId133" Type="http://schemas.openxmlformats.org/officeDocument/2006/relationships/hyperlink" Target="consultantplus://offline/ref=857290F0F1B0F395D106E26D34F34B93BD8057276ED12BC099E01EE5998DF0FB517B22F4DFB46815105B0BFAm4O" TargetMode="External"/><Relationship Id="rId138" Type="http://schemas.openxmlformats.org/officeDocument/2006/relationships/hyperlink" Target="consultantplus://offline/ref=857290F0F1B0F395D106E26D34F34B93BD8057276FD823C29EE01EE5998DF0FB517B22F4DFB46815105801FAm4O" TargetMode="External"/><Relationship Id="rId154" Type="http://schemas.openxmlformats.org/officeDocument/2006/relationships/hyperlink" Target="consultantplus://offline/ref=857290F0F1B0F395D106E26D34F34B93BD8057276ED12BC099E01EE5998DF0FB517B22F4DFB46815105803FAm8O" TargetMode="External"/><Relationship Id="rId159" Type="http://schemas.openxmlformats.org/officeDocument/2006/relationships/hyperlink" Target="consultantplus://offline/ref=857290F0F1B0F395D106FC60229F169AB98A0B226FDB2091C4BF45B8CE84FAAC16347BB69BB96915F1m8O" TargetMode="External"/><Relationship Id="rId175" Type="http://schemas.openxmlformats.org/officeDocument/2006/relationships/hyperlink" Target="consultantplus://offline/ref=185A183F649D29A8342BF4805ABFBE0CE5DF121DE682B77D7AB7F34D910B515A9D9025F10C0E10C605293EG7mAO" TargetMode="External"/><Relationship Id="rId170" Type="http://schemas.openxmlformats.org/officeDocument/2006/relationships/hyperlink" Target="consultantplus://offline/ref=857290F0F1B0F395D106E26D34F34B93BD8057276FD823C29EE01EE5998DF0FB517B22F4DFB46815105805FAm8O" TargetMode="External"/><Relationship Id="rId16" Type="http://schemas.openxmlformats.org/officeDocument/2006/relationships/hyperlink" Target="consultantplus://offline/ref=857290F0F1B0F395D106E26D34F34B93BD8057276ED12BC099E01EE5998DF0FB517B22F4DFB46815105A02FAmCO" TargetMode="External"/><Relationship Id="rId107" Type="http://schemas.openxmlformats.org/officeDocument/2006/relationships/hyperlink" Target="consultantplus://offline/ref=857290F0F1B0F395D106E26D34F34B93BD8057276FD823C29EE01EE5998DF0FB517B22F4DFB46815105B0AFAmDO" TargetMode="External"/><Relationship Id="rId11" Type="http://schemas.openxmlformats.org/officeDocument/2006/relationships/hyperlink" Target="consultantplus://offline/ref=857290F0F1B0F395D106E26D34F34B93BD8057276FD823C29EE01EE5998DF0FB517B22F4DFB46815105A03FAm9O" TargetMode="External"/><Relationship Id="rId32" Type="http://schemas.openxmlformats.org/officeDocument/2006/relationships/hyperlink" Target="consultantplus://offline/ref=857290F0F1B0F395D106E26D34F34B93BD8057276FD823C29EE01EE5998DF0FB517B22F4DFB46815105A04FAm5O" TargetMode="External"/><Relationship Id="rId37" Type="http://schemas.openxmlformats.org/officeDocument/2006/relationships/hyperlink" Target="consultantplus://offline/ref=857290F0F1B0F395D106E26D34F34B93BD8057276FD823C29EE01EE5998DF0FB517B22F4DFB46815105A0BFAm8O" TargetMode="External"/><Relationship Id="rId53" Type="http://schemas.openxmlformats.org/officeDocument/2006/relationships/hyperlink" Target="consultantplus://offline/ref=857290F0F1B0F395D106E26D34F34B93BD8057276FD823C29EE01EE5998DF0FB517B22F4DFB46815105A0AFAm4O" TargetMode="External"/><Relationship Id="rId58" Type="http://schemas.openxmlformats.org/officeDocument/2006/relationships/hyperlink" Target="consultantplus://offline/ref=857290F0F1B0F395D106E26D34F34B93BD8057276FD823C29EE01EE5998DF0FB517B22F4DFB46815105B03FAm8O" TargetMode="External"/><Relationship Id="rId74" Type="http://schemas.openxmlformats.org/officeDocument/2006/relationships/hyperlink" Target="consultantplus://offline/ref=857290F0F1B0F395D106E26D34F34B93BD8057276FD823C29EE01EE5998DF0FB517B22F4DFB46815105B01FAm8O" TargetMode="External"/><Relationship Id="rId79" Type="http://schemas.openxmlformats.org/officeDocument/2006/relationships/hyperlink" Target="consultantplus://offline/ref=857290F0F1B0F395D106E26D34F34B93BD8057276ED12BC099E01EE5998DF0FB517B22F4DFB46815105A07FAmEO" TargetMode="External"/><Relationship Id="rId102" Type="http://schemas.openxmlformats.org/officeDocument/2006/relationships/hyperlink" Target="consultantplus://offline/ref=857290F0F1B0F395D106E26D34F34B93BD8057276FD823C29EE01EE5998DF0FB517B22F4DFB46815105B0BFAmDO" TargetMode="External"/><Relationship Id="rId123" Type="http://schemas.openxmlformats.org/officeDocument/2006/relationships/hyperlink" Target="consultantplus://offline/ref=857290F0F1B0F395D106E26D34F34B93BD8057276FD823C29EE01EE5998DF0FB517B22F4DFB46815105802FAmCO" TargetMode="External"/><Relationship Id="rId128" Type="http://schemas.openxmlformats.org/officeDocument/2006/relationships/hyperlink" Target="consultantplus://offline/ref=857290F0F1B0F395D106E26D34F34B93BD8057276FD823C29EE01EE5998DF0FB517B22F4DFB46815105801FAmCO" TargetMode="External"/><Relationship Id="rId144" Type="http://schemas.openxmlformats.org/officeDocument/2006/relationships/hyperlink" Target="consultantplus://offline/ref=857290F0F1B0F395D106E26D34F34B93BD8057276ED12BC099E01EE5998DF0FB517B22F4DFB46815105803FAmCO" TargetMode="External"/><Relationship Id="rId149" Type="http://schemas.openxmlformats.org/officeDocument/2006/relationships/hyperlink" Target="consultantplus://offline/ref=857290F0F1B0F395D106E26D34F34B93BD8057276ED12BC099E01EE5998DF0FB517B22F4DFB46815105803FAmF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57290F0F1B0F395D106E26D34F34B93BD8057276ED12BC099E01EE5998DF0FB517B22F4DFB46815105A06FAmFO" TargetMode="External"/><Relationship Id="rId95" Type="http://schemas.openxmlformats.org/officeDocument/2006/relationships/hyperlink" Target="consultantplus://offline/ref=857290F0F1B0F395D106E26D34F34B93BD8057276FD823C29EE01EE5998DF0FB517B22F4DFB46815105B05FAm8O" TargetMode="External"/><Relationship Id="rId160" Type="http://schemas.openxmlformats.org/officeDocument/2006/relationships/hyperlink" Target="consultantplus://offline/ref=857290F0F1B0F395D106E26D34F34B93BD8057276ED12BC099E01EE5998DF0FB517B22F4DFB46815105803FAmBO" TargetMode="External"/><Relationship Id="rId165" Type="http://schemas.openxmlformats.org/officeDocument/2006/relationships/hyperlink" Target="consultantplus://offline/ref=857290F0F1B0F395D106E26D34F34B93BD8057276FD823C29EE01EE5998DF0FB517B22F4DFB46815105805FAmDO" TargetMode="External"/><Relationship Id="rId22" Type="http://schemas.openxmlformats.org/officeDocument/2006/relationships/hyperlink" Target="consultantplus://offline/ref=857290F0F1B0F395D106FC60229F169AB98A0B226FDB2091C4BF45B8CE84FAAC16347BB69BB96915F1m8O" TargetMode="External"/><Relationship Id="rId27" Type="http://schemas.openxmlformats.org/officeDocument/2006/relationships/hyperlink" Target="consultantplus://offline/ref=857290F0F1B0F395D106E26D34F34B93BD8057276FD823C29EE01EE5998DF0FB517B22F4DFB46815105A04FAmEO" TargetMode="External"/><Relationship Id="rId43" Type="http://schemas.openxmlformats.org/officeDocument/2006/relationships/hyperlink" Target="consultantplus://offline/ref=857290F0F1B0F395D106E26D34F34B93BD8057276ED12BC099E01EE5998DF0FB517B22F4DFB46815105A01FAmEO" TargetMode="External"/><Relationship Id="rId48" Type="http://schemas.openxmlformats.org/officeDocument/2006/relationships/hyperlink" Target="consultantplus://offline/ref=857290F0F1B0F395D106E26D34F34B93BD8057276FD823C29EE01EE5998DF0FB517B22F4DFB46815105A0AFAmFO" TargetMode="External"/><Relationship Id="rId64" Type="http://schemas.openxmlformats.org/officeDocument/2006/relationships/hyperlink" Target="consultantplus://offline/ref=857290F0F1B0F395D106E26D34F34B93BD8057276FD823C29EE01EE5998DF0FB517B22F4DFB46815105B03FAm4O" TargetMode="External"/><Relationship Id="rId69" Type="http://schemas.openxmlformats.org/officeDocument/2006/relationships/hyperlink" Target="consultantplus://offline/ref=857290F0F1B0F395D106E26D34F34B93BD8057276ED12BC099E01EE5998DF0FB517B22F4DFB46815105A01FAm4O" TargetMode="External"/><Relationship Id="rId113" Type="http://schemas.openxmlformats.org/officeDocument/2006/relationships/hyperlink" Target="consultantplus://offline/ref=857290F0F1B0F395D106E26D34F34B93BD8057276FD823C29EE01EE5998DF0FB517B22F4DFB46815105803FAm8O" TargetMode="External"/><Relationship Id="rId118" Type="http://schemas.openxmlformats.org/officeDocument/2006/relationships/hyperlink" Target="consultantplus://offline/ref=857290F0F1B0F395D106E26D34F34B93BD8057276ED12BC099E01EE5998DF0FB517B22F4DFB46815105B0BFAmFO" TargetMode="External"/><Relationship Id="rId134" Type="http://schemas.openxmlformats.org/officeDocument/2006/relationships/hyperlink" Target="consultantplus://offline/ref=857290F0F1B0F395D106E26D34F34B93BD8057276FD823C29EE01EE5998DF0FB517B22F4DFB46815105801FAmAO" TargetMode="External"/><Relationship Id="rId139" Type="http://schemas.openxmlformats.org/officeDocument/2006/relationships/hyperlink" Target="consultantplus://offline/ref=857290F0F1B0F395D106E26D34F34B93BD8057276FD823C29EE01EE5998DF0FB517B22F4DFB46815105801FAm5O" TargetMode="External"/><Relationship Id="rId80" Type="http://schemas.openxmlformats.org/officeDocument/2006/relationships/hyperlink" Target="consultantplus://offline/ref=857290F0F1B0F395D106E26D34F34B93BD8057276ED12BC099E01EE5998DF0FB517B22F4DFB46815105A07FAmFO" TargetMode="External"/><Relationship Id="rId85" Type="http://schemas.openxmlformats.org/officeDocument/2006/relationships/hyperlink" Target="consultantplus://offline/ref=857290F0F1B0F395D106E26D34F34B93BD8057276ED12BC099E01EE5998DF0FB517B22F4DFB46815105A07FAm5O" TargetMode="External"/><Relationship Id="rId150" Type="http://schemas.openxmlformats.org/officeDocument/2006/relationships/hyperlink" Target="consultantplus://offline/ref=857290F0F1B0F395D106E26D34F34B93BD8057276FD823C29EE01EE5998DF0FB517B22F4DFB46815105807FAmFO" TargetMode="External"/><Relationship Id="rId155" Type="http://schemas.openxmlformats.org/officeDocument/2006/relationships/hyperlink" Target="consultantplus://offline/ref=857290F0F1B0F395D106E26D34F34B93BD8057276FD823C29EE01EE5998DF0FB517B22F4DFB46815105807FAmBO" TargetMode="External"/><Relationship Id="rId171" Type="http://schemas.openxmlformats.org/officeDocument/2006/relationships/hyperlink" Target="consultantplus://offline/ref=857290F0F1B0F395D106FC60229F169AB9830E2865D12091C4BF45B8CEF8m4O" TargetMode="External"/><Relationship Id="rId176" Type="http://schemas.openxmlformats.org/officeDocument/2006/relationships/fontTable" Target="fontTable.xml"/><Relationship Id="rId12" Type="http://schemas.openxmlformats.org/officeDocument/2006/relationships/hyperlink" Target="consultantplus://offline/ref=857290F0F1B0F395D106E26D34F34B93BD8057276FD823C29EE01EE5998DF0FB517B22F4DFB46815105A02FAmCO" TargetMode="External"/><Relationship Id="rId17" Type="http://schemas.openxmlformats.org/officeDocument/2006/relationships/hyperlink" Target="consultantplus://offline/ref=857290F0F1B0F395D106E26D34F34B93BD8057276FD823C29EE01EE5998DF0FB517B22F4DFB46815105A00FAm9O" TargetMode="External"/><Relationship Id="rId33" Type="http://schemas.openxmlformats.org/officeDocument/2006/relationships/hyperlink" Target="consultantplus://offline/ref=857290F0F1B0F395D106E26D34F34B93BD8057276FD823C29EE01EE5998DF0FB517B22F4DFB46815105A0BFAmCO" TargetMode="External"/><Relationship Id="rId38" Type="http://schemas.openxmlformats.org/officeDocument/2006/relationships/hyperlink" Target="consultantplus://offline/ref=857290F0F1B0F395D106E26D34F34B93BD8057276FD823C29EE01EE5998DF0FB517B22F4DFB46815105A0BFAmAO" TargetMode="External"/><Relationship Id="rId59" Type="http://schemas.openxmlformats.org/officeDocument/2006/relationships/hyperlink" Target="consultantplus://offline/ref=857290F0F1B0F395D106FC60229F169AB9830C2E6DD92091C4BF45B8CE84FAAC16347BB69BB96914F1m3O" TargetMode="External"/><Relationship Id="rId103" Type="http://schemas.openxmlformats.org/officeDocument/2006/relationships/hyperlink" Target="consultantplus://offline/ref=857290F0F1B0F395D106E26D34F34B93BD8057276FD823C29EE01EE5998DF0FB517B22F4DFB46815105B0BFAmEO" TargetMode="External"/><Relationship Id="rId108" Type="http://schemas.openxmlformats.org/officeDocument/2006/relationships/hyperlink" Target="consultantplus://offline/ref=857290F0F1B0F395D106E26D34F34B93BD8057276FD823C29EE01EE5998DF0FB517B22F4DFB46815105B0AFAmFO" TargetMode="External"/><Relationship Id="rId124" Type="http://schemas.openxmlformats.org/officeDocument/2006/relationships/hyperlink" Target="consultantplus://offline/ref=857290F0F1B0F395D106E26D34F34B93BD8057276ED12BC099E01EE5998DF0FB517B22F4DFB46815105B0BFAmAO" TargetMode="External"/><Relationship Id="rId129" Type="http://schemas.openxmlformats.org/officeDocument/2006/relationships/hyperlink" Target="consultantplus://offline/ref=857290F0F1B0F395D106E26D34F34B93BD8057276FD823C29EE01EE5998DF0FB517B22F4DFB46815105801FAmDO" TargetMode="External"/><Relationship Id="rId54" Type="http://schemas.openxmlformats.org/officeDocument/2006/relationships/hyperlink" Target="consultantplus://offline/ref=857290F0F1B0F395D106E26D34F34B93BD8057276FD823C29EE01EE5998DF0FB517B22F4DFB46815105A0AFAm5O" TargetMode="External"/><Relationship Id="rId70" Type="http://schemas.openxmlformats.org/officeDocument/2006/relationships/hyperlink" Target="consultantplus://offline/ref=857290F0F1B0F395D106E26D34F34B93BD8057276FD823C29EE01EE5998DF0FB517B22F4DFB46815105B02FAmDO" TargetMode="External"/><Relationship Id="rId75" Type="http://schemas.openxmlformats.org/officeDocument/2006/relationships/hyperlink" Target="consultantplus://offline/ref=857290F0F1B0F395D106E26D34F34B93BD8057276FD823C29EE01EE5998DF0FB517B22F4DFB46815105B01FAmAO" TargetMode="External"/><Relationship Id="rId91" Type="http://schemas.openxmlformats.org/officeDocument/2006/relationships/hyperlink" Target="consultantplus://offline/ref=857290F0F1B0F395D106E26D34F34B93BD8057276FD823C29EE01EE5998DF0FB517B22F4DFB46815105B06FAm5O" TargetMode="External"/><Relationship Id="rId96" Type="http://schemas.openxmlformats.org/officeDocument/2006/relationships/hyperlink" Target="consultantplus://offline/ref=857290F0F1B0F395D106E26D34F34B93BD8057276FD823C29EE01EE5998DF0FB517B22F4DFB46815105B05FAm9O" TargetMode="External"/><Relationship Id="rId140" Type="http://schemas.openxmlformats.org/officeDocument/2006/relationships/hyperlink" Target="consultantplus://offline/ref=857290F0F1B0F395D106E26D34F34B93BD8057276FD823C29EE01EE5998DF0FB517B22F4DFB46815105800FAmCO" TargetMode="External"/><Relationship Id="rId145" Type="http://schemas.openxmlformats.org/officeDocument/2006/relationships/hyperlink" Target="consultantplus://offline/ref=857290F0F1B0F395D106E26D34F34B93BD8057276FD823C29EE01EE5998DF0FB517B22F4DFB46815105807FAmCO" TargetMode="External"/><Relationship Id="rId161" Type="http://schemas.openxmlformats.org/officeDocument/2006/relationships/hyperlink" Target="consultantplus://offline/ref=857290F0F1B0F395D106E26D34F34B93BD8057276FD823C29EE01EE5998DF0FB517B22F4DFB46815105806FAm5O" TargetMode="External"/><Relationship Id="rId166" Type="http://schemas.openxmlformats.org/officeDocument/2006/relationships/hyperlink" Target="consultantplus://offline/ref=857290F0F1B0F395D106E26D34F34B93BD8057276ED12BC099E01EE5998DF0FB517B22F4DFB46815105802FAmCO" TargetMode="External"/><Relationship Id="rId1" Type="http://schemas.openxmlformats.org/officeDocument/2006/relationships/styles" Target="styles.xml"/><Relationship Id="rId6" Type="http://schemas.openxmlformats.org/officeDocument/2006/relationships/hyperlink" Target="consultantplus://offline/ref=857290F0F1B0F395D106E26D34F34B93BD8057276ED12BC099E01EE5998DF0FB517B22F4DFB46815105A03FAm9O" TargetMode="External"/><Relationship Id="rId23" Type="http://schemas.openxmlformats.org/officeDocument/2006/relationships/hyperlink" Target="consultantplus://offline/ref=857290F0F1B0F395D106FC60229F169AB98A0B226FDB2091C4BF45B8CE84FAAC16347BB69BB96915F1m8O" TargetMode="External"/><Relationship Id="rId28" Type="http://schemas.openxmlformats.org/officeDocument/2006/relationships/hyperlink" Target="consultantplus://offline/ref=857290F0F1B0F395D106E26D34F34B93BD8057276FD823C29EE01EE5998DF0FB517B22F4DFB46815105A04FAm8O" TargetMode="External"/><Relationship Id="rId49" Type="http://schemas.openxmlformats.org/officeDocument/2006/relationships/hyperlink" Target="consultantplus://offline/ref=857290F0F1B0F395D106E26D34F34B93BD8057276FD823C29EE01EE5998DF0FB517B22F4DFB46815105A0AFAm8O" TargetMode="External"/><Relationship Id="rId114" Type="http://schemas.openxmlformats.org/officeDocument/2006/relationships/hyperlink" Target="consultantplus://offline/ref=857290F0F1B0F395D106E26D34F34B93BD8057276ED12BC099E01EE5998DF0FB517B22F4DFB46815105B0BFAmCO" TargetMode="External"/><Relationship Id="rId119" Type="http://schemas.openxmlformats.org/officeDocument/2006/relationships/hyperlink" Target="consultantplus://offline/ref=857290F0F1B0F395D106E26D34F34B93BD8057276ED12BC099E01EE5998DF0FB517B22F4DFB46815105B0BFAm8O" TargetMode="External"/><Relationship Id="rId10" Type="http://schemas.openxmlformats.org/officeDocument/2006/relationships/hyperlink" Target="consultantplus://offline/ref=857290F0F1B0F395D106E26D34F34B93BD8057276ED12BC099E01EE5998DF0FB517B22F4DFB46815105A03FAm9O" TargetMode="External"/><Relationship Id="rId31" Type="http://schemas.openxmlformats.org/officeDocument/2006/relationships/hyperlink" Target="consultantplus://offline/ref=857290F0F1B0F395D106E26D34F34B93BD8057276FD823C29EE01EE5998DF0FB517B22F4DFB46815105A04FAm4O" TargetMode="External"/><Relationship Id="rId44" Type="http://schemas.openxmlformats.org/officeDocument/2006/relationships/hyperlink" Target="consultantplus://offline/ref=857290F0F1B0F395D106E26D34F34B93BD8057276FD823C29EE01EE5998DF0FB517B22F4DFB46815105A0BFAm5O" TargetMode="External"/><Relationship Id="rId52" Type="http://schemas.openxmlformats.org/officeDocument/2006/relationships/hyperlink" Target="consultantplus://offline/ref=857290F0F1B0F395D106E26D34F34B93BD8057276FD823C29EE01EE5998DF0FB517B22F4DFB46815105A0AFAmBO" TargetMode="External"/><Relationship Id="rId60" Type="http://schemas.openxmlformats.org/officeDocument/2006/relationships/hyperlink" Target="consultantplus://offline/ref=857290F0F1B0F395D106FC60229F169AB9830F2E68D82091C4BF45B8CE84FAAC16347BB69BB96914F1m2O" TargetMode="External"/><Relationship Id="rId65" Type="http://schemas.openxmlformats.org/officeDocument/2006/relationships/hyperlink" Target="consultantplus://offline/ref=857290F0F1B0F395D106E26D34F34B93BD8057276ED12BC099E01EE5998DF0FB517B22F4DFB46815105A01FAmAO" TargetMode="External"/><Relationship Id="rId73" Type="http://schemas.openxmlformats.org/officeDocument/2006/relationships/hyperlink" Target="consultantplus://offline/ref=857290F0F1B0F395D106E26D34F34B93BD8057276FD823C29EE01EE5998DF0FB517B22F4DFB46815105B01FAmFO" TargetMode="External"/><Relationship Id="rId78" Type="http://schemas.openxmlformats.org/officeDocument/2006/relationships/hyperlink" Target="consultantplus://offline/ref=857290F0F1B0F395D106E26D34F34B93BD8057276ED12BC099E01EE5998DF0FB517B22F4DFB46815105A07FAmCO" TargetMode="External"/><Relationship Id="rId81" Type="http://schemas.openxmlformats.org/officeDocument/2006/relationships/hyperlink" Target="consultantplus://offline/ref=857290F0F1B0F395D106E26D34F34B93BD8057276ED12BC099E01EE5998DF0FB517B22F4DFB46815105A07FAm9O" TargetMode="External"/><Relationship Id="rId86" Type="http://schemas.openxmlformats.org/officeDocument/2006/relationships/hyperlink" Target="consultantplus://offline/ref=857290F0F1B0F395D106E26D34F34B93BD8057276ED12BC099E01EE5998DF0FB517B22F4DFB46815105A06FAmCO" TargetMode="External"/><Relationship Id="rId94" Type="http://schemas.openxmlformats.org/officeDocument/2006/relationships/hyperlink" Target="consultantplus://offline/ref=857290F0F1B0F395D106E26D34F34B93BD8057276FD823C29EE01EE5998DF0FB517B22F4DFB46815105B05FAmFO" TargetMode="External"/><Relationship Id="rId99" Type="http://schemas.openxmlformats.org/officeDocument/2006/relationships/hyperlink" Target="consultantplus://offline/ref=857290F0F1B0F395D106E26D34F34B93BD8057276FD823C29EE01EE5998DF0FB517B22F4DFB46815105B04FAm8O" TargetMode="External"/><Relationship Id="rId101" Type="http://schemas.openxmlformats.org/officeDocument/2006/relationships/hyperlink" Target="consultantplus://offline/ref=857290F0F1B0F395D106E26D34F34B93BD8057276FD823C29EE01EE5998DF0FB517B22F4DFB46815105B04FAm4O" TargetMode="External"/><Relationship Id="rId122" Type="http://schemas.openxmlformats.org/officeDocument/2006/relationships/hyperlink" Target="consultantplus://offline/ref=857290F0F1B0F395D106E26D34F34B93BD8057276ED12BC099E01EE5998DF0FB517B22F4DFB46815105B0BFAm9O" TargetMode="External"/><Relationship Id="rId130" Type="http://schemas.openxmlformats.org/officeDocument/2006/relationships/hyperlink" Target="consultantplus://offline/ref=857290F0F1B0F395D106E26D34F34B93BD8057276FD823C29EE01EE5998DF0FB517B22F4DFB46815105801FAmEO" TargetMode="External"/><Relationship Id="rId135" Type="http://schemas.openxmlformats.org/officeDocument/2006/relationships/hyperlink" Target="consultantplus://offline/ref=857290F0F1B0F395D106E26D34F34B93BD8057276ED12BC099E01EE5998DF0FB517B22F4DFB46815105B0BFAm5O" TargetMode="External"/><Relationship Id="rId143" Type="http://schemas.openxmlformats.org/officeDocument/2006/relationships/hyperlink" Target="consultantplus://offline/ref=857290F0F1B0F395D106E26D34F34B93BD8057276FD823C29EE01EE5998DF0FB517B22F4DFB46815105800FAm5O" TargetMode="External"/><Relationship Id="rId148" Type="http://schemas.openxmlformats.org/officeDocument/2006/relationships/hyperlink" Target="consultantplus://offline/ref=857290F0F1B0F395D106E26D34F34B93BD8057276FD823C29EE01EE5998DF0FB517B22F4DFB46815105807FAmEO" TargetMode="External"/><Relationship Id="rId151" Type="http://schemas.openxmlformats.org/officeDocument/2006/relationships/hyperlink" Target="consultantplus://offline/ref=857290F0F1B0F395D106E26D34F34B93BD8057276FD823C29EE01EE5998DF0FB517B22F4DFB46815105807FAm8O" TargetMode="External"/><Relationship Id="rId156" Type="http://schemas.openxmlformats.org/officeDocument/2006/relationships/hyperlink" Target="consultantplus://offline/ref=857290F0F1B0F395D106E26D34F34B93BD8057276ED12BC099E01EE5998DF0FB517B22F4DFB46815105803FAm9O" TargetMode="External"/><Relationship Id="rId164" Type="http://schemas.openxmlformats.org/officeDocument/2006/relationships/hyperlink" Target="consultantplus://offline/ref=857290F0F1B0F395D106E26D34F34B93BD8057276ED12BC099E01EE5998DF0FB517B22F4DFB46815105803FAm5O" TargetMode="External"/><Relationship Id="rId169" Type="http://schemas.openxmlformats.org/officeDocument/2006/relationships/hyperlink" Target="consultantplus://offline/ref=857290F0F1B0F395D106E26D34F34B93BD8057276FD823C29EE01EE5998DF0FB517B22F4DFB46815105805FAmFO"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7290F0F1B0F395D106E26D34F34B93BD8057276ED829C09DE01EE5998DF0FBF5m1O" TargetMode="External"/><Relationship Id="rId172" Type="http://schemas.openxmlformats.org/officeDocument/2006/relationships/hyperlink" Target="consultantplus://offline/ref=857290F0F1B0F395D106E26D34F34B93BD8057276FD823C29EE01EE5998DF0FB517B22F4DFB46815105804FAmEO" TargetMode="External"/><Relationship Id="rId13" Type="http://schemas.openxmlformats.org/officeDocument/2006/relationships/hyperlink" Target="consultantplus://offline/ref=857290F0F1B0F395D106E26D34F34B93BD8057276FD823C29EE01EE5998DF0FB517B22F4DFB46815105A02FAmAO" TargetMode="External"/><Relationship Id="rId18" Type="http://schemas.openxmlformats.org/officeDocument/2006/relationships/hyperlink" Target="consultantplus://offline/ref=857290F0F1B0F395D106E26D34F34B93BD8057276ED12BC099E01EE5998DF0FB517B22F4DFB46815105A02FAm8O" TargetMode="External"/><Relationship Id="rId39" Type="http://schemas.openxmlformats.org/officeDocument/2006/relationships/hyperlink" Target="consultantplus://offline/ref=857290F0F1B0F395D106E26D34F34B93BD8057276FD823C29EE01EE5998DF0FB517B22F4DFB46815105A0BFAmBO" TargetMode="External"/><Relationship Id="rId109" Type="http://schemas.openxmlformats.org/officeDocument/2006/relationships/hyperlink" Target="consultantplus://offline/ref=857290F0F1B0F395D106E26D34F34B93BD8057276FD823C29EE01EE5998DF0FB517B22F4DFB46815105B0AFAm8O" TargetMode="External"/><Relationship Id="rId34" Type="http://schemas.openxmlformats.org/officeDocument/2006/relationships/hyperlink" Target="consultantplus://offline/ref=857290F0F1B0F395D106E26D34F34B93BD8057276FD823C29EE01EE5998DF0FB517B22F4DFB46815105A0BFAmDO" TargetMode="External"/><Relationship Id="rId50" Type="http://schemas.openxmlformats.org/officeDocument/2006/relationships/hyperlink" Target="consultantplus://offline/ref=857290F0F1B0F395D106E26D34F34B93BD8057276FD823C29EE01EE5998DF0FB517B22F4DFB46815105A0AFAm9O" TargetMode="External"/><Relationship Id="rId55" Type="http://schemas.openxmlformats.org/officeDocument/2006/relationships/hyperlink" Target="consultantplus://offline/ref=857290F0F1B0F395D106E26D34F34B93BD8057276FD823C29EE01EE5998DF0FB517B22F4DFB46815105B03FAmDO" TargetMode="External"/><Relationship Id="rId76" Type="http://schemas.openxmlformats.org/officeDocument/2006/relationships/hyperlink" Target="consultantplus://offline/ref=857290F0F1B0F395D106E26D34F34B93BD8057276ED12BC099E01EE5998DF0FB517B22F4DFB46815105A00FAm4O" TargetMode="External"/><Relationship Id="rId97" Type="http://schemas.openxmlformats.org/officeDocument/2006/relationships/hyperlink" Target="consultantplus://offline/ref=857290F0F1B0F395D106E26D34F34B93BD8057276FD823C29EE01EE5998DF0FB517B22F4DFB46815105B05FAmAO" TargetMode="External"/><Relationship Id="rId104" Type="http://schemas.openxmlformats.org/officeDocument/2006/relationships/hyperlink" Target="consultantplus://offline/ref=857290F0F1B0F395D106E26D34F34B93BD8057276FD823C29EE01EE5998DF0FB517B22F4DFB46815105B0BFAmBO" TargetMode="External"/><Relationship Id="rId120" Type="http://schemas.openxmlformats.org/officeDocument/2006/relationships/hyperlink" Target="consultantplus://offline/ref=857290F0F1B0F395D106E26D34F34B93BD8057276FD823C29EE01EE5998DF0FB517B22F4DFB46815105803FAm5O" TargetMode="External"/><Relationship Id="rId125" Type="http://schemas.openxmlformats.org/officeDocument/2006/relationships/hyperlink" Target="consultantplus://offline/ref=857290F0F1B0F395D106E26D34F34B93BD8057276FD823C29EE01EE5998DF0FB517B22F4DFB46815105802FAmEO" TargetMode="External"/><Relationship Id="rId141" Type="http://schemas.openxmlformats.org/officeDocument/2006/relationships/hyperlink" Target="consultantplus://offline/ref=857290F0F1B0F395D106E26D34F34B93BD8057276FD823C29EE01EE5998DF0FB517B22F4DFB46815105800FAmDO" TargetMode="External"/><Relationship Id="rId146" Type="http://schemas.openxmlformats.org/officeDocument/2006/relationships/hyperlink" Target="consultantplus://offline/ref=857290F0F1B0F395D106FC60229F169AB28B0C2A6CD27D9BCCE649BAC98BA5BB117D77B79BB969F1mDO" TargetMode="External"/><Relationship Id="rId167" Type="http://schemas.openxmlformats.org/officeDocument/2006/relationships/hyperlink" Target="consultantplus://offline/ref=857290F0F1B0F395D106E26D34F34B93BD8057276FD823C29EE01EE5998DF0FB517B22F4DFB46815105805FAmEO" TargetMode="External"/><Relationship Id="rId7" Type="http://schemas.openxmlformats.org/officeDocument/2006/relationships/hyperlink" Target="consultantplus://offline/ref=857290F0F1B0F395D106E26D34F34B93BD8057276FD823C29EE01EE5998DF0FB517B22F4DFB46815105A03FAm9O" TargetMode="External"/><Relationship Id="rId71" Type="http://schemas.openxmlformats.org/officeDocument/2006/relationships/hyperlink" Target="consultantplus://offline/ref=857290F0F1B0F395D106E26D34F34B93BD8057276FD823C29EE01EE5998DF0FB517B22F4DFB46815105B02FAmEO" TargetMode="External"/><Relationship Id="rId92" Type="http://schemas.openxmlformats.org/officeDocument/2006/relationships/hyperlink" Target="consultantplus://offline/ref=857290F0F1B0F395D106E26D34F34B93BD8057276FD823C29EE01EE5998DF0FB517B22F4DFB46815105B05FAmCO" TargetMode="External"/><Relationship Id="rId162" Type="http://schemas.openxmlformats.org/officeDocument/2006/relationships/hyperlink" Target="consultantplus://offline/ref=857290F0F1B0F395D106E26D34F34B93BD8057276ED12BC099E01EE5998DF0FB517B22F4DFB46815105803FAm4O" TargetMode="External"/><Relationship Id="rId2" Type="http://schemas.microsoft.com/office/2007/relationships/stylesWithEffects" Target="stylesWithEffects.xml"/><Relationship Id="rId29" Type="http://schemas.openxmlformats.org/officeDocument/2006/relationships/hyperlink" Target="consultantplus://offline/ref=857290F0F1B0F395D106E26D34F34B93BD8057276FD823C29EE01EE5998DF0FB517B22F4DFB46815105A04FAm9O" TargetMode="External"/><Relationship Id="rId24" Type="http://schemas.openxmlformats.org/officeDocument/2006/relationships/hyperlink" Target="consultantplus://offline/ref=857290F0F1B0F395D106E26D34F34B93BD8057276FD823C29EE01EE5998DF0FB517B22F4DFB46815105A05FAmBO" TargetMode="External"/><Relationship Id="rId40" Type="http://schemas.openxmlformats.org/officeDocument/2006/relationships/hyperlink" Target="consultantplus://offline/ref=857290F0F1B0F395D106E26D34F34B93BD8057276FD823C29EE01EE5998DF0FB517B22F4DFB46815105A0BFAm4O" TargetMode="External"/><Relationship Id="rId45" Type="http://schemas.openxmlformats.org/officeDocument/2006/relationships/hyperlink" Target="consultantplus://offline/ref=857290F0F1B0F395D106E26D34F34B93BD8057276FD823C29EE01EE5998DF0FB517B22F4DFB46815105A0AFAmCO" TargetMode="External"/><Relationship Id="rId66" Type="http://schemas.openxmlformats.org/officeDocument/2006/relationships/hyperlink" Target="consultantplus://offline/ref=857290F0F1B0F395D106E26D34F34B93BD8057276FD823C29EE01EE5998DF0FB517B22F4DFB46815105B03FAm5O" TargetMode="External"/><Relationship Id="rId87" Type="http://schemas.openxmlformats.org/officeDocument/2006/relationships/hyperlink" Target="consultantplus://offline/ref=857290F0F1B0F395D106E26D34F34B93BD8057276ED12BC099E01EE5998DF0FB517B22F4DFB46815105A06FAmEO" TargetMode="External"/><Relationship Id="rId110" Type="http://schemas.openxmlformats.org/officeDocument/2006/relationships/hyperlink" Target="consultantplus://offline/ref=857290F0F1B0F395D106E26D34F34B93BD8057276FD823C29EE01EE5998DF0FB517B22F4DFB46815105B0AFAm9O" TargetMode="External"/><Relationship Id="rId115" Type="http://schemas.openxmlformats.org/officeDocument/2006/relationships/hyperlink" Target="consultantplus://offline/ref=857290F0F1B0F395D106E26D34F34B93BD8057276FD823C29EE01EE5998DF0FB517B22F4DFB46815105803FAmAO" TargetMode="External"/><Relationship Id="rId131" Type="http://schemas.openxmlformats.org/officeDocument/2006/relationships/hyperlink" Target="consultantplus://offline/ref=857290F0F1B0F395D106E26D34F34B93BD8057276FD823C29EE01EE5998DF0FB517B22F4DFB46815105801FAmFO" TargetMode="External"/><Relationship Id="rId136" Type="http://schemas.openxmlformats.org/officeDocument/2006/relationships/hyperlink" Target="consultantplus://offline/ref=857290F0F1B0F395D106E26D34F34B93BD8057276FD823C29EE01EE5998DF0FB517B22F4DFB46815105801FAmBO" TargetMode="External"/><Relationship Id="rId157" Type="http://schemas.openxmlformats.org/officeDocument/2006/relationships/hyperlink" Target="consultantplus://offline/ref=857290F0F1B0F395D106E26D34F34B93BD8057276FD823C29EE01EE5998DF0FB517B22F4DFB46815105807FAm5O" TargetMode="External"/><Relationship Id="rId61" Type="http://schemas.openxmlformats.org/officeDocument/2006/relationships/hyperlink" Target="consultantplus://offline/ref=857290F0F1B0F395D106E26D34F34B93BD8057276ED12BC099E01EE5998DF0FB517B22F4DFB46815105A01FAm8O" TargetMode="External"/><Relationship Id="rId82" Type="http://schemas.openxmlformats.org/officeDocument/2006/relationships/hyperlink" Target="consultantplus://offline/ref=857290F0F1B0F395D106E26D34F34B93BD8057276FD823C29EE01EE5998DF0FB517B22F4DFB46815105B01FAm4O" TargetMode="External"/><Relationship Id="rId152" Type="http://schemas.openxmlformats.org/officeDocument/2006/relationships/hyperlink" Target="consultantplus://offline/ref=857290F0F1B0F395D106E26D34F34B93BD8057276FD823C29EE01EE5998DF0FB517B22F4DFB46815105807FAm9O" TargetMode="External"/><Relationship Id="rId173" Type="http://schemas.openxmlformats.org/officeDocument/2006/relationships/hyperlink" Target="consultantplus://offline/ref=857290F0F1B0F395D106E26D34F34B93BD8057276FD823C29EE01EE5998DF0FB517B22F4DFB46815105900FAmBO" TargetMode="External"/><Relationship Id="rId19" Type="http://schemas.openxmlformats.org/officeDocument/2006/relationships/hyperlink" Target="consultantplus://offline/ref=857290F0F1B0F395D106E26D34F34B93BD8057276FD823C29EE01EE5998DF0FB517B22F4DFB46815105A07FAmDO" TargetMode="External"/><Relationship Id="rId14" Type="http://schemas.openxmlformats.org/officeDocument/2006/relationships/hyperlink" Target="consultantplus://offline/ref=857290F0F1B0F395D106E26D34F34B93BD8057276FD823C29EE01EE5998DF0FB517B22F4DFB46815105A01FAmDO" TargetMode="External"/><Relationship Id="rId30" Type="http://schemas.openxmlformats.org/officeDocument/2006/relationships/hyperlink" Target="consultantplus://offline/ref=857290F0F1B0F395D106E26D34F34B93BD8057276FD823C29EE01EE5998DF0FB517B22F4DFB46815105A04FAmBO" TargetMode="External"/><Relationship Id="rId35" Type="http://schemas.openxmlformats.org/officeDocument/2006/relationships/hyperlink" Target="consultantplus://offline/ref=857290F0F1B0F395D106E26D34F34B93BD8057276FD823C29EE01EE5998DF0FB517B22F4DFB46815105A0BFAmEO" TargetMode="External"/><Relationship Id="rId56" Type="http://schemas.openxmlformats.org/officeDocument/2006/relationships/hyperlink" Target="consultantplus://offline/ref=857290F0F1B0F395D106E26D34F34B93BD8057276FD823C29EE01EE5998DF0FB517B22F4DFB46815105B03FAmEO" TargetMode="External"/><Relationship Id="rId77" Type="http://schemas.openxmlformats.org/officeDocument/2006/relationships/hyperlink" Target="consultantplus://offline/ref=857290F0F1B0F395D106E26D34F34B93BD8057276ED12BC099E01EE5998DF0FB517B22F4DFB46815105A00FAm5O" TargetMode="External"/><Relationship Id="rId100" Type="http://schemas.openxmlformats.org/officeDocument/2006/relationships/hyperlink" Target="consultantplus://offline/ref=857290F0F1B0F395D106E26D34F34B93BD8057276FD823C29EE01EE5998DF0FB517B22F4DFB46815105B04FAmBO" TargetMode="External"/><Relationship Id="rId105" Type="http://schemas.openxmlformats.org/officeDocument/2006/relationships/hyperlink" Target="consultantplus://offline/ref=857290F0F1B0F395D106E26D34F34B93BD8057276FD823C29EE01EE5998DF0FB517B22F4DFB46815105B0BFAm5O" TargetMode="External"/><Relationship Id="rId126" Type="http://schemas.openxmlformats.org/officeDocument/2006/relationships/hyperlink" Target="consultantplus://offline/ref=857290F0F1B0F395D106E26D34F34B93BD8057276FD823C29EE01EE5998DF0FB517B22F4DFB46815105802FAmFO" TargetMode="External"/><Relationship Id="rId147" Type="http://schemas.openxmlformats.org/officeDocument/2006/relationships/hyperlink" Target="consultantplus://offline/ref=857290F0F1B0F395D106E26D34F34B93BD8057276ED12BC099E01EE5998DF0FB517B22F4DFB46815105803FAmEO" TargetMode="External"/><Relationship Id="rId168" Type="http://schemas.openxmlformats.org/officeDocument/2006/relationships/hyperlink" Target="consultantplus://offline/ref=857290F0F1B0F395D106E26D34F34B93BD8057276ED12BC099E01EE5998DF0FB517B22F4DFB46815105802FAmDO" TargetMode="External"/><Relationship Id="rId8" Type="http://schemas.openxmlformats.org/officeDocument/2006/relationships/hyperlink" Target="consultantplus://offline/ref=857290F0F1B0F395D106E26D34F34B93BD8057276ED82FC59DE01EE5998DF0FBF5m1O" TargetMode="External"/><Relationship Id="rId51" Type="http://schemas.openxmlformats.org/officeDocument/2006/relationships/hyperlink" Target="consultantplus://offline/ref=857290F0F1B0F395D106E26D34F34B93BD8057276FD823C29EE01EE5998DF0FB517B22F4DFB46815105A0AFAmAO" TargetMode="External"/><Relationship Id="rId72" Type="http://schemas.openxmlformats.org/officeDocument/2006/relationships/hyperlink" Target="consultantplus://offline/ref=857290F0F1B0F395D106E26D34F34B93BD8057276FD823C29EE01EE5998DF0FB517B22F4DFB46815105B01FAmEO" TargetMode="External"/><Relationship Id="rId93" Type="http://schemas.openxmlformats.org/officeDocument/2006/relationships/hyperlink" Target="consultantplus://offline/ref=857290F0F1B0F395D106E26D34F34B93BD8057276FD823C29EE01EE5998DF0FB517B22F4DFB46815105B05FAmDO" TargetMode="External"/><Relationship Id="rId98" Type="http://schemas.openxmlformats.org/officeDocument/2006/relationships/hyperlink" Target="consultantplus://offline/ref=857290F0F1B0F395D106E26D34F34B93BD8057276ED12BC099E01EE5998DF0FB517B22F4DFB46815105B02FAm5O" TargetMode="External"/><Relationship Id="rId121" Type="http://schemas.openxmlformats.org/officeDocument/2006/relationships/hyperlink" Target="consultantplus://offline/ref=857290F0F1B0F395D106E26D34F34B93BD8057276FDB2BC09CE01EE5998DF0FBF5m1O" TargetMode="External"/><Relationship Id="rId142" Type="http://schemas.openxmlformats.org/officeDocument/2006/relationships/hyperlink" Target="consultantplus://offline/ref=857290F0F1B0F395D106E26D34F34B93BD8057276ED12BC099E01EE5998DF0FB517B22F4DFB46815105B0AFAm5O" TargetMode="External"/><Relationship Id="rId163" Type="http://schemas.openxmlformats.org/officeDocument/2006/relationships/hyperlink" Target="consultantplus://offline/ref=857290F0F1B0F395D106E26D34F34B93BD8057276FD823C29EE01EE5998DF0FB517B22F4DFB46815105805FAmCO" TargetMode="External"/><Relationship Id="rId3" Type="http://schemas.openxmlformats.org/officeDocument/2006/relationships/settings" Target="settings.xml"/><Relationship Id="rId25" Type="http://schemas.openxmlformats.org/officeDocument/2006/relationships/hyperlink" Target="consultantplus://offline/ref=857290F0F1B0F395D106E26D34F34B93BD8057276FD823C29EE01EE5998DF0FB517B22F4DFB46815105A05FAm5O" TargetMode="External"/><Relationship Id="rId46" Type="http://schemas.openxmlformats.org/officeDocument/2006/relationships/hyperlink" Target="consultantplus://offline/ref=857290F0F1B0F395D106E26D34F34B93BD8057276FD823C29EE01EE5998DF0FB517B22F4DFB46815105A0AFAmDO" TargetMode="External"/><Relationship Id="rId67" Type="http://schemas.openxmlformats.org/officeDocument/2006/relationships/hyperlink" Target="consultantplus://offline/ref=857290F0F1B0F395D106E26D34F34B93BD8057276ED12BC099E01EE5998DF0FB517B22F4DFB46815105A01FAmBO" TargetMode="External"/><Relationship Id="rId116" Type="http://schemas.openxmlformats.org/officeDocument/2006/relationships/hyperlink" Target="consultantplus://offline/ref=857290F0F1B0F395D106E26D34F34B93BD8057276ED12BC099E01EE5998DF0FB517B22F4DFB46815105B0BFAmEO" TargetMode="External"/><Relationship Id="rId137" Type="http://schemas.openxmlformats.org/officeDocument/2006/relationships/hyperlink" Target="consultantplus://offline/ref=857290F0F1B0F395D106E26D34F34B93BD8057276ED12BC099E01EE5998DF0FB517B22F4DFB46815105B0AFAmCO" TargetMode="External"/><Relationship Id="rId158" Type="http://schemas.openxmlformats.org/officeDocument/2006/relationships/hyperlink" Target="consultantplus://offline/ref=857290F0F1B0F395D106E26D34F34B93BD8057276FD823C29EE01EE5998DF0FB517B22F4DFB46815105806FAmCO" TargetMode="External"/><Relationship Id="rId20" Type="http://schemas.openxmlformats.org/officeDocument/2006/relationships/hyperlink" Target="consultantplus://offline/ref=857290F0F1B0F395D106E26D34F34B93BD8057276ED12BC099E01EE5998DF0FB517B22F4DFB46815105A02FAm9O" TargetMode="External"/><Relationship Id="rId41" Type="http://schemas.openxmlformats.org/officeDocument/2006/relationships/hyperlink" Target="consultantplus://offline/ref=857290F0F1B0F395D106E26D34F34B93BD8057276ED12BC099E01EE5998DF0FB517B22F4DFB46815105A02FAm5O" TargetMode="External"/><Relationship Id="rId62" Type="http://schemas.openxmlformats.org/officeDocument/2006/relationships/hyperlink" Target="consultantplus://offline/ref=857290F0F1B0F395D106E26D34F34B93BD8057276FD823C29EE01EE5998DF0FB517B22F4DFB46815105B03FAmBO" TargetMode="External"/><Relationship Id="rId83" Type="http://schemas.openxmlformats.org/officeDocument/2006/relationships/hyperlink" Target="consultantplus://offline/ref=857290F0F1B0F395D106E26D34F34B93BD8057276FD823C29EE01EE5998DF0FB517B22F4DFB46815105B00FAm9O" TargetMode="External"/><Relationship Id="rId88" Type="http://schemas.openxmlformats.org/officeDocument/2006/relationships/hyperlink" Target="consultantplus://offline/ref=857290F0F1B0F395D106E26D34F34B93BD8057276FD823C29EE01EE5998DF0FB517B22F4DFB46815105B07FAmDO" TargetMode="External"/><Relationship Id="rId111" Type="http://schemas.openxmlformats.org/officeDocument/2006/relationships/hyperlink" Target="consultantplus://offline/ref=857290F0F1B0F395D106E26D34F34B93BD8057276FD823C29EE01EE5998DF0FB517B22F4DFB46815105B0AFAmAO" TargetMode="External"/><Relationship Id="rId132" Type="http://schemas.openxmlformats.org/officeDocument/2006/relationships/hyperlink" Target="consultantplus://offline/ref=857290F0F1B0F395D106E26D34F34B93BD8057276FD823C29EE01EE5998DF0FB517B22F4DFB46815105801FAm8O" TargetMode="External"/><Relationship Id="rId153" Type="http://schemas.openxmlformats.org/officeDocument/2006/relationships/hyperlink" Target="consultantplus://offline/ref=857290F0F1B0F395D106E26D34F34B93BD8057276FD823C29EE01EE5998DF0FB517B22F4DFB46815105807FAmAO" TargetMode="External"/><Relationship Id="rId174" Type="http://schemas.openxmlformats.org/officeDocument/2006/relationships/hyperlink" Target="consultantplus://offline/ref=185A183F649D29A8342BF4805ABFBE0CE5DF121DE682B77D7AB7F34D910B515A9D9025F10C0E10C6052E33G7mCO" TargetMode="External"/><Relationship Id="rId15" Type="http://schemas.openxmlformats.org/officeDocument/2006/relationships/hyperlink" Target="consultantplus://offline/ref=857290F0F1B0F395D106E26D34F34B93BD8057276FD823C29EE01EE5998DF0FB517B22F4DFB46815105A01FAm4O" TargetMode="External"/><Relationship Id="rId36" Type="http://schemas.openxmlformats.org/officeDocument/2006/relationships/hyperlink" Target="consultantplus://offline/ref=857290F0F1B0F395D106E26D34F34B93BD8057276FD823C29EE01EE5998DF0FB517B22F4DFB46815105A0BFAmFO" TargetMode="External"/><Relationship Id="rId57" Type="http://schemas.openxmlformats.org/officeDocument/2006/relationships/hyperlink" Target="consultantplus://offline/ref=857290F0F1B0F395D106E26D34F34B93BD8057276FD823C29EE01EE5998DF0FB517B22F4DFB46815105B03FAmFO" TargetMode="External"/><Relationship Id="rId106" Type="http://schemas.openxmlformats.org/officeDocument/2006/relationships/hyperlink" Target="consultantplus://offline/ref=857290F0F1B0F395D106E26D34F34B93BD8057276FD823C29EE01EE5998DF0FB517B22F4DFB46815105B0AFAmCO" TargetMode="External"/><Relationship Id="rId127" Type="http://schemas.openxmlformats.org/officeDocument/2006/relationships/hyperlink" Target="consultantplus://offline/ref=857290F0F1B0F395D106E26D34F34B93BD8057276ED928CF9EE01EE5998DF0FB517B22F4DFB46815105A02FAm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40070</Words>
  <Characters>228399</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267934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2018-02-26T14:38:00Z</dcterms:created>
  <dcterms:modified xsi:type="dcterms:W3CDTF">2018-02-26T14:38:00Z</dcterms:modified>
</cp:coreProperties>
</file>